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C80F3">
      <w:pPr>
        <w:pStyle w:val="6"/>
        <w:jc w:val="center"/>
        <w:rPr>
          <w:rFonts w:hint="eastAsia" w:hAnsi="黑体" w:cs="黑体"/>
          <w:sz w:val="44"/>
          <w:szCs w:val="44"/>
          <w:lang w:val="en-US" w:eastAsia="zh-CN"/>
        </w:rPr>
      </w:pPr>
      <w:r>
        <w:rPr>
          <w:rFonts w:hint="eastAsia" w:hAnsi="黑体" w:cs="黑体"/>
          <w:sz w:val="44"/>
          <w:szCs w:val="44"/>
          <w:lang w:val="en-US" w:eastAsia="zh-CN"/>
        </w:rPr>
        <w:t>安徽省中西医结合医院（安徽中医药大学第三附属医院）</w:t>
      </w:r>
    </w:p>
    <w:p w14:paraId="0A982099">
      <w:pPr>
        <w:pStyle w:val="6"/>
        <w:jc w:val="center"/>
        <w:rPr>
          <w:rFonts w:hint="default" w:hAnsi="黑体" w:cs="黑体"/>
          <w:sz w:val="44"/>
          <w:szCs w:val="44"/>
          <w:lang w:val="en-US" w:eastAsia="zh-CN"/>
        </w:rPr>
      </w:pPr>
      <w:bookmarkStart w:id="30" w:name="_GoBack"/>
      <w:bookmarkEnd w:id="30"/>
      <w:r>
        <w:rPr>
          <w:rFonts w:hint="eastAsia" w:hAnsi="黑体" w:cs="黑体"/>
          <w:sz w:val="44"/>
          <w:szCs w:val="44"/>
          <w:lang w:val="en-US" w:eastAsia="zh-CN"/>
        </w:rPr>
        <w:t>耳鼻喉科用一次性射频等离子体手术电极项目</w:t>
      </w:r>
    </w:p>
    <w:p w14:paraId="2BC24371">
      <w:pPr>
        <w:pStyle w:val="6"/>
        <w:jc w:val="center"/>
        <w:rPr>
          <w:rFonts w:hint="eastAsia" w:hAnsi="黑体" w:cs="黑体"/>
          <w:sz w:val="44"/>
          <w:szCs w:val="44"/>
          <w:lang w:val="en-US" w:eastAsia="zh-CN"/>
        </w:rPr>
      </w:pPr>
    </w:p>
    <w:p w14:paraId="5764B072">
      <w:pPr>
        <w:pStyle w:val="6"/>
        <w:jc w:val="center"/>
        <w:rPr>
          <w:rFonts w:hint="eastAsia" w:hAnsi="黑体" w:cs="黑体"/>
          <w:sz w:val="44"/>
          <w:szCs w:val="44"/>
          <w:lang w:val="en-US" w:eastAsia="zh-CN"/>
        </w:rPr>
      </w:pPr>
    </w:p>
    <w:p w14:paraId="0E996662">
      <w:pPr>
        <w:pStyle w:val="6"/>
        <w:jc w:val="center"/>
        <w:rPr>
          <w:rFonts w:hint="eastAsia" w:hAnsi="黑体" w:cs="黑体"/>
          <w:sz w:val="44"/>
          <w:szCs w:val="44"/>
          <w:lang w:val="en-US" w:eastAsia="zh-CN"/>
        </w:rPr>
      </w:pPr>
    </w:p>
    <w:p w14:paraId="69F7AEB5">
      <w:pPr>
        <w:pStyle w:val="6"/>
        <w:jc w:val="center"/>
        <w:rPr>
          <w:rFonts w:hint="default" w:hAnsi="黑体" w:cs="黑体"/>
          <w:sz w:val="44"/>
          <w:szCs w:val="44"/>
          <w:lang w:val="en-US" w:eastAsia="zh-CN"/>
        </w:rPr>
      </w:pPr>
      <w:r>
        <w:rPr>
          <w:rFonts w:hint="eastAsia" w:hAnsi="黑体" w:cs="黑体"/>
          <w:sz w:val="44"/>
          <w:szCs w:val="44"/>
          <w:lang w:val="en-US" w:eastAsia="zh-CN"/>
        </w:rPr>
        <w:t>询价通知书</w:t>
      </w:r>
    </w:p>
    <w:p w14:paraId="2CC39CBD">
      <w:pPr>
        <w:pStyle w:val="6"/>
        <w:jc w:val="center"/>
        <w:rPr>
          <w:rFonts w:hint="eastAsia" w:hAnsi="黑体" w:cs="黑体"/>
          <w:sz w:val="44"/>
          <w:szCs w:val="44"/>
          <w:lang w:val="en-US" w:eastAsia="zh-CN"/>
        </w:rPr>
      </w:pPr>
    </w:p>
    <w:p w14:paraId="3B2B6E4C">
      <w:pPr>
        <w:pStyle w:val="6"/>
        <w:jc w:val="center"/>
        <w:rPr>
          <w:rFonts w:hint="eastAsia" w:hAnsi="黑体" w:cs="黑体"/>
          <w:sz w:val="44"/>
          <w:szCs w:val="44"/>
          <w:lang w:val="en-US" w:eastAsia="zh-CN"/>
        </w:rPr>
      </w:pPr>
    </w:p>
    <w:p w14:paraId="0D61A06A">
      <w:pPr>
        <w:pStyle w:val="6"/>
        <w:rPr>
          <w:rFonts w:hint="eastAsia"/>
          <w:sz w:val="28"/>
          <w:szCs w:val="28"/>
        </w:rPr>
      </w:pPr>
    </w:p>
    <w:p w14:paraId="5BD71815">
      <w:pPr>
        <w:pStyle w:val="6"/>
        <w:ind w:firstLine="560" w:firstLineChars="200"/>
        <w:jc w:val="left"/>
        <w:rPr>
          <w:rFonts w:hint="eastAsia"/>
          <w:sz w:val="28"/>
          <w:szCs w:val="28"/>
          <w:lang w:val="en-US" w:eastAsia="zh-CN"/>
        </w:rPr>
      </w:pPr>
      <w:r>
        <w:rPr>
          <w:rFonts w:hint="eastAsia"/>
          <w:sz w:val="28"/>
          <w:szCs w:val="28"/>
          <w:lang w:val="en-US" w:eastAsia="zh-CN"/>
        </w:rPr>
        <w:t>采购人：安徽省中西医结合医院（安徽中医药大学第三附属医院）</w:t>
      </w:r>
    </w:p>
    <w:p w14:paraId="67904EAE">
      <w:pPr>
        <w:pStyle w:val="6"/>
        <w:ind w:firstLine="560" w:firstLineChars="200"/>
        <w:jc w:val="both"/>
        <w:rPr>
          <w:rFonts w:hint="eastAsia"/>
          <w:sz w:val="28"/>
          <w:szCs w:val="28"/>
          <w:lang w:val="en-US" w:eastAsia="zh-CN"/>
        </w:rPr>
      </w:pPr>
    </w:p>
    <w:p w14:paraId="7D1BD3B6">
      <w:pPr>
        <w:pStyle w:val="6"/>
        <w:ind w:firstLine="560" w:firstLineChars="200"/>
        <w:jc w:val="both"/>
        <w:rPr>
          <w:rFonts w:hint="eastAsia"/>
          <w:sz w:val="28"/>
          <w:szCs w:val="28"/>
          <w:lang w:val="en-US" w:eastAsia="zh-CN"/>
        </w:rPr>
      </w:pPr>
    </w:p>
    <w:p w14:paraId="2D046289">
      <w:pPr>
        <w:pStyle w:val="6"/>
        <w:ind w:firstLine="560" w:firstLineChars="200"/>
        <w:jc w:val="both"/>
        <w:rPr>
          <w:rFonts w:hint="eastAsia"/>
          <w:sz w:val="28"/>
          <w:szCs w:val="28"/>
          <w:lang w:val="en-US" w:eastAsia="zh-CN"/>
        </w:rPr>
      </w:pPr>
    </w:p>
    <w:p w14:paraId="287BA138">
      <w:pPr>
        <w:pStyle w:val="6"/>
        <w:ind w:firstLine="560" w:firstLineChars="200"/>
        <w:jc w:val="center"/>
        <w:rPr>
          <w:rFonts w:hint="default"/>
          <w:sz w:val="28"/>
          <w:szCs w:val="28"/>
          <w:lang w:val="en-US" w:eastAsia="zh-CN"/>
        </w:rPr>
      </w:pPr>
      <w:r>
        <w:rPr>
          <w:rFonts w:hint="eastAsia"/>
          <w:sz w:val="28"/>
          <w:szCs w:val="28"/>
          <w:lang w:val="en-US" w:eastAsia="zh-CN"/>
        </w:rPr>
        <w:t>日期：2024年7月16日</w:t>
      </w:r>
    </w:p>
    <w:p w14:paraId="6AED92CB">
      <w:pPr>
        <w:pStyle w:val="6"/>
        <w:rPr>
          <w:sz w:val="28"/>
          <w:szCs w:val="28"/>
        </w:rPr>
      </w:pPr>
    </w:p>
    <w:p w14:paraId="684FF7B1">
      <w:pPr>
        <w:pStyle w:val="6"/>
        <w:rPr>
          <w:rFonts w:ascii="Times New Roman"/>
        </w:rPr>
      </w:pPr>
    </w:p>
    <w:p w14:paraId="25C142B3">
      <w:pPr>
        <w:pStyle w:val="6"/>
        <w:rPr>
          <w:rFonts w:ascii="Times New Roman"/>
        </w:rPr>
      </w:pPr>
    </w:p>
    <w:p w14:paraId="282B069A">
      <w:pPr>
        <w:rPr>
          <w:rFonts w:hint="eastAsia"/>
        </w:rPr>
      </w:pPr>
    </w:p>
    <w:p w14:paraId="636F2252">
      <w:pPr>
        <w:pStyle w:val="5"/>
        <w:spacing w:line="600" w:lineRule="auto"/>
        <w:rPr>
          <w:rFonts w:hint="eastAsia"/>
          <w:sz w:val="36"/>
          <w:szCs w:val="36"/>
        </w:rPr>
        <w:sectPr>
          <w:footerReference r:id="rId4" w:type="first"/>
          <w:footerReference r:id="rId3" w:type="default"/>
          <w:pgSz w:w="11907" w:h="16840"/>
          <w:pgMar w:top="1440" w:right="1107" w:bottom="935" w:left="1797" w:header="720" w:footer="720" w:gutter="0"/>
          <w:pgNumType w:fmt="decimal" w:start="1"/>
          <w:cols w:space="720" w:num="1"/>
          <w:titlePg/>
        </w:sectPr>
      </w:pPr>
    </w:p>
    <w:p w14:paraId="6FDC7D35">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14:paraId="55E921C8">
      <w:pPr>
        <w:pStyle w:val="15"/>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21"/>
          <w:rFonts w:ascii="宋体" w:hAnsi="宋体" w:eastAsia="宋体"/>
          <w:b/>
          <w:szCs w:val="24"/>
        </w:rPr>
        <w:instrText xml:space="preserve"> </w:instrText>
      </w:r>
      <w:r>
        <w:rPr>
          <w:rFonts w:ascii="宋体" w:hAnsi="宋体" w:eastAsia="宋体"/>
          <w:b/>
          <w:szCs w:val="24"/>
        </w:rPr>
        <w:instrText xml:space="preserve">HYPERLINK \l "_Toc534809198"</w:instrText>
      </w:r>
      <w:r>
        <w:rPr>
          <w:rStyle w:val="21"/>
          <w:rFonts w:ascii="宋体" w:hAnsi="宋体" w:eastAsia="宋体"/>
          <w:b/>
          <w:szCs w:val="24"/>
        </w:rPr>
        <w:instrText xml:space="preserve"> </w:instrText>
      </w:r>
      <w:r>
        <w:rPr>
          <w:rFonts w:ascii="宋体" w:hAnsi="宋体" w:eastAsia="宋体"/>
          <w:b/>
          <w:szCs w:val="24"/>
        </w:rPr>
        <w:fldChar w:fldCharType="separate"/>
      </w:r>
      <w:r>
        <w:rPr>
          <w:rStyle w:val="21"/>
          <w:rFonts w:hint="eastAsia" w:ascii="宋体" w:hAnsi="宋体" w:eastAsia="宋体"/>
          <w:b/>
          <w:szCs w:val="24"/>
        </w:rPr>
        <w:t>第一章</w:t>
      </w:r>
      <w:r>
        <w:rPr>
          <w:rStyle w:val="21"/>
          <w:rFonts w:ascii="宋体" w:hAnsi="宋体" w:eastAsia="宋体"/>
          <w:b/>
          <w:szCs w:val="24"/>
        </w:rPr>
        <w:t xml:space="preserve"> </w:t>
      </w:r>
      <w:r>
        <w:rPr>
          <w:rStyle w:val="21"/>
          <w:rFonts w:hint="eastAsia" w:ascii="宋体" w:hAnsi="宋体" w:eastAsia="宋体"/>
          <w:b/>
          <w:szCs w:val="24"/>
          <w:lang w:val="en-US" w:eastAsia="zh-CN"/>
        </w:rPr>
        <w:t>询价邀请</w:t>
      </w:r>
      <w:r>
        <w:rPr>
          <w:rFonts w:ascii="宋体" w:hAnsi="宋体" w:eastAsia="宋体"/>
          <w:b/>
          <w:szCs w:val="24"/>
        </w:rPr>
        <w:tab/>
      </w:r>
      <w:r>
        <w:rPr>
          <w:rFonts w:hint="eastAsia" w:ascii="宋体" w:hAnsi="宋体" w:eastAsia="宋体"/>
          <w:b/>
          <w:szCs w:val="24"/>
          <w:lang w:val="en-US" w:eastAsia="zh-CN"/>
        </w:rPr>
        <w:t>3</w:t>
      </w:r>
      <w:r>
        <w:rPr>
          <w:rFonts w:ascii="宋体" w:hAnsi="宋体" w:eastAsia="宋体"/>
          <w:b/>
          <w:szCs w:val="24"/>
        </w:rPr>
        <w:fldChar w:fldCharType="end"/>
      </w:r>
    </w:p>
    <w:p w14:paraId="53B8B9D0">
      <w:pPr>
        <w:pStyle w:val="15"/>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21"/>
          <w:rFonts w:ascii="宋体" w:hAnsi="宋体" w:eastAsia="宋体"/>
          <w:b/>
          <w:szCs w:val="24"/>
        </w:rPr>
        <w:instrText xml:space="preserve"> </w:instrText>
      </w:r>
      <w:r>
        <w:rPr>
          <w:rFonts w:ascii="宋体" w:hAnsi="宋体" w:eastAsia="宋体"/>
          <w:b/>
          <w:szCs w:val="24"/>
        </w:rPr>
        <w:instrText xml:space="preserve">HYPERLINK \l "_Toc534809199"</w:instrText>
      </w:r>
      <w:r>
        <w:rPr>
          <w:rStyle w:val="21"/>
          <w:rFonts w:ascii="宋体" w:hAnsi="宋体" w:eastAsia="宋体"/>
          <w:b/>
          <w:szCs w:val="24"/>
        </w:rPr>
        <w:instrText xml:space="preserve"> </w:instrText>
      </w:r>
      <w:r>
        <w:rPr>
          <w:rFonts w:ascii="宋体" w:hAnsi="宋体" w:eastAsia="宋体"/>
          <w:b/>
          <w:szCs w:val="24"/>
        </w:rPr>
        <w:fldChar w:fldCharType="separate"/>
      </w:r>
      <w:r>
        <w:rPr>
          <w:rStyle w:val="21"/>
          <w:rFonts w:hint="eastAsia" w:ascii="宋体" w:hAnsi="宋体" w:eastAsia="宋体"/>
          <w:b/>
          <w:szCs w:val="24"/>
        </w:rPr>
        <w:t>第二章</w:t>
      </w:r>
      <w:r>
        <w:rPr>
          <w:rStyle w:val="21"/>
          <w:rFonts w:ascii="宋体" w:hAnsi="宋体" w:eastAsia="宋体"/>
          <w:b/>
          <w:szCs w:val="24"/>
        </w:rPr>
        <w:t xml:space="preserve"> </w:t>
      </w:r>
      <w:r>
        <w:rPr>
          <w:rStyle w:val="21"/>
          <w:rFonts w:hint="eastAsia" w:ascii="宋体" w:hAnsi="宋体" w:eastAsia="宋体"/>
          <w:b/>
          <w:szCs w:val="24"/>
          <w:lang w:eastAsia="zh-CN"/>
        </w:rPr>
        <w:t>供应商</w:t>
      </w:r>
      <w:r>
        <w:rPr>
          <w:rStyle w:val="21"/>
          <w:rFonts w:hint="eastAsia" w:ascii="宋体" w:hAnsi="宋体" w:eastAsia="宋体"/>
          <w:b/>
          <w:szCs w:val="24"/>
        </w:rPr>
        <w:t>须知</w:t>
      </w:r>
      <w:r>
        <w:rPr>
          <w:rFonts w:ascii="宋体" w:hAnsi="宋体" w:eastAsia="宋体"/>
          <w:b/>
          <w:szCs w:val="24"/>
        </w:rPr>
        <w:tab/>
      </w:r>
      <w:r>
        <w:rPr>
          <w:rFonts w:hint="eastAsia" w:ascii="宋体" w:hAnsi="宋体" w:eastAsia="宋体"/>
          <w:b/>
          <w:szCs w:val="24"/>
          <w:lang w:val="en-US" w:eastAsia="zh-CN"/>
        </w:rPr>
        <w:t>4</w:t>
      </w:r>
      <w:r>
        <w:rPr>
          <w:rFonts w:ascii="宋体" w:hAnsi="宋体" w:eastAsia="宋体"/>
          <w:b/>
          <w:szCs w:val="24"/>
        </w:rPr>
        <w:fldChar w:fldCharType="end"/>
      </w:r>
    </w:p>
    <w:p w14:paraId="66BBE395">
      <w:pPr>
        <w:pStyle w:val="15"/>
        <w:tabs>
          <w:tab w:val="right" w:leader="dot" w:pos="8450"/>
        </w:tabs>
        <w:spacing w:line="600" w:lineRule="auto"/>
        <w:rPr>
          <w:rFonts w:hint="eastAsia" w:ascii="宋体" w:hAnsi="宋体" w:eastAsia="宋体"/>
          <w:b/>
          <w:szCs w:val="24"/>
          <w:lang w:val="en-US" w:eastAsia="zh-CN"/>
        </w:rPr>
      </w:pPr>
      <w:r>
        <w:rPr>
          <w:rFonts w:ascii="宋体" w:hAnsi="宋体" w:eastAsia="宋体"/>
          <w:b/>
          <w:szCs w:val="24"/>
        </w:rPr>
        <w:fldChar w:fldCharType="begin"/>
      </w:r>
      <w:r>
        <w:rPr>
          <w:rStyle w:val="21"/>
          <w:rFonts w:ascii="宋体" w:hAnsi="宋体" w:eastAsia="宋体"/>
          <w:b/>
          <w:szCs w:val="24"/>
        </w:rPr>
        <w:instrText xml:space="preserve"> </w:instrText>
      </w:r>
      <w:r>
        <w:rPr>
          <w:rFonts w:ascii="宋体" w:hAnsi="宋体" w:eastAsia="宋体"/>
          <w:b/>
          <w:szCs w:val="24"/>
        </w:rPr>
        <w:instrText xml:space="preserve">HYPERLINK \l "_Toc534809200"</w:instrText>
      </w:r>
      <w:r>
        <w:rPr>
          <w:rStyle w:val="21"/>
          <w:rFonts w:ascii="宋体" w:hAnsi="宋体" w:eastAsia="宋体"/>
          <w:b/>
          <w:szCs w:val="24"/>
        </w:rPr>
        <w:instrText xml:space="preserve"> </w:instrText>
      </w:r>
      <w:r>
        <w:rPr>
          <w:rFonts w:ascii="宋体" w:hAnsi="宋体" w:eastAsia="宋体"/>
          <w:b/>
          <w:szCs w:val="24"/>
        </w:rPr>
        <w:fldChar w:fldCharType="separate"/>
      </w:r>
      <w:r>
        <w:rPr>
          <w:rStyle w:val="21"/>
          <w:rFonts w:hint="eastAsia" w:ascii="宋体" w:hAnsi="宋体" w:eastAsia="宋体"/>
          <w:b/>
          <w:szCs w:val="24"/>
        </w:rPr>
        <w:t>第三章</w:t>
      </w:r>
      <w:r>
        <w:rPr>
          <w:rStyle w:val="21"/>
          <w:rFonts w:ascii="宋体" w:hAnsi="宋体" w:eastAsia="宋体"/>
          <w:b/>
          <w:szCs w:val="24"/>
        </w:rPr>
        <w:t xml:space="preserve"> </w:t>
      </w:r>
      <w:r>
        <w:rPr>
          <w:rStyle w:val="21"/>
          <w:rFonts w:hint="eastAsia" w:ascii="宋体" w:hAnsi="宋体" w:eastAsia="宋体"/>
          <w:b/>
          <w:szCs w:val="24"/>
          <w:lang w:val="en-US" w:eastAsia="zh-CN"/>
        </w:rPr>
        <w:t>采购需求</w:t>
      </w:r>
      <w:r>
        <w:rPr>
          <w:rFonts w:ascii="宋体" w:hAnsi="宋体" w:eastAsia="宋体"/>
          <w:b/>
          <w:szCs w:val="24"/>
        </w:rPr>
        <w:tab/>
      </w:r>
      <w:r>
        <w:rPr>
          <w:rFonts w:hint="eastAsia" w:ascii="宋体" w:hAnsi="宋体" w:eastAsia="宋体"/>
          <w:b/>
          <w:szCs w:val="24"/>
          <w:lang w:val="en-US" w:eastAsia="zh-CN"/>
        </w:rPr>
        <w:t>6</w:t>
      </w:r>
      <w:r>
        <w:rPr>
          <w:rFonts w:ascii="宋体" w:hAnsi="宋体" w:eastAsia="宋体"/>
          <w:b/>
          <w:szCs w:val="24"/>
        </w:rPr>
        <w:fldChar w:fldCharType="end"/>
      </w:r>
    </w:p>
    <w:p w14:paraId="42640CD7">
      <w:pPr>
        <w:pStyle w:val="15"/>
        <w:tabs>
          <w:tab w:val="right" w:leader="dot" w:pos="8450"/>
        </w:tabs>
        <w:spacing w:line="600" w:lineRule="auto"/>
        <w:rPr>
          <w:rFonts w:hint="eastAsia" w:ascii="宋体" w:hAnsi="宋体" w:eastAsia="宋体"/>
          <w:b/>
          <w:szCs w:val="24"/>
          <w:lang w:val="en-US" w:eastAsia="zh-CN"/>
        </w:rPr>
      </w:pPr>
      <w:r>
        <w:rPr>
          <w:rFonts w:ascii="宋体" w:hAnsi="宋体" w:eastAsia="宋体"/>
          <w:b/>
          <w:szCs w:val="24"/>
        </w:rPr>
        <w:fldChar w:fldCharType="begin"/>
      </w:r>
      <w:r>
        <w:rPr>
          <w:rStyle w:val="21"/>
          <w:rFonts w:ascii="宋体" w:hAnsi="宋体" w:eastAsia="宋体"/>
          <w:b/>
          <w:szCs w:val="24"/>
        </w:rPr>
        <w:instrText xml:space="preserve"> </w:instrText>
      </w:r>
      <w:r>
        <w:rPr>
          <w:rFonts w:ascii="宋体" w:hAnsi="宋体" w:eastAsia="宋体"/>
          <w:b/>
          <w:szCs w:val="24"/>
        </w:rPr>
        <w:instrText xml:space="preserve">HYPERLINK \l "_Toc534809201"</w:instrText>
      </w:r>
      <w:r>
        <w:rPr>
          <w:rStyle w:val="21"/>
          <w:rFonts w:ascii="宋体" w:hAnsi="宋体" w:eastAsia="宋体"/>
          <w:b/>
          <w:szCs w:val="24"/>
        </w:rPr>
        <w:instrText xml:space="preserve"> </w:instrText>
      </w:r>
      <w:r>
        <w:rPr>
          <w:rFonts w:ascii="宋体" w:hAnsi="宋体" w:eastAsia="宋体"/>
          <w:b/>
          <w:szCs w:val="24"/>
        </w:rPr>
        <w:fldChar w:fldCharType="separate"/>
      </w:r>
      <w:r>
        <w:rPr>
          <w:rStyle w:val="21"/>
          <w:rFonts w:hint="eastAsia" w:ascii="宋体" w:hAnsi="宋体" w:eastAsia="宋体"/>
          <w:b/>
          <w:szCs w:val="24"/>
        </w:rPr>
        <w:t>第四章</w:t>
      </w:r>
      <w:r>
        <w:rPr>
          <w:rStyle w:val="21"/>
          <w:rFonts w:ascii="宋体" w:hAnsi="宋体" w:eastAsia="宋体"/>
          <w:b/>
          <w:szCs w:val="24"/>
        </w:rPr>
        <w:t xml:space="preserve"> </w:t>
      </w:r>
      <w:r>
        <w:rPr>
          <w:rStyle w:val="21"/>
          <w:rFonts w:hint="eastAsia" w:ascii="宋体" w:hAnsi="宋体" w:eastAsia="宋体"/>
          <w:b/>
          <w:szCs w:val="24"/>
          <w:lang w:val="en-US" w:eastAsia="zh-CN"/>
        </w:rPr>
        <w:t>评审方法和标准</w:t>
      </w:r>
      <w:r>
        <w:rPr>
          <w:rFonts w:ascii="宋体" w:hAnsi="宋体" w:eastAsia="宋体"/>
          <w:b/>
          <w:szCs w:val="24"/>
        </w:rPr>
        <w:tab/>
      </w:r>
      <w:r>
        <w:rPr>
          <w:rFonts w:ascii="宋体" w:hAnsi="宋体" w:eastAsia="宋体"/>
          <w:b/>
          <w:szCs w:val="24"/>
        </w:rPr>
        <w:fldChar w:fldCharType="end"/>
      </w:r>
      <w:r>
        <w:rPr>
          <w:rFonts w:hint="eastAsia" w:ascii="宋体" w:hAnsi="宋体" w:eastAsia="宋体"/>
          <w:b/>
          <w:szCs w:val="24"/>
          <w:lang w:val="en-US" w:eastAsia="zh-CN"/>
        </w:rPr>
        <w:t>7</w:t>
      </w:r>
    </w:p>
    <w:p w14:paraId="30AC0B4B">
      <w:pPr>
        <w:pStyle w:val="15"/>
        <w:tabs>
          <w:tab w:val="right" w:leader="dot" w:pos="8450"/>
        </w:tabs>
        <w:spacing w:line="600" w:lineRule="auto"/>
        <w:rPr>
          <w:rFonts w:hint="default" w:ascii="宋体" w:hAnsi="宋体" w:eastAsia="宋体"/>
          <w:b/>
          <w:szCs w:val="24"/>
          <w:lang w:val="en-US" w:eastAsia="zh-CN"/>
        </w:rPr>
      </w:pPr>
      <w:r>
        <w:rPr>
          <w:rFonts w:ascii="宋体" w:hAnsi="宋体" w:eastAsia="宋体"/>
          <w:b/>
          <w:szCs w:val="24"/>
        </w:rPr>
        <w:fldChar w:fldCharType="begin"/>
      </w:r>
      <w:r>
        <w:rPr>
          <w:rStyle w:val="21"/>
          <w:rFonts w:ascii="宋体" w:hAnsi="宋体" w:eastAsia="宋体"/>
          <w:b/>
          <w:szCs w:val="24"/>
        </w:rPr>
        <w:instrText xml:space="preserve"> </w:instrText>
      </w:r>
      <w:r>
        <w:rPr>
          <w:rFonts w:ascii="宋体" w:hAnsi="宋体" w:eastAsia="宋体"/>
          <w:b/>
          <w:szCs w:val="24"/>
        </w:rPr>
        <w:instrText xml:space="preserve">HYPERLINK \l "_Toc534809202"</w:instrText>
      </w:r>
      <w:r>
        <w:rPr>
          <w:rStyle w:val="21"/>
          <w:rFonts w:ascii="宋体" w:hAnsi="宋体" w:eastAsia="宋体"/>
          <w:b/>
          <w:szCs w:val="24"/>
        </w:rPr>
        <w:instrText xml:space="preserve"> </w:instrText>
      </w:r>
      <w:r>
        <w:rPr>
          <w:rFonts w:ascii="宋体" w:hAnsi="宋体" w:eastAsia="宋体"/>
          <w:b/>
          <w:szCs w:val="24"/>
        </w:rPr>
        <w:fldChar w:fldCharType="separate"/>
      </w:r>
      <w:r>
        <w:rPr>
          <w:rStyle w:val="21"/>
          <w:rFonts w:hint="eastAsia" w:ascii="宋体" w:hAnsi="宋体" w:eastAsia="宋体"/>
          <w:b/>
          <w:szCs w:val="24"/>
        </w:rPr>
        <w:t>第五章</w:t>
      </w:r>
      <w:r>
        <w:rPr>
          <w:rStyle w:val="21"/>
          <w:rFonts w:ascii="宋体" w:hAnsi="宋体" w:eastAsia="宋体"/>
          <w:b/>
          <w:szCs w:val="24"/>
        </w:rPr>
        <w:t xml:space="preserve"> </w:t>
      </w:r>
      <w:bookmarkStart w:id="0" w:name="_Hlt534831145"/>
      <w:bookmarkEnd w:id="0"/>
      <w:bookmarkStart w:id="1" w:name="_Hlt534831144"/>
      <w:bookmarkEnd w:id="1"/>
      <w:r>
        <w:rPr>
          <w:rStyle w:val="21"/>
          <w:rFonts w:hint="eastAsia" w:ascii="宋体" w:hAnsi="宋体" w:eastAsia="宋体"/>
          <w:b/>
          <w:szCs w:val="24"/>
          <w:lang w:val="en-US" w:eastAsia="zh-CN"/>
        </w:rPr>
        <w:t>采购合同</w:t>
      </w:r>
      <w:r>
        <w:rPr>
          <w:rFonts w:ascii="宋体" w:hAnsi="宋体" w:eastAsia="宋体"/>
          <w:b/>
          <w:szCs w:val="24"/>
        </w:rPr>
        <w:tab/>
      </w:r>
      <w:r>
        <w:rPr>
          <w:rFonts w:ascii="宋体" w:hAnsi="宋体" w:eastAsia="宋体"/>
          <w:b/>
          <w:szCs w:val="24"/>
        </w:rPr>
        <w:fldChar w:fldCharType="end"/>
      </w:r>
      <w:r>
        <w:rPr>
          <w:rFonts w:hint="eastAsia" w:ascii="宋体" w:hAnsi="宋体" w:eastAsia="宋体"/>
          <w:b/>
          <w:szCs w:val="24"/>
          <w:lang w:val="en-US" w:eastAsia="zh-CN"/>
        </w:rPr>
        <w:t>9</w:t>
      </w:r>
    </w:p>
    <w:p w14:paraId="1B57F584">
      <w:pPr>
        <w:pStyle w:val="15"/>
        <w:tabs>
          <w:tab w:val="right" w:leader="dot" w:pos="8450"/>
        </w:tabs>
        <w:spacing w:line="600" w:lineRule="auto"/>
        <w:rPr>
          <w:rFonts w:hint="eastAsia" w:ascii="宋体" w:hAnsi="宋体" w:eastAsia="宋体"/>
          <w:b/>
          <w:szCs w:val="24"/>
          <w:lang w:val="en-US" w:eastAsia="zh-CN"/>
        </w:rPr>
      </w:pPr>
      <w:r>
        <w:rPr>
          <w:rFonts w:ascii="宋体" w:hAnsi="宋体" w:eastAsia="宋体"/>
          <w:b/>
          <w:szCs w:val="24"/>
        </w:rPr>
        <w:fldChar w:fldCharType="begin"/>
      </w:r>
      <w:r>
        <w:rPr>
          <w:rStyle w:val="21"/>
          <w:rFonts w:ascii="宋体" w:hAnsi="宋体" w:eastAsia="宋体"/>
          <w:b/>
          <w:szCs w:val="24"/>
        </w:rPr>
        <w:instrText xml:space="preserve"> </w:instrText>
      </w:r>
      <w:r>
        <w:rPr>
          <w:rFonts w:ascii="宋体" w:hAnsi="宋体" w:eastAsia="宋体"/>
          <w:b/>
          <w:szCs w:val="24"/>
        </w:rPr>
        <w:instrText xml:space="preserve">HYPERLINK \l "_Toc534809203"</w:instrText>
      </w:r>
      <w:r>
        <w:rPr>
          <w:rStyle w:val="21"/>
          <w:rFonts w:ascii="宋体" w:hAnsi="宋体" w:eastAsia="宋体"/>
          <w:b/>
          <w:szCs w:val="24"/>
        </w:rPr>
        <w:instrText xml:space="preserve"> </w:instrText>
      </w:r>
      <w:r>
        <w:rPr>
          <w:rFonts w:ascii="宋体" w:hAnsi="宋体" w:eastAsia="宋体"/>
          <w:b/>
          <w:szCs w:val="24"/>
        </w:rPr>
        <w:fldChar w:fldCharType="separate"/>
      </w:r>
      <w:r>
        <w:rPr>
          <w:rStyle w:val="21"/>
          <w:rFonts w:hint="eastAsia" w:ascii="宋体" w:hAnsi="宋体" w:eastAsia="宋体"/>
          <w:b/>
          <w:szCs w:val="24"/>
        </w:rPr>
        <w:t>第六章</w:t>
      </w:r>
      <w:r>
        <w:rPr>
          <w:rStyle w:val="21"/>
          <w:rFonts w:ascii="宋体" w:hAnsi="宋体" w:eastAsia="宋体"/>
          <w:b/>
          <w:szCs w:val="24"/>
        </w:rPr>
        <w:t xml:space="preserve"> </w:t>
      </w:r>
      <w:r>
        <w:rPr>
          <w:rStyle w:val="21"/>
          <w:rFonts w:hint="eastAsia" w:ascii="宋体" w:hAnsi="宋体" w:eastAsia="宋体"/>
          <w:b/>
          <w:szCs w:val="24"/>
          <w:lang w:val="en-US" w:eastAsia="zh-CN"/>
        </w:rPr>
        <w:t>响应文件格式</w:t>
      </w:r>
      <w:r>
        <w:rPr>
          <w:rFonts w:ascii="宋体" w:hAnsi="宋体" w:eastAsia="宋体"/>
          <w:b/>
          <w:szCs w:val="24"/>
        </w:rPr>
        <w:tab/>
      </w:r>
      <w:r>
        <w:rPr>
          <w:rFonts w:hint="eastAsia" w:ascii="宋体" w:hAnsi="宋体" w:eastAsia="宋体"/>
          <w:b/>
          <w:szCs w:val="24"/>
          <w:lang w:val="en-US" w:eastAsia="zh-CN"/>
        </w:rPr>
        <w:t>1</w:t>
      </w:r>
      <w:r>
        <w:rPr>
          <w:rFonts w:ascii="宋体" w:hAnsi="宋体" w:eastAsia="宋体"/>
          <w:b/>
          <w:szCs w:val="24"/>
        </w:rPr>
        <w:fldChar w:fldCharType="end"/>
      </w:r>
      <w:r>
        <w:rPr>
          <w:rFonts w:hint="eastAsia" w:ascii="宋体" w:hAnsi="宋体" w:eastAsia="宋体"/>
          <w:b/>
          <w:szCs w:val="24"/>
          <w:lang w:val="en-US" w:eastAsia="zh-CN"/>
        </w:rPr>
        <w:t>1</w:t>
      </w:r>
    </w:p>
    <w:p w14:paraId="6F001403">
      <w:r>
        <w:fldChar w:fldCharType="end"/>
      </w:r>
      <w:bookmarkStart w:id="2" w:name="_Toc534809198"/>
    </w:p>
    <w:p w14:paraId="26D85C40">
      <w:pPr>
        <w:pStyle w:val="5"/>
        <w:rPr>
          <w:rFonts w:hint="default"/>
          <w:lang w:val="en-US"/>
        </w:rPr>
      </w:pPr>
      <w:r>
        <w:br w:type="page"/>
      </w:r>
      <w:r>
        <w:rPr>
          <w:rFonts w:hint="eastAsia"/>
        </w:rPr>
        <w:t xml:space="preserve">第一章 </w:t>
      </w:r>
      <w:bookmarkEnd w:id="2"/>
      <w:r>
        <w:rPr>
          <w:rFonts w:hint="eastAsia"/>
          <w:lang w:val="en-US" w:eastAsia="zh-CN"/>
        </w:rPr>
        <w:t>询价邀请</w:t>
      </w:r>
    </w:p>
    <w:p w14:paraId="2D3B372C">
      <w:pPr>
        <w:numPr>
          <w:ilvl w:val="0"/>
          <w:numId w:val="0"/>
        </w:numPr>
        <w:spacing w:line="480" w:lineRule="exact"/>
        <w:rPr>
          <w:rFonts w:hint="default" w:ascii="宋体" w:hAnsi="宋体" w:cs="宋体"/>
          <w:b/>
          <w:sz w:val="24"/>
          <w:lang w:val="en-US" w:eastAsia="zh-CN"/>
        </w:rPr>
      </w:pPr>
      <w:r>
        <w:rPr>
          <w:rFonts w:hint="eastAsia" w:ascii="宋体" w:hAnsi="宋体" w:cs="宋体"/>
          <w:b/>
          <w:sz w:val="24"/>
          <w:lang w:val="en-US" w:eastAsia="zh-CN"/>
        </w:rPr>
        <w:t>一、项目名称及内容</w:t>
      </w:r>
    </w:p>
    <w:p w14:paraId="62DF2D1F">
      <w:pPr>
        <w:pStyle w:val="6"/>
        <w:jc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auto"/>
          <w:sz w:val="24"/>
          <w:lang w:val="en-US" w:eastAsia="zh-CN"/>
        </w:rPr>
        <w:t>1.项目名称</w:t>
      </w:r>
      <w:r>
        <w:rPr>
          <w:rFonts w:hint="eastAsia" w:ascii="宋体" w:hAnsi="宋体" w:eastAsia="宋体" w:cs="宋体"/>
          <w:color w:val="auto"/>
          <w:sz w:val="24"/>
        </w:rPr>
        <w:t>：</w:t>
      </w:r>
      <w:r>
        <w:rPr>
          <w:rFonts w:hint="eastAsia" w:asciiTheme="minorEastAsia" w:hAnsiTheme="minorEastAsia" w:eastAsiaTheme="minorEastAsia" w:cstheme="minorEastAsia"/>
          <w:color w:val="auto"/>
          <w:sz w:val="24"/>
          <w:szCs w:val="24"/>
          <w:lang w:val="en-US" w:eastAsia="zh-CN"/>
        </w:rPr>
        <w:t>安徽省中西医结合医院（安徽中医药大学第三附属医院）</w:t>
      </w:r>
      <w:r>
        <w:rPr>
          <w:rFonts w:hint="eastAsia" w:asciiTheme="minorEastAsia" w:hAnsiTheme="minorEastAsia" w:eastAsiaTheme="minorEastAsia" w:cstheme="minorEastAsia"/>
          <w:sz w:val="24"/>
          <w:szCs w:val="24"/>
          <w:lang w:val="en-US" w:eastAsia="zh-CN"/>
        </w:rPr>
        <w:t>耳鼻喉科用一次性射频等离子体手术电极项目</w:t>
      </w:r>
    </w:p>
    <w:p w14:paraId="7BA8228B">
      <w:pPr>
        <w:spacing w:line="480" w:lineRule="exact"/>
        <w:rPr>
          <w:rFonts w:hint="default" w:ascii="宋体" w:hAnsi="宋体" w:cs="宋体"/>
          <w:b/>
          <w:sz w:val="24"/>
          <w:lang w:val="en-US" w:eastAsia="zh-CN"/>
        </w:rPr>
      </w:pPr>
      <w:r>
        <w:rPr>
          <w:rFonts w:hint="eastAsia" w:ascii="宋体" w:hAnsi="宋体" w:eastAsia="宋体" w:cs="宋体"/>
          <w:color w:val="auto"/>
          <w:sz w:val="24"/>
          <w:lang w:val="en-US" w:eastAsia="zh-CN"/>
        </w:rPr>
        <w:t>2.项目</w:t>
      </w:r>
      <w:r>
        <w:rPr>
          <w:rFonts w:hint="eastAsia" w:ascii="宋体" w:hAnsi="宋体" w:cs="宋体"/>
          <w:color w:val="auto"/>
          <w:sz w:val="24"/>
          <w:lang w:val="en-US" w:eastAsia="zh-CN"/>
        </w:rPr>
        <w:t>内容</w:t>
      </w:r>
    </w:p>
    <w:tbl>
      <w:tblPr>
        <w:tblStyle w:val="18"/>
        <w:tblW w:w="9197" w:type="dxa"/>
        <w:tblInd w:w="-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9"/>
        <w:gridCol w:w="1808"/>
        <w:gridCol w:w="2145"/>
        <w:gridCol w:w="2145"/>
      </w:tblGrid>
      <w:tr w14:paraId="03B5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099" w:type="dxa"/>
            <w:tcBorders>
              <w:top w:val="single" w:color="000000" w:sz="4" w:space="0"/>
              <w:left w:val="single" w:color="000000" w:sz="4" w:space="0"/>
              <w:bottom w:val="single" w:color="000000" w:sz="4" w:space="0"/>
              <w:right w:val="single" w:color="000000" w:sz="4" w:space="0"/>
            </w:tcBorders>
            <w:noWrap/>
            <w:vAlign w:val="center"/>
          </w:tcPr>
          <w:p w14:paraId="5E3A18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4A8445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06791B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预算</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1690E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备注</w:t>
            </w:r>
          </w:p>
        </w:tc>
      </w:tr>
      <w:tr w14:paraId="6DF1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099" w:type="dxa"/>
            <w:tcBorders>
              <w:top w:val="single" w:color="000000" w:sz="4" w:space="0"/>
              <w:left w:val="single" w:color="000000" w:sz="4" w:space="0"/>
              <w:bottom w:val="single" w:color="000000" w:sz="4" w:space="0"/>
              <w:right w:val="single" w:color="000000" w:sz="4" w:space="0"/>
            </w:tcBorders>
            <w:noWrap/>
            <w:vAlign w:val="center"/>
          </w:tcPr>
          <w:p w14:paraId="553B6A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耳鼻喉科用一次性射频等离子体手术电极</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7DF5EDD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sz w:val="22"/>
                <w:szCs w:val="22"/>
                <w:highlight w:val="none"/>
                <w:u w:val="none"/>
                <w:lang w:val="en-US" w:eastAsia="zh-CN"/>
              </w:rPr>
              <w:t>30根</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5B578B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sz w:val="22"/>
                <w:szCs w:val="22"/>
                <w:highlight w:val="none"/>
                <w:u w:val="none"/>
                <w:lang w:val="en-US" w:eastAsia="zh-CN"/>
              </w:rPr>
              <w:t>1600元/根</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3F48D3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sz w:val="22"/>
                <w:szCs w:val="22"/>
                <w:highlight w:val="none"/>
                <w:u w:val="none"/>
                <w:lang w:val="en-US" w:eastAsia="zh-CN"/>
              </w:rPr>
              <w:t>不得超过预算</w:t>
            </w:r>
          </w:p>
        </w:tc>
      </w:tr>
    </w:tbl>
    <w:p w14:paraId="2594E35D">
      <w:pPr>
        <w:spacing w:line="480" w:lineRule="exact"/>
        <w:rPr>
          <w:rFonts w:ascii="宋体" w:hAnsi="宋体" w:cs="宋体"/>
          <w:b/>
          <w:color w:val="auto"/>
          <w:sz w:val="24"/>
        </w:rPr>
      </w:pPr>
      <w:r>
        <w:rPr>
          <w:rFonts w:hint="eastAsia" w:ascii="宋体" w:hAnsi="宋体" w:cs="宋体"/>
          <w:b/>
          <w:color w:val="auto"/>
          <w:sz w:val="24"/>
        </w:rPr>
        <w:t>二、</w:t>
      </w:r>
      <w:r>
        <w:rPr>
          <w:rFonts w:hint="eastAsia" w:ascii="宋体" w:hAnsi="宋体" w:cs="宋体"/>
          <w:b/>
          <w:color w:val="auto"/>
          <w:sz w:val="24"/>
          <w:lang w:val="en-US" w:eastAsia="zh-CN"/>
        </w:rPr>
        <w:t>供应商</w:t>
      </w:r>
      <w:r>
        <w:rPr>
          <w:rFonts w:hint="eastAsia" w:ascii="宋体" w:hAnsi="宋体" w:cs="宋体"/>
          <w:b/>
          <w:color w:val="auto"/>
          <w:sz w:val="24"/>
        </w:rPr>
        <w:t>资格条件</w:t>
      </w:r>
    </w:p>
    <w:p w14:paraId="4DF62735">
      <w:pPr>
        <w:tabs>
          <w:tab w:val="left" w:pos="540"/>
        </w:tabs>
        <w:spacing w:line="480" w:lineRule="exact"/>
        <w:rPr>
          <w:rFonts w:hint="eastAsia" w:ascii="宋体" w:hAnsi="宋体" w:eastAsia="宋体" w:cs="宋体"/>
          <w:color w:val="auto"/>
          <w:kern w:val="0"/>
          <w:sz w:val="24"/>
          <w:szCs w:val="20"/>
          <w:lang w:eastAsia="zh-CN"/>
        </w:rPr>
      </w:pPr>
      <w:r>
        <w:rPr>
          <w:rFonts w:hint="eastAsia" w:ascii="宋体" w:hAnsi="宋体" w:eastAsia="宋体"/>
          <w:sz w:val="24"/>
          <w:szCs w:val="18"/>
        </w:rPr>
        <w:t>详见</w:t>
      </w:r>
      <w:r>
        <w:rPr>
          <w:rFonts w:hint="eastAsia" w:ascii="宋体" w:hAnsi="宋体"/>
          <w:sz w:val="24"/>
          <w:szCs w:val="18"/>
          <w:lang w:eastAsia="zh-CN"/>
        </w:rPr>
        <w:t>询价</w:t>
      </w:r>
      <w:r>
        <w:rPr>
          <w:rFonts w:hint="eastAsia" w:ascii="宋体" w:hAnsi="宋体" w:eastAsia="宋体"/>
          <w:sz w:val="24"/>
          <w:szCs w:val="18"/>
        </w:rPr>
        <w:t>公告</w:t>
      </w:r>
      <w:r>
        <w:rPr>
          <w:rFonts w:hint="eastAsia" w:ascii="宋体" w:hAnsi="宋体"/>
          <w:sz w:val="24"/>
          <w:szCs w:val="18"/>
          <w:u w:val="none"/>
          <w:lang w:val="en-US" w:eastAsia="zh-CN"/>
        </w:rPr>
        <w:t>供应商</w:t>
      </w:r>
      <w:r>
        <w:rPr>
          <w:rFonts w:hint="eastAsia" w:ascii="宋体" w:hAnsi="宋体" w:eastAsia="宋体"/>
          <w:sz w:val="24"/>
          <w:szCs w:val="18"/>
          <w:u w:val="none"/>
        </w:rPr>
        <w:t>的资格</w:t>
      </w:r>
      <w:r>
        <w:rPr>
          <w:rFonts w:hint="eastAsia" w:ascii="宋体" w:hAnsi="宋体"/>
          <w:sz w:val="24"/>
          <w:szCs w:val="18"/>
          <w:u w:val="none"/>
          <w:lang w:val="en-US" w:eastAsia="zh-CN"/>
        </w:rPr>
        <w:t>条件</w:t>
      </w:r>
    </w:p>
    <w:p w14:paraId="56209837">
      <w:pPr>
        <w:spacing w:line="480" w:lineRule="exact"/>
        <w:rPr>
          <w:rFonts w:hint="eastAsia" w:ascii="宋体" w:hAnsi="宋体" w:cs="宋体"/>
          <w:b/>
          <w:color w:val="auto"/>
          <w:sz w:val="24"/>
        </w:rPr>
      </w:pPr>
      <w:r>
        <w:rPr>
          <w:rFonts w:hint="eastAsia" w:ascii="宋体" w:hAnsi="宋体" w:cs="宋体"/>
          <w:b/>
          <w:color w:val="auto"/>
          <w:sz w:val="24"/>
          <w:lang w:val="en-US" w:eastAsia="zh-CN"/>
        </w:rPr>
        <w:t>三</w:t>
      </w:r>
      <w:r>
        <w:rPr>
          <w:rFonts w:hint="eastAsia" w:ascii="宋体" w:hAnsi="宋体" w:cs="宋体"/>
          <w:b/>
          <w:color w:val="auto"/>
          <w:sz w:val="24"/>
        </w:rPr>
        <w:t>、</w:t>
      </w:r>
      <w:r>
        <w:rPr>
          <w:rFonts w:hint="eastAsia" w:ascii="宋体" w:hAnsi="宋体" w:cs="宋体"/>
          <w:b/>
          <w:color w:val="auto"/>
          <w:sz w:val="24"/>
          <w:lang w:eastAsia="zh-CN"/>
        </w:rPr>
        <w:t>询价</w:t>
      </w:r>
      <w:r>
        <w:rPr>
          <w:rFonts w:hint="eastAsia" w:ascii="宋体" w:hAnsi="宋体" w:cs="宋体"/>
          <w:b/>
          <w:color w:val="auto"/>
          <w:sz w:val="24"/>
        </w:rPr>
        <w:t>时间及地点</w:t>
      </w:r>
    </w:p>
    <w:p w14:paraId="11A8862E">
      <w:pPr>
        <w:tabs>
          <w:tab w:val="left" w:pos="540"/>
        </w:tabs>
        <w:spacing w:line="480" w:lineRule="exact"/>
        <w:rPr>
          <w:rFonts w:hint="eastAsia" w:ascii="宋体" w:hAnsi="宋体" w:eastAsia="宋体"/>
          <w:sz w:val="24"/>
          <w:szCs w:val="18"/>
        </w:rPr>
      </w:pPr>
      <w:r>
        <w:rPr>
          <w:rFonts w:hint="eastAsia" w:ascii="宋体" w:hAnsi="宋体" w:eastAsia="宋体"/>
          <w:sz w:val="24"/>
          <w:szCs w:val="18"/>
        </w:rPr>
        <w:t>1.</w:t>
      </w:r>
      <w:r>
        <w:rPr>
          <w:rFonts w:hint="eastAsia" w:ascii="宋体" w:hAnsi="宋体"/>
          <w:sz w:val="24"/>
          <w:szCs w:val="18"/>
          <w:lang w:eastAsia="zh-CN"/>
        </w:rPr>
        <w:t>询价</w:t>
      </w:r>
      <w:r>
        <w:rPr>
          <w:rFonts w:hint="eastAsia" w:ascii="宋体" w:hAnsi="宋体" w:eastAsia="宋体"/>
          <w:sz w:val="24"/>
          <w:szCs w:val="18"/>
        </w:rPr>
        <w:t>时间：详见</w:t>
      </w:r>
      <w:r>
        <w:rPr>
          <w:rFonts w:hint="eastAsia" w:ascii="宋体" w:hAnsi="宋体"/>
          <w:sz w:val="24"/>
          <w:szCs w:val="18"/>
          <w:lang w:eastAsia="zh-CN"/>
        </w:rPr>
        <w:t>询价</w:t>
      </w:r>
      <w:r>
        <w:rPr>
          <w:rFonts w:hint="eastAsia" w:ascii="宋体" w:hAnsi="宋体" w:eastAsia="宋体"/>
          <w:sz w:val="24"/>
          <w:szCs w:val="18"/>
        </w:rPr>
        <w:t>公告</w:t>
      </w:r>
    </w:p>
    <w:p w14:paraId="57FA9324">
      <w:pPr>
        <w:tabs>
          <w:tab w:val="left" w:pos="540"/>
        </w:tabs>
        <w:spacing w:line="480" w:lineRule="exact"/>
        <w:rPr>
          <w:rFonts w:hint="eastAsia" w:ascii="宋体" w:hAnsi="宋体" w:eastAsia="宋体"/>
          <w:sz w:val="24"/>
          <w:szCs w:val="18"/>
        </w:rPr>
      </w:pPr>
      <w:r>
        <w:rPr>
          <w:rFonts w:hint="eastAsia" w:ascii="宋体" w:hAnsi="宋体" w:eastAsia="宋体"/>
          <w:sz w:val="24"/>
          <w:szCs w:val="18"/>
        </w:rPr>
        <w:t>2.</w:t>
      </w:r>
      <w:r>
        <w:rPr>
          <w:rFonts w:hint="eastAsia" w:ascii="宋体" w:hAnsi="宋体"/>
          <w:sz w:val="24"/>
          <w:szCs w:val="18"/>
          <w:lang w:eastAsia="zh-CN"/>
        </w:rPr>
        <w:t>询价</w:t>
      </w:r>
      <w:r>
        <w:rPr>
          <w:rFonts w:hint="eastAsia" w:ascii="宋体" w:hAnsi="宋体" w:eastAsia="宋体"/>
          <w:sz w:val="24"/>
          <w:szCs w:val="18"/>
        </w:rPr>
        <w:t>地点：详见</w:t>
      </w:r>
      <w:r>
        <w:rPr>
          <w:rFonts w:hint="eastAsia" w:ascii="宋体" w:hAnsi="宋体"/>
          <w:sz w:val="24"/>
          <w:szCs w:val="18"/>
          <w:lang w:eastAsia="zh-CN"/>
        </w:rPr>
        <w:t>询价</w:t>
      </w:r>
      <w:r>
        <w:rPr>
          <w:rFonts w:hint="eastAsia" w:ascii="宋体" w:hAnsi="宋体" w:eastAsia="宋体"/>
          <w:sz w:val="24"/>
          <w:szCs w:val="18"/>
        </w:rPr>
        <w:t>公告</w:t>
      </w:r>
    </w:p>
    <w:p w14:paraId="2106646D">
      <w:pPr>
        <w:spacing w:line="480" w:lineRule="exact"/>
        <w:rPr>
          <w:rFonts w:hint="eastAsia" w:ascii="宋体" w:hAnsi="宋体" w:cs="宋体"/>
          <w:b/>
          <w:color w:val="auto"/>
          <w:sz w:val="24"/>
        </w:rPr>
      </w:pPr>
      <w:r>
        <w:rPr>
          <w:rFonts w:hint="eastAsia" w:ascii="宋体" w:hAnsi="宋体" w:cs="宋体"/>
          <w:b/>
          <w:color w:val="auto"/>
          <w:sz w:val="24"/>
          <w:lang w:val="en-US" w:eastAsia="zh-CN"/>
        </w:rPr>
        <w:t>四</w:t>
      </w:r>
      <w:r>
        <w:rPr>
          <w:rFonts w:hint="eastAsia" w:ascii="宋体" w:hAnsi="宋体" w:cs="宋体"/>
          <w:b/>
          <w:color w:val="auto"/>
          <w:sz w:val="24"/>
        </w:rPr>
        <w:t>、响应文件提交截止时间</w:t>
      </w:r>
    </w:p>
    <w:p w14:paraId="20E0A3D6">
      <w:pPr>
        <w:tabs>
          <w:tab w:val="left" w:pos="540"/>
        </w:tabs>
        <w:spacing w:line="480" w:lineRule="exact"/>
        <w:rPr>
          <w:rFonts w:hint="eastAsia" w:ascii="宋体" w:hAnsi="宋体" w:eastAsia="宋体"/>
          <w:sz w:val="24"/>
          <w:szCs w:val="18"/>
        </w:rPr>
      </w:pPr>
      <w:r>
        <w:rPr>
          <w:rFonts w:hint="eastAsia" w:ascii="宋体" w:hAnsi="宋体" w:eastAsia="宋体"/>
          <w:sz w:val="24"/>
          <w:szCs w:val="18"/>
        </w:rPr>
        <w:t>同</w:t>
      </w:r>
      <w:r>
        <w:rPr>
          <w:rFonts w:hint="eastAsia" w:ascii="宋体" w:hAnsi="宋体"/>
          <w:sz w:val="24"/>
          <w:szCs w:val="18"/>
          <w:lang w:eastAsia="zh-CN"/>
        </w:rPr>
        <w:t>询价</w:t>
      </w:r>
      <w:r>
        <w:rPr>
          <w:rFonts w:hint="eastAsia" w:ascii="宋体" w:hAnsi="宋体" w:eastAsia="宋体"/>
          <w:sz w:val="24"/>
          <w:szCs w:val="18"/>
        </w:rPr>
        <w:t>时间</w:t>
      </w:r>
    </w:p>
    <w:p w14:paraId="5D3D7A17">
      <w:pPr>
        <w:spacing w:line="480" w:lineRule="exact"/>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、联系方式</w:t>
      </w:r>
    </w:p>
    <w:p w14:paraId="31316B52">
      <w:pPr>
        <w:pStyle w:val="5"/>
        <w:jc w:val="both"/>
        <w:rPr>
          <w:rFonts w:hint="eastAsia" w:ascii="宋体" w:hAnsi="宋体" w:cs="Times New Roman"/>
          <w:b w:val="0"/>
          <w:kern w:val="2"/>
          <w:sz w:val="24"/>
          <w:szCs w:val="18"/>
          <w:lang w:val="en-US" w:eastAsia="zh-CN" w:bidi="ar-SA"/>
        </w:rPr>
      </w:pPr>
      <w:r>
        <w:rPr>
          <w:rFonts w:hint="eastAsia" w:ascii="宋体" w:hAnsi="宋体" w:eastAsia="宋体" w:cs="Times New Roman"/>
          <w:b w:val="0"/>
          <w:kern w:val="2"/>
          <w:sz w:val="24"/>
          <w:szCs w:val="18"/>
          <w:lang w:val="en-US" w:eastAsia="zh-CN" w:bidi="ar-SA"/>
        </w:rPr>
        <w:t>采购人：</w:t>
      </w:r>
      <w:r>
        <w:rPr>
          <w:rFonts w:hint="eastAsia" w:ascii="宋体" w:hAnsi="宋体" w:cs="Times New Roman"/>
          <w:b w:val="0"/>
          <w:kern w:val="2"/>
          <w:sz w:val="24"/>
          <w:szCs w:val="18"/>
          <w:lang w:val="en-US" w:eastAsia="zh-CN" w:bidi="ar-SA"/>
        </w:rPr>
        <w:t>安徽省中西医结合医院（安徽中医药大学第三附属医院）</w:t>
      </w:r>
    </w:p>
    <w:p w14:paraId="24AA3556">
      <w:pPr>
        <w:pStyle w:val="5"/>
        <w:jc w:val="both"/>
        <w:rPr>
          <w:rFonts w:hint="eastAsia" w:ascii="宋体" w:hAnsi="宋体" w:eastAsia="宋体" w:cs="Times New Roman"/>
          <w:b w:val="0"/>
          <w:kern w:val="2"/>
          <w:sz w:val="24"/>
          <w:szCs w:val="18"/>
          <w:lang w:val="en-US" w:eastAsia="zh-CN" w:bidi="ar-SA"/>
        </w:rPr>
      </w:pPr>
      <w:r>
        <w:rPr>
          <w:rFonts w:hint="eastAsia" w:ascii="宋体" w:hAnsi="宋体" w:eastAsia="宋体" w:cs="Times New Roman"/>
          <w:b w:val="0"/>
          <w:kern w:val="2"/>
          <w:sz w:val="24"/>
          <w:szCs w:val="18"/>
          <w:lang w:val="en-US" w:eastAsia="zh-CN" w:bidi="ar-SA"/>
        </w:rPr>
        <w:t>地址：合肥市蜀山区史河路 45 号</w:t>
      </w:r>
    </w:p>
    <w:p w14:paraId="21B26B40">
      <w:pPr>
        <w:pStyle w:val="5"/>
        <w:jc w:val="both"/>
        <w:rPr>
          <w:rFonts w:hint="eastAsia" w:ascii="宋体" w:hAnsi="宋体" w:eastAsia="宋体" w:cs="Times New Roman"/>
          <w:b w:val="0"/>
          <w:kern w:val="2"/>
          <w:sz w:val="24"/>
          <w:szCs w:val="18"/>
          <w:lang w:val="en-US" w:eastAsia="zh-CN" w:bidi="ar-SA"/>
        </w:rPr>
      </w:pPr>
      <w:r>
        <w:rPr>
          <w:rFonts w:hint="eastAsia" w:ascii="宋体" w:hAnsi="宋体" w:eastAsia="宋体" w:cs="Times New Roman"/>
          <w:b w:val="0"/>
          <w:kern w:val="2"/>
          <w:sz w:val="24"/>
          <w:szCs w:val="18"/>
          <w:lang w:val="en-US" w:eastAsia="zh-CN" w:bidi="ar-SA"/>
        </w:rPr>
        <w:t>项目联系人：宁老师</w:t>
      </w:r>
    </w:p>
    <w:p w14:paraId="6FAF79B4">
      <w:pPr>
        <w:pStyle w:val="5"/>
        <w:jc w:val="both"/>
        <w:rPr>
          <w:rFonts w:hint="eastAsia" w:ascii="宋体" w:hAnsi="宋体" w:eastAsia="宋体" w:cs="Times New Roman"/>
          <w:b w:val="0"/>
          <w:kern w:val="2"/>
          <w:sz w:val="24"/>
          <w:szCs w:val="18"/>
          <w:lang w:val="en-US" w:eastAsia="zh-CN" w:bidi="ar-SA"/>
        </w:rPr>
      </w:pPr>
      <w:r>
        <w:rPr>
          <w:rFonts w:hint="eastAsia" w:ascii="宋体" w:hAnsi="宋体" w:eastAsia="宋体" w:cs="Times New Roman"/>
          <w:b w:val="0"/>
          <w:kern w:val="2"/>
          <w:sz w:val="24"/>
          <w:szCs w:val="18"/>
          <w:lang w:val="en-US" w:eastAsia="zh-CN" w:bidi="ar-SA"/>
        </w:rPr>
        <w:t>联系电话：0551-62736650</w:t>
      </w:r>
    </w:p>
    <w:p w14:paraId="66AF9724">
      <w:pPr>
        <w:pStyle w:val="5"/>
        <w:jc w:val="left"/>
        <w:rPr>
          <w:rFonts w:hint="eastAsia"/>
        </w:rPr>
      </w:pPr>
      <w:r>
        <w:rPr>
          <w:rFonts w:ascii="宋体" w:hAnsi="宋体" w:cs="宋体"/>
          <w:sz w:val="24"/>
        </w:rPr>
        <w:br w:type="page"/>
      </w:r>
      <w:bookmarkStart w:id="3" w:name="_Toc534809199"/>
      <w:r>
        <w:rPr>
          <w:rFonts w:hint="eastAsia" w:ascii="宋体" w:hAnsi="宋体" w:cs="宋体"/>
          <w:sz w:val="24"/>
          <w:lang w:val="en-US" w:eastAsia="zh-CN"/>
        </w:rPr>
        <w:t xml:space="preserve">                        </w:t>
      </w:r>
      <w:r>
        <w:rPr>
          <w:rFonts w:hint="eastAsia"/>
        </w:rPr>
        <w:t xml:space="preserve">第二章 </w:t>
      </w:r>
      <w:r>
        <w:rPr>
          <w:rFonts w:hint="eastAsia"/>
          <w:lang w:val="en-US" w:eastAsia="zh-CN"/>
        </w:rPr>
        <w:t>供应商</w:t>
      </w:r>
      <w:r>
        <w:rPr>
          <w:rFonts w:hint="eastAsia"/>
        </w:rPr>
        <w:t>须知</w:t>
      </w:r>
      <w:bookmarkEnd w:id="3"/>
    </w:p>
    <w:p w14:paraId="104C1020">
      <w:pPr>
        <w:pStyle w:val="6"/>
        <w:jc w:val="center"/>
        <w:rPr>
          <w:rFonts w:hint="default" w:ascii="Times New Roman" w:hAnsi="宋体" w:eastAsia="宋体" w:cs="Times New Roman"/>
          <w:b/>
          <w:bCs/>
          <w:kern w:val="2"/>
          <w:sz w:val="24"/>
          <w:szCs w:val="24"/>
          <w:lang w:val="en-US" w:eastAsia="zh-CN" w:bidi="ar-SA"/>
        </w:rPr>
      </w:pPr>
      <w:r>
        <w:rPr>
          <w:rFonts w:hint="eastAsia" w:ascii="Times New Roman" w:hAnsi="宋体" w:eastAsia="宋体" w:cs="Times New Roman"/>
          <w:b/>
          <w:bCs/>
          <w:kern w:val="2"/>
          <w:sz w:val="24"/>
          <w:szCs w:val="24"/>
          <w:lang w:val="en-US" w:eastAsia="zh-CN" w:bidi="ar-SA"/>
        </w:rPr>
        <w:t>供应商须知前附表</w:t>
      </w:r>
    </w:p>
    <w:p w14:paraId="651BDEB6">
      <w:pPr>
        <w:pStyle w:val="6"/>
        <w:rPr>
          <w:rFonts w:hint="eastAsia"/>
        </w:rPr>
      </w:pPr>
    </w:p>
    <w:tbl>
      <w:tblPr>
        <w:tblStyle w:val="18"/>
        <w:tblW w:w="936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14:paraId="64EF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noWrap w:val="0"/>
            <w:vAlign w:val="center"/>
          </w:tcPr>
          <w:p w14:paraId="62222E66">
            <w:pPr>
              <w:pStyle w:val="22"/>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0FDA009">
            <w:pPr>
              <w:pStyle w:val="22"/>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7D4B9F0D">
            <w:pPr>
              <w:pStyle w:val="22"/>
              <w:ind w:firstLine="2289" w:firstLineChars="950"/>
              <w:rPr>
                <w:b/>
                <w:sz w:val="24"/>
              </w:rPr>
            </w:pPr>
            <w:r>
              <w:rPr>
                <w:rFonts w:hint="eastAsia"/>
                <w:b/>
                <w:sz w:val="24"/>
              </w:rPr>
              <w:t>内  容</w:t>
            </w:r>
          </w:p>
        </w:tc>
      </w:tr>
      <w:tr w14:paraId="62A2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11A582D4">
            <w:pPr>
              <w:pStyle w:val="22"/>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D472F72">
            <w:pPr>
              <w:pStyle w:val="22"/>
              <w:jc w:val="center"/>
              <w:rPr>
                <w:rFonts w:hint="eastAsia"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项目名称</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14193D2">
            <w:pPr>
              <w:pStyle w:val="22"/>
              <w:jc w:val="center"/>
              <w:rPr>
                <w:rFonts w:hint="default" w:ascii="Times New Roman" w:hAnsi="宋体" w:eastAsia="宋体" w:cs="Times New Roman"/>
                <w:b w:val="0"/>
                <w:bCs w:val="0"/>
                <w:kern w:val="2"/>
                <w:sz w:val="24"/>
                <w:szCs w:val="24"/>
                <w:lang w:val="en-US" w:eastAsia="zh-CN" w:bidi="ar-SA"/>
              </w:rPr>
            </w:pPr>
            <w:r>
              <w:rPr>
                <w:rFonts w:hint="eastAsia" w:hAnsi="宋体" w:cs="Times New Roman"/>
                <w:b w:val="0"/>
                <w:bCs w:val="0"/>
                <w:kern w:val="2"/>
                <w:sz w:val="24"/>
                <w:szCs w:val="24"/>
                <w:lang w:val="en-US" w:eastAsia="zh-CN" w:bidi="ar-SA"/>
              </w:rPr>
              <w:t>安徽省中西医结合医院（安徽中医药大学第三附属医院）耳鼻喉科用一次性射频等离子体手术电极项目</w:t>
            </w:r>
          </w:p>
        </w:tc>
      </w:tr>
      <w:tr w14:paraId="20CF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4F0B9D6B">
            <w:pPr>
              <w:pStyle w:val="22"/>
              <w:jc w:val="center"/>
              <w:rPr>
                <w:rFonts w:hint="eastAsia" w:hAnsi="宋体" w:eastAsia="宋体"/>
                <w:sz w:val="24"/>
                <w:lang w:val="en-US" w:eastAsia="zh-CN"/>
              </w:rPr>
            </w:pPr>
            <w:r>
              <w:rPr>
                <w:rFonts w:hint="eastAsia" w:hAnsi="宋体"/>
                <w:sz w:val="24"/>
                <w:lang w:val="en-US" w:eastAsia="zh-CN"/>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9641377">
            <w:pPr>
              <w:pStyle w:val="22"/>
              <w:jc w:val="center"/>
              <w:rPr>
                <w:rFonts w:hint="eastAsia"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采购人信息</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2DCA677">
            <w:pPr>
              <w:pStyle w:val="22"/>
              <w:jc w:val="center"/>
              <w:rPr>
                <w:rFonts w:hint="default"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见</w:t>
            </w:r>
            <w:r>
              <w:rPr>
                <w:rFonts w:hint="eastAsia" w:hAnsi="宋体" w:cs="Times New Roman"/>
                <w:b w:val="0"/>
                <w:bCs w:val="0"/>
                <w:kern w:val="2"/>
                <w:sz w:val="24"/>
                <w:szCs w:val="24"/>
                <w:lang w:val="en-US" w:eastAsia="zh-CN" w:bidi="ar-SA"/>
              </w:rPr>
              <w:t>询价公告</w:t>
            </w:r>
          </w:p>
        </w:tc>
      </w:tr>
      <w:tr w14:paraId="43A9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64E4C8EC">
            <w:pPr>
              <w:pStyle w:val="22"/>
              <w:jc w:val="center"/>
              <w:rPr>
                <w:rFonts w:hint="eastAsia" w:hAnsi="宋体" w:eastAsia="宋体"/>
                <w:sz w:val="24"/>
                <w:lang w:eastAsia="zh-CN"/>
              </w:rPr>
            </w:pPr>
            <w:r>
              <w:rPr>
                <w:rFonts w:hint="eastAsia" w:hAnsi="宋体"/>
                <w:color w:val="auto"/>
                <w:sz w:val="24"/>
                <w:lang w:val="en-US" w:eastAsia="zh-CN"/>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D16E0A8">
            <w:pPr>
              <w:pStyle w:val="23"/>
              <w:widowControl w:val="0"/>
              <w:spacing w:before="0" w:beforeAutospacing="0" w:after="0" w:afterAutospacing="0" w:line="360" w:lineRule="auto"/>
              <w:jc w:val="center"/>
              <w:rPr>
                <w:rFonts w:hint="eastAsia"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供货期限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B39C57A">
            <w:pPr>
              <w:pStyle w:val="22"/>
              <w:jc w:val="center"/>
              <w:rPr>
                <w:rFonts w:hint="default" w:ascii="Times New Roman" w:hAnsi="宋体" w:eastAsia="宋体" w:cs="Times New Roman"/>
                <w:b w:val="0"/>
                <w:bCs w:val="0"/>
                <w:kern w:val="2"/>
                <w:sz w:val="24"/>
                <w:szCs w:val="24"/>
                <w:highlight w:val="none"/>
                <w:lang w:val="en-US" w:eastAsia="zh-CN" w:bidi="ar-SA"/>
              </w:rPr>
            </w:pPr>
            <w:r>
              <w:rPr>
                <w:rFonts w:hint="eastAsia" w:ascii="Times New Roman" w:hAnsi="宋体" w:eastAsia="宋体" w:cs="Times New Roman"/>
                <w:b w:val="0"/>
                <w:bCs w:val="0"/>
                <w:kern w:val="2"/>
                <w:sz w:val="24"/>
                <w:szCs w:val="24"/>
                <w:lang w:val="en-US" w:eastAsia="zh-CN" w:bidi="ar-SA"/>
              </w:rPr>
              <w:t>供货期限：</w:t>
            </w:r>
            <w:r>
              <w:rPr>
                <w:rFonts w:hint="eastAsia" w:hAnsi="宋体" w:cs="Times New Roman"/>
                <w:b w:val="0"/>
                <w:bCs w:val="0"/>
                <w:kern w:val="2"/>
                <w:sz w:val="24"/>
                <w:szCs w:val="24"/>
                <w:lang w:val="en-US" w:eastAsia="zh-CN" w:bidi="ar-SA"/>
              </w:rPr>
              <w:t>合同签订后</w:t>
            </w:r>
            <w:r>
              <w:rPr>
                <w:rFonts w:hint="eastAsia" w:hAnsi="宋体" w:cs="Times New Roman"/>
                <w:b w:val="0"/>
                <w:bCs w:val="0"/>
                <w:kern w:val="2"/>
                <w:sz w:val="24"/>
                <w:szCs w:val="24"/>
                <w:highlight w:val="none"/>
                <w:lang w:val="en-US" w:eastAsia="zh-CN" w:bidi="ar-SA"/>
              </w:rPr>
              <w:t>3个月内分批供货</w:t>
            </w:r>
          </w:p>
          <w:p w14:paraId="36270429">
            <w:pPr>
              <w:pStyle w:val="9"/>
              <w:jc w:val="center"/>
              <w:rPr>
                <w:rFonts w:hint="eastAsia"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地点：</w:t>
            </w:r>
            <w:r>
              <w:rPr>
                <w:rFonts w:hint="eastAsia" w:hAnsi="宋体" w:cs="Times New Roman"/>
                <w:b w:val="0"/>
                <w:bCs w:val="0"/>
                <w:kern w:val="2"/>
                <w:sz w:val="24"/>
                <w:szCs w:val="24"/>
                <w:lang w:val="en-US" w:eastAsia="zh-CN" w:bidi="ar-SA"/>
              </w:rPr>
              <w:t>安徽省中西医结合医院（安徽中医药大学第三附属医院）</w:t>
            </w:r>
          </w:p>
        </w:tc>
      </w:tr>
      <w:tr w14:paraId="08EC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0D52CD9B">
            <w:pPr>
              <w:pStyle w:val="22"/>
              <w:jc w:val="center"/>
              <w:rPr>
                <w:rFonts w:hint="eastAsia" w:hAnsi="宋体" w:eastAsia="宋体"/>
                <w:color w:val="auto"/>
                <w:sz w:val="24"/>
                <w:lang w:eastAsia="zh-CN"/>
              </w:rPr>
            </w:pPr>
            <w:r>
              <w:rPr>
                <w:rFonts w:hint="eastAsia" w:hAnsi="宋体"/>
                <w:color w:val="auto"/>
                <w:sz w:val="24"/>
                <w:lang w:val="en-US" w:eastAsia="zh-CN"/>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DFBBCE6">
            <w:pPr>
              <w:pStyle w:val="22"/>
              <w:jc w:val="center"/>
              <w:rPr>
                <w:rFonts w:hint="eastAsia" w:ascii="Times New Roman" w:hAnsi="宋体" w:eastAsia="宋体" w:cs="Times New Roman"/>
                <w:sz w:val="24"/>
                <w:lang w:val="en-US" w:eastAsia="zh-CN"/>
              </w:rPr>
            </w:pPr>
            <w:r>
              <w:rPr>
                <w:rFonts w:hint="eastAsia" w:ascii="Times New Roman" w:hAnsi="宋体" w:eastAsia="宋体" w:cs="Times New Roman"/>
                <w:sz w:val="24"/>
                <w:lang w:val="en-US" w:eastAsia="zh-CN"/>
              </w:rPr>
              <w:t>付款方式</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71F5DAD">
            <w:pPr>
              <w:pStyle w:val="22"/>
              <w:jc w:val="center"/>
              <w:rPr>
                <w:rFonts w:hint="default" w:ascii="Times New Roman" w:hAnsi="宋体" w:eastAsia="宋体" w:cs="Times New Roman"/>
                <w:sz w:val="24"/>
                <w:lang w:val="en-US" w:eastAsia="zh-CN"/>
              </w:rPr>
            </w:pPr>
            <w:r>
              <w:rPr>
                <w:rFonts w:hint="eastAsia" w:ascii="Times New Roman" w:hAnsi="宋体" w:eastAsia="宋体" w:cs="Times New Roman"/>
                <w:sz w:val="24"/>
                <w:highlight w:val="none"/>
                <w:lang w:val="en-US" w:eastAsia="zh-CN"/>
              </w:rPr>
              <w:t>货物验收合格，入库手续办结</w:t>
            </w:r>
            <w:r>
              <w:rPr>
                <w:rFonts w:hint="eastAsia" w:hAnsi="宋体" w:cs="Times New Roman"/>
                <w:sz w:val="24"/>
                <w:highlight w:val="none"/>
                <w:lang w:val="en-US" w:eastAsia="zh-CN"/>
              </w:rPr>
              <w:t>6</w:t>
            </w:r>
            <w:r>
              <w:rPr>
                <w:rFonts w:hint="eastAsia" w:ascii="Times New Roman" w:hAnsi="宋体" w:eastAsia="宋体" w:cs="Times New Roman"/>
                <w:sz w:val="24"/>
                <w:highlight w:val="none"/>
                <w:lang w:val="en-US" w:eastAsia="zh-CN"/>
              </w:rPr>
              <w:t>个月内付款</w:t>
            </w:r>
          </w:p>
        </w:tc>
      </w:tr>
      <w:tr w14:paraId="3360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6794AF59">
            <w:pPr>
              <w:pStyle w:val="22"/>
              <w:jc w:val="center"/>
              <w:rPr>
                <w:rFonts w:hint="eastAsia" w:hAnsi="宋体" w:eastAsia="宋体"/>
                <w:color w:val="auto"/>
                <w:sz w:val="24"/>
                <w:lang w:eastAsia="zh-CN"/>
              </w:rPr>
            </w:pPr>
            <w:r>
              <w:rPr>
                <w:rFonts w:hint="eastAsia" w:hAnsi="宋体"/>
                <w:color w:val="auto"/>
                <w:sz w:val="24"/>
                <w:lang w:val="en-US" w:eastAsia="zh-CN"/>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2E3BA2">
            <w:pPr>
              <w:pStyle w:val="22"/>
              <w:jc w:val="center"/>
              <w:rPr>
                <w:rFonts w:hint="eastAsia" w:ascii="Times New Roman" w:hAnsi="宋体" w:eastAsia="宋体" w:cs="Times New Roman"/>
                <w:sz w:val="24"/>
                <w:lang w:val="en-US" w:eastAsia="zh-CN"/>
              </w:rPr>
            </w:pPr>
            <w:r>
              <w:rPr>
                <w:rFonts w:hint="eastAsia" w:hAnsi="宋体" w:cs="Times New Roman"/>
                <w:sz w:val="24"/>
                <w:lang w:val="en-US" w:eastAsia="zh-CN"/>
              </w:rPr>
              <w:t>免费</w:t>
            </w:r>
            <w:r>
              <w:rPr>
                <w:rFonts w:hint="eastAsia" w:ascii="Times New Roman" w:hAnsi="宋体" w:eastAsia="宋体" w:cs="Times New Roman"/>
                <w:sz w:val="24"/>
                <w:lang w:val="en-US" w:eastAsia="zh-CN"/>
              </w:rPr>
              <w:t>质保期</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CE0FFB3">
            <w:pPr>
              <w:pStyle w:val="22"/>
              <w:jc w:val="center"/>
              <w:rPr>
                <w:rFonts w:hint="default" w:ascii="Times New Roman" w:hAnsi="宋体" w:eastAsia="宋体" w:cs="Times New Roman"/>
                <w:sz w:val="24"/>
                <w:lang w:val="en-US" w:eastAsia="zh-CN"/>
              </w:rPr>
            </w:pPr>
            <w:r>
              <w:rPr>
                <w:rFonts w:hint="eastAsia" w:ascii="Times New Roman" w:hAnsi="宋体" w:eastAsia="宋体" w:cs="Times New Roman"/>
                <w:sz w:val="24"/>
                <w:highlight w:val="none"/>
                <w:lang w:val="en-US" w:eastAsia="zh-CN"/>
              </w:rPr>
              <w:t>1年</w:t>
            </w:r>
          </w:p>
        </w:tc>
      </w:tr>
      <w:tr w14:paraId="5568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13DD56B1">
            <w:pPr>
              <w:pStyle w:val="22"/>
              <w:jc w:val="center"/>
              <w:rPr>
                <w:rFonts w:hint="eastAsia" w:hAnsi="宋体" w:eastAsia="宋体"/>
                <w:color w:val="auto"/>
                <w:sz w:val="24"/>
                <w:lang w:eastAsia="zh-CN"/>
              </w:rPr>
            </w:pPr>
            <w:r>
              <w:rPr>
                <w:rFonts w:hint="eastAsia" w:hAnsi="宋体"/>
                <w:sz w:val="24"/>
                <w:lang w:val="en-US" w:eastAsia="zh-CN"/>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1C88FE9">
            <w:pPr>
              <w:pStyle w:val="22"/>
              <w:jc w:val="center"/>
              <w:rPr>
                <w:rFonts w:hint="default" w:ascii="Times New Roman" w:hAnsi="宋体" w:eastAsia="宋体" w:cs="Times New Roman"/>
                <w:sz w:val="24"/>
                <w:lang w:val="en-US" w:eastAsia="zh-CN"/>
              </w:rPr>
            </w:pPr>
            <w:r>
              <w:rPr>
                <w:rFonts w:hint="eastAsia" w:hAnsi="宋体" w:cs="Times New Roman"/>
                <w:sz w:val="24"/>
                <w:lang w:val="en-US" w:eastAsia="zh-CN"/>
              </w:rPr>
              <w:t>询价</w:t>
            </w:r>
            <w:r>
              <w:rPr>
                <w:rFonts w:hint="eastAsia" w:ascii="Times New Roman" w:hAnsi="宋体" w:eastAsia="宋体" w:cs="Times New Roman"/>
                <w:sz w:val="24"/>
                <w:lang w:val="en-US" w:eastAsia="zh-CN"/>
              </w:rPr>
              <w:t>时间及地点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C7DBAED">
            <w:pPr>
              <w:pStyle w:val="22"/>
              <w:jc w:val="center"/>
              <w:rPr>
                <w:rFonts w:hint="eastAsia" w:ascii="Times New Roman" w:hAnsi="宋体" w:eastAsia="宋体" w:cs="Times New Roman"/>
                <w:sz w:val="24"/>
                <w:lang w:val="en-US" w:eastAsia="zh-CN"/>
              </w:rPr>
            </w:pPr>
            <w:r>
              <w:rPr>
                <w:rFonts w:hint="eastAsia" w:ascii="Times New Roman" w:hAnsi="宋体" w:eastAsia="宋体" w:cs="Times New Roman"/>
                <w:sz w:val="24"/>
                <w:lang w:val="en-US" w:eastAsia="zh-CN"/>
              </w:rPr>
              <w:t>见《</w:t>
            </w:r>
            <w:r>
              <w:rPr>
                <w:rFonts w:hint="eastAsia" w:hAnsi="宋体" w:cs="Times New Roman"/>
                <w:sz w:val="24"/>
                <w:lang w:val="en-US" w:eastAsia="zh-CN"/>
              </w:rPr>
              <w:t>供应商</w:t>
            </w:r>
            <w:r>
              <w:rPr>
                <w:rFonts w:hint="eastAsia" w:ascii="Times New Roman" w:hAnsi="宋体" w:eastAsia="宋体" w:cs="Times New Roman"/>
                <w:sz w:val="24"/>
                <w:lang w:val="en-US" w:eastAsia="zh-CN"/>
              </w:rPr>
              <w:t>须知前附表》</w:t>
            </w:r>
            <w:r>
              <w:rPr>
                <w:rFonts w:hint="eastAsia" w:hAnsi="宋体" w:cs="Times New Roman"/>
                <w:sz w:val="24"/>
                <w:lang w:val="en-US" w:eastAsia="zh-CN"/>
              </w:rPr>
              <w:t>10</w:t>
            </w:r>
            <w:r>
              <w:rPr>
                <w:rFonts w:hint="eastAsia" w:ascii="Times New Roman" w:hAnsi="宋体" w:eastAsia="宋体" w:cs="Times New Roman"/>
                <w:sz w:val="24"/>
                <w:lang w:val="en-US" w:eastAsia="zh-CN"/>
              </w:rPr>
              <w:t>条</w:t>
            </w:r>
          </w:p>
        </w:tc>
      </w:tr>
      <w:tr w14:paraId="1724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68F08EBE">
            <w:pPr>
              <w:pStyle w:val="22"/>
              <w:jc w:val="center"/>
              <w:rPr>
                <w:rFonts w:hAnsi="宋体"/>
                <w:sz w:val="24"/>
              </w:rPr>
            </w:pPr>
            <w:r>
              <w:rPr>
                <w:rFonts w:hint="eastAsia" w:hAnsi="宋体"/>
                <w:sz w:val="24"/>
                <w:lang w:val="en-US" w:eastAsia="zh-CN"/>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6E96930">
            <w:pPr>
              <w:pStyle w:val="22"/>
              <w:jc w:val="center"/>
              <w:rPr>
                <w:rFonts w:hint="default" w:ascii="Times New Roman" w:hAnsi="宋体" w:eastAsia="宋体" w:cs="Times New Roman"/>
                <w:sz w:val="24"/>
                <w:lang w:val="en-US" w:eastAsia="zh-CN"/>
              </w:rPr>
            </w:pPr>
            <w:r>
              <w:rPr>
                <w:rFonts w:hint="eastAsia" w:hAnsi="宋体" w:cs="Times New Roman"/>
                <w:sz w:val="24"/>
                <w:lang w:val="en-US" w:eastAsia="zh-CN"/>
              </w:rPr>
              <w:t>评审方法</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E4650A1">
            <w:pPr>
              <w:pStyle w:val="22"/>
              <w:jc w:val="center"/>
              <w:rPr>
                <w:rFonts w:hint="default" w:ascii="Times New Roman" w:hAnsi="宋体" w:eastAsia="宋体" w:cs="Times New Roman"/>
                <w:sz w:val="24"/>
                <w:lang w:val="en-US" w:eastAsia="zh-CN"/>
              </w:rPr>
            </w:pPr>
            <w:r>
              <w:rPr>
                <w:rFonts w:hint="eastAsia" w:hAnsi="宋体" w:cs="Times New Roman"/>
                <w:sz w:val="24"/>
                <w:lang w:val="en-US" w:eastAsia="zh-CN"/>
              </w:rPr>
              <w:t>最低评标价法</w:t>
            </w:r>
          </w:p>
        </w:tc>
      </w:tr>
      <w:tr w14:paraId="2B96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3DDDC7FD">
            <w:pPr>
              <w:pStyle w:val="22"/>
              <w:jc w:val="center"/>
              <w:rPr>
                <w:rFonts w:hint="default" w:hAnsi="宋体"/>
                <w:sz w:val="24"/>
                <w:lang w:val="en-US" w:eastAsia="zh-CN"/>
              </w:rPr>
            </w:pPr>
            <w:r>
              <w:rPr>
                <w:rFonts w:hint="eastAsia" w:hAnsi="宋体"/>
                <w:sz w:val="24"/>
                <w:lang w:val="en-US" w:eastAsia="zh-CN"/>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6448D1">
            <w:pPr>
              <w:pStyle w:val="22"/>
              <w:jc w:val="center"/>
              <w:rPr>
                <w:rFonts w:hint="default" w:hAnsi="宋体" w:cs="Times New Roman"/>
                <w:sz w:val="24"/>
                <w:lang w:val="en-US" w:eastAsia="zh-CN"/>
              </w:rPr>
            </w:pPr>
            <w:r>
              <w:rPr>
                <w:rFonts w:hint="eastAsia" w:hAnsi="宋体" w:cs="Times New Roman"/>
                <w:sz w:val="24"/>
                <w:lang w:val="en-US" w:eastAsia="zh-CN"/>
              </w:rPr>
              <w:t>采购方式</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DA1AD84">
            <w:pPr>
              <w:pStyle w:val="22"/>
              <w:jc w:val="center"/>
              <w:rPr>
                <w:rFonts w:hint="default" w:hAnsi="宋体" w:cs="Times New Roman"/>
                <w:sz w:val="24"/>
                <w:lang w:val="en-US" w:eastAsia="zh-CN"/>
              </w:rPr>
            </w:pPr>
            <w:r>
              <w:rPr>
                <w:rFonts w:hint="eastAsia" w:hAnsi="宋体" w:cs="Times New Roman"/>
                <w:sz w:val="24"/>
                <w:lang w:val="en-US" w:eastAsia="zh-CN"/>
              </w:rPr>
              <w:t>询价</w:t>
            </w:r>
          </w:p>
        </w:tc>
      </w:tr>
      <w:tr w14:paraId="535A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705AAF5D">
            <w:pPr>
              <w:pStyle w:val="22"/>
              <w:jc w:val="center"/>
              <w:rPr>
                <w:rFonts w:hint="default" w:hAnsi="宋体" w:eastAsia="宋体"/>
                <w:sz w:val="24"/>
                <w:lang w:val="en-US" w:eastAsia="zh-CN"/>
              </w:rPr>
            </w:pPr>
            <w:r>
              <w:rPr>
                <w:rFonts w:hint="eastAsia" w:hAnsi="宋体"/>
                <w:sz w:val="24"/>
                <w:lang w:val="en-US" w:eastAsia="zh-CN"/>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7B9F95F">
            <w:pPr>
              <w:pStyle w:val="22"/>
              <w:jc w:val="center"/>
              <w:rPr>
                <w:rFonts w:hint="eastAsia" w:ascii="Times New Roman" w:hAnsi="宋体" w:eastAsia="宋体" w:cs="Times New Roman"/>
                <w:sz w:val="24"/>
                <w:lang w:val="en-US" w:eastAsia="zh-CN"/>
              </w:rPr>
            </w:pPr>
            <w:r>
              <w:rPr>
                <w:rFonts w:hint="eastAsia" w:ascii="Times New Roman" w:hAnsi="宋体" w:eastAsia="宋体" w:cs="Times New Roman"/>
                <w:sz w:val="24"/>
                <w:lang w:val="en-US" w:eastAsia="zh-CN"/>
              </w:rPr>
              <w:t>响应文件份数</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9AF7E31">
            <w:pPr>
              <w:pStyle w:val="22"/>
              <w:jc w:val="center"/>
              <w:rPr>
                <w:rFonts w:hint="eastAsia" w:ascii="Times New Roman" w:hAnsi="宋体" w:eastAsia="宋体" w:cs="Times New Roman"/>
                <w:sz w:val="24"/>
                <w:lang w:val="en-US" w:eastAsia="zh-CN"/>
              </w:rPr>
            </w:pPr>
            <w:r>
              <w:rPr>
                <w:rFonts w:hint="eastAsia" w:ascii="Times New Roman" w:hAnsi="宋体" w:eastAsia="宋体" w:cs="Times New Roman"/>
                <w:sz w:val="24"/>
                <w:highlight w:val="none"/>
                <w:lang w:val="en-US" w:eastAsia="zh-CN"/>
              </w:rPr>
              <w:t>正本1份，副本2份。</w:t>
            </w:r>
          </w:p>
        </w:tc>
      </w:tr>
      <w:tr w14:paraId="623E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3ADA937B">
            <w:pPr>
              <w:pStyle w:val="22"/>
              <w:jc w:val="center"/>
              <w:rPr>
                <w:rFonts w:hint="default" w:hAnsi="宋体" w:eastAsia="宋体"/>
                <w:sz w:val="24"/>
                <w:lang w:val="en-US" w:eastAsia="zh-CN"/>
              </w:rPr>
            </w:pPr>
            <w:r>
              <w:rPr>
                <w:rFonts w:hint="eastAsia" w:hAnsi="宋体"/>
                <w:sz w:val="24"/>
                <w:lang w:val="en-US" w:eastAsia="zh-CN"/>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7BF0952">
            <w:pPr>
              <w:pStyle w:val="22"/>
              <w:jc w:val="center"/>
              <w:rPr>
                <w:rFonts w:hint="default" w:ascii="Times New Roman" w:hAnsi="宋体" w:eastAsia="宋体" w:cs="Times New Roman"/>
                <w:sz w:val="24"/>
                <w:lang w:val="en-US" w:eastAsia="zh-CN"/>
              </w:rPr>
            </w:pPr>
            <w:r>
              <w:rPr>
                <w:rFonts w:hint="eastAsia" w:hAnsi="宋体" w:cs="Times New Roman"/>
                <w:sz w:val="24"/>
                <w:lang w:val="en-US" w:eastAsia="zh-CN"/>
              </w:rPr>
              <w:t>询价</w:t>
            </w:r>
            <w:r>
              <w:rPr>
                <w:rFonts w:hint="eastAsia" w:ascii="Times New Roman" w:hAnsi="宋体" w:eastAsia="宋体" w:cs="Times New Roman"/>
                <w:sz w:val="24"/>
                <w:lang w:val="en-US" w:eastAsia="zh-CN"/>
              </w:rPr>
              <w:t>时间及递交响应文件地点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FB8B3FE">
            <w:pPr>
              <w:pStyle w:val="22"/>
              <w:jc w:val="center"/>
              <w:rPr>
                <w:rFonts w:hint="eastAsia" w:ascii="Times New Roman" w:hAnsi="宋体" w:eastAsia="宋体" w:cs="Times New Roman"/>
                <w:sz w:val="24"/>
                <w:lang w:val="en-US" w:eastAsia="zh-CN"/>
              </w:rPr>
            </w:pPr>
            <w:r>
              <w:rPr>
                <w:rFonts w:hint="eastAsia" w:hAnsi="宋体" w:cs="Times New Roman"/>
                <w:sz w:val="24"/>
                <w:lang w:val="en-US" w:eastAsia="zh-CN"/>
              </w:rPr>
              <w:t>询价</w:t>
            </w:r>
            <w:r>
              <w:rPr>
                <w:rFonts w:hint="eastAsia" w:ascii="Times New Roman" w:hAnsi="宋体" w:eastAsia="宋体" w:cs="Times New Roman"/>
                <w:sz w:val="24"/>
                <w:lang w:val="en-US" w:eastAsia="zh-CN"/>
              </w:rPr>
              <w:t>时间：</w:t>
            </w:r>
            <w:r>
              <w:rPr>
                <w:rFonts w:hint="eastAsia" w:ascii="Times New Roman" w:hAnsi="宋体" w:eastAsia="宋体" w:cs="Times New Roman"/>
                <w:sz w:val="24"/>
                <w:highlight w:val="none"/>
                <w:lang w:val="en-US" w:eastAsia="zh-CN"/>
              </w:rPr>
              <w:t>2024年</w:t>
            </w:r>
            <w:r>
              <w:rPr>
                <w:rFonts w:hint="eastAsia" w:hAnsi="宋体" w:cs="Times New Roman"/>
                <w:sz w:val="24"/>
                <w:highlight w:val="none"/>
                <w:lang w:val="en-US" w:eastAsia="zh-CN"/>
              </w:rPr>
              <w:t>7</w:t>
            </w:r>
            <w:r>
              <w:rPr>
                <w:rFonts w:hint="eastAsia" w:ascii="Times New Roman" w:hAnsi="宋体" w:eastAsia="宋体" w:cs="Times New Roman"/>
                <w:sz w:val="24"/>
                <w:highlight w:val="none"/>
                <w:lang w:val="en-US" w:eastAsia="zh-CN"/>
              </w:rPr>
              <w:t>月</w:t>
            </w:r>
            <w:r>
              <w:rPr>
                <w:rFonts w:hint="eastAsia" w:hAnsi="宋体" w:cs="Times New Roman"/>
                <w:sz w:val="24"/>
                <w:highlight w:val="none"/>
                <w:lang w:val="en-US" w:eastAsia="zh-CN"/>
              </w:rPr>
              <w:t>19</w:t>
            </w:r>
            <w:r>
              <w:rPr>
                <w:rFonts w:hint="eastAsia" w:ascii="Times New Roman" w:hAnsi="宋体" w:eastAsia="宋体" w:cs="Times New Roman"/>
                <w:sz w:val="24"/>
                <w:highlight w:val="none"/>
                <w:lang w:val="en-US" w:eastAsia="zh-CN"/>
              </w:rPr>
              <w:t>日上午9时 （北京时间）</w:t>
            </w:r>
          </w:p>
          <w:p w14:paraId="09DA461B">
            <w:pPr>
              <w:pStyle w:val="22"/>
              <w:jc w:val="center"/>
              <w:rPr>
                <w:rFonts w:hint="default" w:ascii="Times New Roman" w:hAnsi="宋体" w:eastAsia="宋体" w:cs="Times New Roman"/>
                <w:sz w:val="24"/>
                <w:lang w:val="en-US" w:eastAsia="zh-CN"/>
              </w:rPr>
            </w:pPr>
            <w:r>
              <w:rPr>
                <w:rFonts w:hint="eastAsia" w:ascii="Times New Roman" w:hAnsi="宋体" w:eastAsia="宋体" w:cs="Times New Roman"/>
                <w:sz w:val="24"/>
                <w:lang w:val="en-US" w:eastAsia="zh-CN"/>
              </w:rPr>
              <w:t>递交响应文件地点：医院行政楼</w:t>
            </w:r>
            <w:r>
              <w:rPr>
                <w:rFonts w:hint="eastAsia" w:hAnsi="宋体" w:cs="Times New Roman"/>
                <w:sz w:val="24"/>
                <w:lang w:val="en-US" w:eastAsia="zh-CN"/>
              </w:rPr>
              <w:t>108</w:t>
            </w:r>
            <w:r>
              <w:rPr>
                <w:rFonts w:hint="eastAsia" w:ascii="Times New Roman" w:hAnsi="宋体" w:eastAsia="宋体" w:cs="Times New Roman"/>
                <w:sz w:val="24"/>
                <w:lang w:val="en-US" w:eastAsia="zh-CN"/>
              </w:rPr>
              <w:t>室</w:t>
            </w:r>
          </w:p>
        </w:tc>
      </w:tr>
      <w:tr w14:paraId="1BB3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69C45A84">
            <w:pPr>
              <w:pStyle w:val="22"/>
              <w:jc w:val="center"/>
              <w:rPr>
                <w:rFonts w:hint="default" w:hAnsi="宋体" w:eastAsia="宋体"/>
                <w:sz w:val="24"/>
                <w:lang w:val="en-US" w:eastAsia="zh-CN"/>
              </w:rPr>
            </w:pPr>
            <w:r>
              <w:rPr>
                <w:rFonts w:hint="eastAsia" w:hAnsi="宋体" w:eastAsia="宋体"/>
                <w:sz w:val="24"/>
                <w:lang w:val="en-US" w:eastAsia="zh-CN"/>
              </w:rPr>
              <w:t>1</w:t>
            </w:r>
            <w:r>
              <w:rPr>
                <w:rFonts w:hint="eastAsia" w:hAnsi="宋体"/>
                <w:sz w:val="24"/>
                <w:lang w:val="en-US" w:eastAsia="zh-CN"/>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60ACFC5">
            <w:pPr>
              <w:pStyle w:val="22"/>
              <w:jc w:val="center"/>
              <w:rPr>
                <w:rFonts w:hint="eastAsia" w:ascii="Times New Roman" w:hAnsi="宋体" w:eastAsia="宋体" w:cs="Times New Roman"/>
                <w:sz w:val="24"/>
                <w:lang w:val="en-US" w:eastAsia="zh-CN"/>
              </w:rPr>
            </w:pPr>
            <w:r>
              <w:rPr>
                <w:rFonts w:hint="eastAsia" w:ascii="Times New Roman" w:hAnsi="宋体" w:eastAsia="宋体" w:cs="Times New Roman"/>
                <w:sz w:val="24"/>
                <w:lang w:val="en-US" w:eastAsia="zh-CN"/>
              </w:rPr>
              <w:t>结果公示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DA78E03">
            <w:pPr>
              <w:pStyle w:val="22"/>
              <w:jc w:val="center"/>
              <w:rPr>
                <w:rFonts w:hint="eastAsia" w:ascii="Times New Roman" w:hAnsi="宋体" w:eastAsia="宋体" w:cs="Times New Roman"/>
                <w:sz w:val="24"/>
                <w:lang w:val="en-US" w:eastAsia="zh-CN"/>
              </w:rPr>
            </w:pPr>
            <w:r>
              <w:rPr>
                <w:rFonts w:hint="eastAsia" w:hAnsi="宋体" w:cs="Times New Roman"/>
                <w:sz w:val="24"/>
                <w:lang w:val="en-US" w:eastAsia="zh-CN"/>
              </w:rPr>
              <w:t>询价</w:t>
            </w:r>
            <w:r>
              <w:rPr>
                <w:rFonts w:hint="eastAsia" w:ascii="Times New Roman" w:hAnsi="宋体" w:eastAsia="宋体" w:cs="Times New Roman"/>
                <w:sz w:val="24"/>
                <w:lang w:val="en-US" w:eastAsia="zh-CN"/>
              </w:rPr>
              <w:t>结果将会在</w:t>
            </w:r>
            <w:r>
              <w:rPr>
                <w:rFonts w:hint="eastAsia" w:hAnsi="宋体" w:cs="Times New Roman"/>
                <w:sz w:val="24"/>
                <w:lang w:val="en-US" w:eastAsia="zh-CN"/>
              </w:rPr>
              <w:t>采购人</w:t>
            </w:r>
            <w:r>
              <w:rPr>
                <w:rFonts w:hint="eastAsia" w:ascii="Times New Roman" w:hAnsi="宋体" w:eastAsia="宋体" w:cs="Times New Roman"/>
                <w:sz w:val="24"/>
                <w:lang w:val="en-US" w:eastAsia="zh-CN"/>
              </w:rPr>
              <w:t>官网公布，不另行通知。</w:t>
            </w:r>
          </w:p>
        </w:tc>
      </w:tr>
      <w:tr w14:paraId="1C8D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29B7E326">
            <w:pPr>
              <w:pStyle w:val="22"/>
              <w:jc w:val="center"/>
              <w:rPr>
                <w:rFonts w:hint="eastAsia" w:hAnsi="宋体" w:eastAsia="宋体"/>
                <w:sz w:val="24"/>
                <w:lang w:val="en-US" w:eastAsia="zh-CN"/>
              </w:rPr>
            </w:pPr>
          </w:p>
          <w:p w14:paraId="544E34AC">
            <w:pPr>
              <w:bidi w:val="0"/>
              <w:jc w:val="center"/>
              <w:rPr>
                <w:rFonts w:hint="default"/>
                <w:lang w:val="en-US" w:eastAsia="zh-CN"/>
              </w:rPr>
            </w:pPr>
            <w:r>
              <w:rPr>
                <w:rFonts w:hint="eastAsia"/>
                <w:lang w:val="en-US" w:eastAsia="zh-CN"/>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505727">
            <w:pPr>
              <w:pStyle w:val="22"/>
              <w:jc w:val="center"/>
              <w:rPr>
                <w:rFonts w:hint="default" w:ascii="Times New Roman" w:hAnsi="宋体" w:eastAsia="宋体" w:cs="Times New Roman"/>
                <w:sz w:val="24"/>
                <w:lang w:val="en-US" w:eastAsia="zh-CN"/>
              </w:rPr>
            </w:pPr>
            <w:r>
              <w:rPr>
                <w:rFonts w:hint="eastAsia" w:hAnsi="宋体" w:cs="Times New Roman"/>
                <w:sz w:val="24"/>
                <w:lang w:val="en-US" w:eastAsia="zh-CN"/>
              </w:rPr>
              <w:t>询价有效期</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7302746">
            <w:pPr>
              <w:pStyle w:val="22"/>
              <w:jc w:val="center"/>
              <w:rPr>
                <w:rFonts w:hint="default" w:hAnsi="宋体" w:cs="Times New Roman"/>
                <w:sz w:val="24"/>
                <w:lang w:val="en-US" w:eastAsia="zh-CN"/>
              </w:rPr>
            </w:pPr>
            <w:r>
              <w:rPr>
                <w:rFonts w:hint="eastAsia" w:hAnsi="宋体" w:cs="Times New Roman"/>
                <w:sz w:val="24"/>
                <w:lang w:val="en-US" w:eastAsia="zh-CN"/>
              </w:rPr>
              <w:t>90日历日</w:t>
            </w:r>
          </w:p>
        </w:tc>
      </w:tr>
      <w:tr w14:paraId="5CB4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13695DC5">
            <w:pPr>
              <w:bidi w:val="0"/>
              <w:jc w:val="center"/>
              <w:rPr>
                <w:rFonts w:hint="default"/>
                <w:lang w:val="en-US" w:eastAsia="zh-CN"/>
              </w:rPr>
            </w:pPr>
            <w:r>
              <w:rPr>
                <w:rFonts w:hint="eastAsia"/>
                <w:lang w:val="en-US" w:eastAsia="zh-CN"/>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CC7329A">
            <w:pPr>
              <w:pStyle w:val="22"/>
              <w:jc w:val="center"/>
              <w:rPr>
                <w:rFonts w:hint="default" w:hAnsi="宋体" w:cs="Times New Roman"/>
                <w:sz w:val="24"/>
                <w:lang w:val="en-US" w:eastAsia="zh-CN"/>
              </w:rPr>
            </w:pPr>
            <w:r>
              <w:rPr>
                <w:rFonts w:hint="eastAsia" w:hAnsi="宋体" w:cs="Times New Roman"/>
                <w:sz w:val="24"/>
                <w:lang w:val="en-US" w:eastAsia="zh-CN"/>
              </w:rPr>
              <w:t>样品</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31F2C66">
            <w:pPr>
              <w:pStyle w:val="22"/>
              <w:jc w:val="center"/>
              <w:rPr>
                <w:rFonts w:hint="default" w:hAnsi="宋体" w:cs="Times New Roman"/>
                <w:sz w:val="24"/>
                <w:lang w:val="en-US" w:eastAsia="zh-CN"/>
              </w:rPr>
            </w:pPr>
            <w:r>
              <w:rPr>
                <w:rFonts w:hint="eastAsia" w:hAnsi="宋体" w:cs="Times New Roman"/>
                <w:sz w:val="24"/>
                <w:lang w:val="en-US" w:eastAsia="zh-CN"/>
              </w:rPr>
              <w:t>/</w:t>
            </w:r>
          </w:p>
        </w:tc>
      </w:tr>
    </w:tbl>
    <w:p w14:paraId="4DF2C97C">
      <w:pPr>
        <w:spacing w:line="360" w:lineRule="auto"/>
        <w:rPr>
          <w:rFonts w:ascii="宋体" w:hAnsi="宋体"/>
          <w:sz w:val="24"/>
        </w:rPr>
      </w:pPr>
    </w:p>
    <w:p w14:paraId="231C0D15">
      <w:pPr>
        <w:spacing w:line="360" w:lineRule="exact"/>
        <w:jc w:val="center"/>
        <w:rPr>
          <w:rFonts w:hint="eastAsia" w:eastAsia="黑体"/>
          <w:sz w:val="48"/>
        </w:rPr>
      </w:pPr>
    </w:p>
    <w:p w14:paraId="2021BA5C">
      <w:pPr>
        <w:spacing w:line="360" w:lineRule="auto"/>
        <w:ind w:firstLine="437"/>
        <w:outlineLvl w:val="2"/>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1</w:t>
      </w:r>
      <w:r>
        <w:rPr>
          <w:rFonts w:asciiTheme="minorEastAsia" w:hAnsiTheme="minorEastAsia" w:eastAsiaTheme="minorEastAsia"/>
          <w:b/>
          <w:sz w:val="24"/>
        </w:rPr>
        <w:t>.终止</w:t>
      </w:r>
      <w:r>
        <w:rPr>
          <w:rFonts w:hint="eastAsia" w:asciiTheme="minorEastAsia" w:hAnsiTheme="minorEastAsia" w:eastAsiaTheme="minorEastAsia"/>
          <w:b/>
          <w:sz w:val="24"/>
          <w:lang w:eastAsia="zh-CN"/>
        </w:rPr>
        <w:t>询价</w:t>
      </w:r>
    </w:p>
    <w:p w14:paraId="2ECC21D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出现下列情况之一时，采购人有权宣布终止</w:t>
      </w:r>
      <w:r>
        <w:rPr>
          <w:rFonts w:hint="eastAsia" w:asciiTheme="minorEastAsia" w:hAnsiTheme="minorEastAsia" w:eastAsiaTheme="minorEastAsia"/>
          <w:sz w:val="24"/>
          <w:lang w:eastAsia="zh-CN"/>
        </w:rPr>
        <w:t>询价</w:t>
      </w:r>
      <w:r>
        <w:rPr>
          <w:rFonts w:hint="eastAsia" w:asciiTheme="minorEastAsia" w:hAnsiTheme="minorEastAsia" w:eastAsiaTheme="minorEastAsia"/>
          <w:sz w:val="24"/>
        </w:rPr>
        <w:t>采购，并将理由通知所有供应商：</w:t>
      </w:r>
    </w:p>
    <w:p w14:paraId="35F64BE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（1）有效供应商数量不足，导致本次</w:t>
      </w:r>
      <w:r>
        <w:rPr>
          <w:rFonts w:hint="eastAsia" w:asciiTheme="minorEastAsia" w:hAnsiTheme="minorEastAsia" w:eastAsiaTheme="minorEastAsia"/>
          <w:sz w:val="24"/>
          <w:lang w:eastAsia="zh-CN"/>
        </w:rPr>
        <w:t>询价</w:t>
      </w:r>
      <w:r>
        <w:rPr>
          <w:rFonts w:hint="eastAsia" w:asciiTheme="minorEastAsia" w:hAnsiTheme="minorEastAsia" w:eastAsiaTheme="minorEastAsia"/>
          <w:sz w:val="24"/>
        </w:rPr>
        <w:t>缺乏竞争的；</w:t>
      </w:r>
    </w:p>
    <w:p w14:paraId="17A28AD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2A8063F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4D98943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0E85BA2F">
      <w:pPr>
        <w:spacing w:line="360" w:lineRule="auto"/>
        <w:ind w:firstLine="470" w:firstLineChars="196"/>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.1</w:t>
      </w:r>
      <w:r>
        <w:rPr>
          <w:rFonts w:hint="eastAsia" w:ascii="宋体" w:hAnsi="宋体"/>
          <w:sz w:val="24"/>
          <w:lang w:eastAsia="zh-CN"/>
        </w:rPr>
        <w:t>询价</w:t>
      </w:r>
      <w:r>
        <w:rPr>
          <w:rFonts w:hint="eastAsia" w:ascii="宋体" w:hAnsi="宋体" w:eastAsia="宋体"/>
          <w:sz w:val="24"/>
        </w:rPr>
        <w:t>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A9A800">
      <w:pPr>
        <w:spacing w:line="360" w:lineRule="auto"/>
        <w:ind w:firstLine="470" w:firstLineChars="196"/>
        <w:rPr>
          <w:rFonts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.2</w:t>
      </w:r>
      <w:r>
        <w:rPr>
          <w:rFonts w:hint="eastAsia" w:ascii="宋体" w:hAnsi="宋体"/>
          <w:sz w:val="24"/>
          <w:lang w:eastAsia="zh-CN"/>
        </w:rPr>
        <w:t>询价</w:t>
      </w:r>
      <w:r>
        <w:rPr>
          <w:rFonts w:hint="eastAsia" w:ascii="宋体" w:hAnsi="宋体" w:eastAsia="宋体"/>
          <w:sz w:val="24"/>
        </w:rPr>
        <w:t>小组要求供应商澄清、说明或者更正响应文件应当以书面形式（询标）作出。供应商的澄清、说明或者更正应当由法定代表人或其授权代表签字或者加盖公章。</w:t>
      </w:r>
    </w:p>
    <w:p w14:paraId="0E0A9AAB">
      <w:pPr>
        <w:spacing w:line="360" w:lineRule="auto"/>
        <w:ind w:firstLine="435"/>
        <w:rPr>
          <w:rFonts w:hint="eastAsia" w:ascii="宋体" w:hAnsi="宋体" w:eastAsia="宋体"/>
          <w:b/>
          <w:sz w:val="24"/>
        </w:rPr>
      </w:pPr>
      <w:r>
        <w:rPr>
          <w:rFonts w:hint="eastAsia" w:ascii="宋体" w:hAnsi="宋体" w:eastAsia="宋体"/>
          <w:b/>
          <w:sz w:val="24"/>
        </w:rPr>
        <w:t>如有询标，因授权代表联系不上供应商自行承担相关风险。</w:t>
      </w:r>
    </w:p>
    <w:p w14:paraId="35962A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bCs/>
          <w:sz w:val="24"/>
          <w:lang w:val="en-US" w:eastAsia="zh-CN"/>
        </w:rPr>
      </w:pPr>
      <w:r>
        <w:rPr>
          <w:rFonts w:hint="eastAsia" w:ascii="宋体" w:hAnsi="宋体"/>
          <w:sz w:val="24"/>
          <w:lang w:val="en-US" w:eastAsia="zh-CN"/>
        </w:rPr>
        <w:t>3.</w:t>
      </w:r>
      <w:r>
        <w:rPr>
          <w:rFonts w:hint="eastAsia" w:ascii="宋体" w:hAnsi="宋体" w:eastAsia="宋体"/>
          <w:sz w:val="24"/>
          <w:lang w:val="en-US" w:eastAsia="zh-CN"/>
        </w:rPr>
        <w:t>若采购需求中写明允许采购进口产品，供应商应保证所投产品可履行合法报通关手续进入中国关境内；</w:t>
      </w:r>
      <w:r>
        <w:rPr>
          <w:rFonts w:hint="eastAsia" w:ascii="宋体" w:hAnsi="宋体" w:eastAsia="宋体"/>
          <w:b/>
          <w:bCs/>
          <w:sz w:val="24"/>
          <w:lang w:val="en-US" w:eastAsia="zh-CN"/>
        </w:rPr>
        <w:t>若采购需求中未写明允许采购进口产品，如供应商所投产品未进口产品，响应无效。</w:t>
      </w:r>
    </w:p>
    <w:p w14:paraId="5379B4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4.无论询价通知书中是否要求，供应商所提供的货物及伴随的服务和工程均应符合国家强制性标准。</w:t>
      </w:r>
    </w:p>
    <w:p w14:paraId="7151C9F8">
      <w:pPr>
        <w:spacing w:line="360" w:lineRule="auto"/>
        <w:ind w:firstLine="470" w:firstLineChars="196"/>
        <w:rPr>
          <w:rFonts w:hint="eastAsia" w:ascii="宋体" w:hAnsi="宋体" w:eastAsia="宋体"/>
          <w:sz w:val="24"/>
          <w:lang w:val="en-US" w:eastAsia="zh-CN"/>
        </w:rPr>
      </w:pPr>
      <w:r>
        <w:rPr>
          <w:rFonts w:hint="eastAsia" w:ascii="宋体" w:hAnsi="宋体" w:eastAsia="宋体"/>
          <w:sz w:val="24"/>
          <w:lang w:val="en-US" w:eastAsia="zh-CN"/>
        </w:rPr>
        <w:br w:type="page"/>
      </w:r>
    </w:p>
    <w:p w14:paraId="55CF8EEA">
      <w:pPr>
        <w:pStyle w:val="5"/>
        <w:jc w:val="center"/>
        <w:rPr>
          <w:rFonts w:hint="eastAsia"/>
        </w:rPr>
      </w:pPr>
      <w:bookmarkStart w:id="4" w:name="_Toc534809203"/>
      <w:r>
        <w:rPr>
          <w:rFonts w:hint="eastAsia"/>
        </w:rPr>
        <w:t>第</w:t>
      </w:r>
      <w:r>
        <w:rPr>
          <w:rFonts w:hint="eastAsia"/>
          <w:lang w:val="en-US" w:eastAsia="zh-CN"/>
        </w:rPr>
        <w:t>三</w:t>
      </w:r>
      <w:r>
        <w:rPr>
          <w:rFonts w:hint="eastAsia"/>
        </w:rPr>
        <w:t xml:space="preserve">章 </w:t>
      </w:r>
      <w:r>
        <w:rPr>
          <w:rFonts w:hint="eastAsia"/>
          <w:lang w:val="en-US" w:eastAsia="zh-CN"/>
        </w:rPr>
        <w:t>采购需</w:t>
      </w:r>
      <w:r>
        <w:rPr>
          <w:rFonts w:hint="eastAsia"/>
        </w:rPr>
        <w:t>求</w:t>
      </w:r>
      <w:bookmarkEnd w:id="4"/>
    </w:p>
    <w:p w14:paraId="09B6E77D">
      <w:pPr>
        <w:pStyle w:val="22"/>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总体要求</w:t>
      </w:r>
    </w:p>
    <w:p w14:paraId="0944EC26">
      <w:pPr>
        <w:rPr>
          <w:rFonts w:hint="default" w:asciiTheme="minorEastAsia" w:hAnsiTheme="minorEastAsia" w:eastAsiaTheme="minorEastAsia" w:cstheme="minorEastAsia"/>
          <w:b/>
          <w:sz w:val="24"/>
          <w:szCs w:val="24"/>
          <w:lang w:val="en-US" w:eastAsia="zh-CN"/>
        </w:rPr>
      </w:pPr>
      <w:bookmarkStart w:id="5" w:name="_Toc283100314"/>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下列需求中，必须全部满足需求，否则响应无效。</w:t>
      </w:r>
    </w:p>
    <w:bookmarkEnd w:id="5"/>
    <w:p w14:paraId="1E86ED52">
      <w:pPr>
        <w:spacing w:line="360" w:lineRule="auto"/>
        <w:ind w:firstLine="482" w:firstLineChars="200"/>
        <w:outlineLvl w:val="1"/>
        <w:rPr>
          <w:rFonts w:asciiTheme="minorEastAsia" w:hAnsiTheme="minorEastAsia" w:eastAsiaTheme="minorEastAsia"/>
          <w:b/>
          <w:color w:val="auto"/>
          <w:sz w:val="24"/>
          <w:szCs w:val="18"/>
          <w:highlight w:val="none"/>
        </w:rPr>
      </w:pPr>
      <w:bookmarkStart w:id="6" w:name="_Toc23283"/>
      <w:bookmarkStart w:id="7" w:name="_Toc23627"/>
      <w:r>
        <w:rPr>
          <w:rFonts w:hint="eastAsia" w:asciiTheme="minorEastAsia" w:hAnsiTheme="minorEastAsia" w:eastAsiaTheme="minorEastAsia"/>
          <w:b/>
          <w:color w:val="auto"/>
          <w:sz w:val="24"/>
          <w:szCs w:val="18"/>
          <w:highlight w:val="none"/>
        </w:rPr>
        <w:t>一、采购需求前附表</w:t>
      </w:r>
      <w:bookmarkEnd w:id="6"/>
      <w:bookmarkEnd w:id="7"/>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2198"/>
        <w:gridCol w:w="5933"/>
      </w:tblGrid>
      <w:tr w14:paraId="6159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580C40B">
            <w:pPr>
              <w:pStyle w:val="24"/>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color w:val="auto"/>
                <w:kern w:val="2"/>
                <w:highlight w:val="none"/>
              </w:rPr>
            </w:pPr>
            <w:r>
              <w:rPr>
                <w:rFonts w:hint="eastAsia" w:asciiTheme="minorEastAsia" w:hAnsiTheme="minorEastAsia" w:eastAsiaTheme="minorEastAsia"/>
                <w:b/>
                <w:color w:val="auto"/>
                <w:kern w:val="2"/>
                <w:highlight w:val="none"/>
              </w:rPr>
              <w:t>序号</w:t>
            </w:r>
          </w:p>
        </w:tc>
        <w:tc>
          <w:tcPr>
            <w:tcW w:w="1192" w:type="pct"/>
            <w:vAlign w:val="center"/>
          </w:tcPr>
          <w:p w14:paraId="584DD5D0">
            <w:pPr>
              <w:pStyle w:val="23"/>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条款名称</w:t>
            </w:r>
          </w:p>
        </w:tc>
        <w:tc>
          <w:tcPr>
            <w:tcW w:w="3217" w:type="pct"/>
            <w:vAlign w:val="center"/>
          </w:tcPr>
          <w:p w14:paraId="08521FB4">
            <w:pPr>
              <w:pStyle w:val="23"/>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内容、说明与要求</w:t>
            </w:r>
          </w:p>
        </w:tc>
      </w:tr>
      <w:tr w14:paraId="16F9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90" w:type="pct"/>
            <w:vAlign w:val="center"/>
          </w:tcPr>
          <w:p w14:paraId="0E7192CD">
            <w:pPr>
              <w:pStyle w:val="24"/>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p>
        </w:tc>
        <w:tc>
          <w:tcPr>
            <w:tcW w:w="1192" w:type="pct"/>
            <w:vAlign w:val="center"/>
          </w:tcPr>
          <w:p w14:paraId="587FD3BF">
            <w:pPr>
              <w:pStyle w:val="23"/>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付款方式</w:t>
            </w:r>
          </w:p>
        </w:tc>
        <w:tc>
          <w:tcPr>
            <w:tcW w:w="3217" w:type="pct"/>
            <w:vAlign w:val="center"/>
          </w:tcPr>
          <w:p w14:paraId="30233FAD">
            <w:pPr>
              <w:pStyle w:val="23"/>
              <w:widowControl w:val="0"/>
              <w:spacing w:before="0" w:beforeAutospacing="0" w:after="0" w:afterAutospacing="0" w:line="360" w:lineRule="auto"/>
              <w:jc w:val="both"/>
              <w:rPr>
                <w:rFonts w:hint="eastAsia" w:asciiTheme="minorEastAsia" w:hAnsiTheme="minorEastAsia" w:eastAsiaTheme="minorEastAsia" w:cstheme="minorEastAsia"/>
                <w:b w:val="0"/>
                <w:color w:val="auto"/>
                <w:sz w:val="24"/>
                <w:highlight w:val="none"/>
                <w:u w:val="single"/>
              </w:rPr>
            </w:pPr>
            <w:r>
              <w:rPr>
                <w:rFonts w:hint="eastAsia" w:asciiTheme="minorEastAsia" w:hAnsiTheme="minorEastAsia" w:eastAsiaTheme="minorEastAsia" w:cstheme="minorEastAsia"/>
                <w:sz w:val="24"/>
                <w:highlight w:val="none"/>
                <w:lang w:val="en-US" w:eastAsia="zh-CN"/>
              </w:rPr>
              <w:t>货物验收合格，入库手续办结6个月内付款</w:t>
            </w:r>
          </w:p>
        </w:tc>
      </w:tr>
      <w:tr w14:paraId="79CA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90" w:type="pct"/>
            <w:vAlign w:val="center"/>
          </w:tcPr>
          <w:p w14:paraId="3EFC6EFA">
            <w:pPr>
              <w:pStyle w:val="24"/>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p>
        </w:tc>
        <w:tc>
          <w:tcPr>
            <w:tcW w:w="1192" w:type="pct"/>
            <w:vAlign w:val="center"/>
          </w:tcPr>
          <w:p w14:paraId="4BC8041F">
            <w:pPr>
              <w:pStyle w:val="23"/>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供货及安装地点</w:t>
            </w:r>
          </w:p>
        </w:tc>
        <w:tc>
          <w:tcPr>
            <w:tcW w:w="3217" w:type="pct"/>
            <w:vAlign w:val="center"/>
          </w:tcPr>
          <w:p w14:paraId="3B39C3A8">
            <w:pPr>
              <w:pStyle w:val="23"/>
              <w:widowControl w:val="0"/>
              <w:spacing w:before="0" w:beforeAutospacing="0" w:after="0" w:afterAutospacing="0" w:line="360" w:lineRule="auto"/>
              <w:jc w:val="both"/>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bCs/>
                <w:kern w:val="2"/>
                <w:sz w:val="24"/>
                <w:szCs w:val="24"/>
                <w:lang w:val="en-US" w:eastAsia="zh-CN" w:bidi="ar-SA"/>
              </w:rPr>
              <w:t>安徽省中西医结合医院（安徽中医药大学第三附属医院）</w:t>
            </w:r>
          </w:p>
        </w:tc>
      </w:tr>
      <w:tr w14:paraId="7D3D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90" w:type="pct"/>
            <w:vAlign w:val="center"/>
          </w:tcPr>
          <w:p w14:paraId="244B1774">
            <w:pPr>
              <w:pStyle w:val="24"/>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3</w:t>
            </w:r>
          </w:p>
        </w:tc>
        <w:tc>
          <w:tcPr>
            <w:tcW w:w="1192" w:type="pct"/>
            <w:vAlign w:val="center"/>
          </w:tcPr>
          <w:p w14:paraId="6DBC3724">
            <w:pPr>
              <w:pStyle w:val="23"/>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供货及安装期限</w:t>
            </w:r>
          </w:p>
        </w:tc>
        <w:tc>
          <w:tcPr>
            <w:tcW w:w="3217" w:type="pct"/>
            <w:vAlign w:val="center"/>
          </w:tcPr>
          <w:p w14:paraId="6A46F2F5">
            <w:pPr>
              <w:pStyle w:val="23"/>
              <w:widowControl w:val="0"/>
              <w:spacing w:before="0" w:beforeAutospacing="0" w:after="0" w:afterAutospacing="0" w:line="360" w:lineRule="auto"/>
              <w:jc w:val="both"/>
              <w:rPr>
                <w:rFonts w:hint="eastAsia" w:asciiTheme="minorEastAsia" w:hAnsiTheme="minorEastAsia" w:eastAsiaTheme="minorEastAsia" w:cstheme="minorEastAsia"/>
                <w:b w:val="0"/>
                <w:color w:val="auto"/>
                <w:sz w:val="24"/>
                <w:highlight w:val="none"/>
                <w:lang w:val="en-US" w:eastAsia="zh-CN"/>
              </w:rPr>
            </w:pPr>
            <w:r>
              <w:rPr>
                <w:rFonts w:hint="eastAsia" w:asciiTheme="minorEastAsia" w:hAnsiTheme="minorEastAsia" w:eastAsiaTheme="minorEastAsia" w:cstheme="minorEastAsia"/>
                <w:b/>
                <w:bCs w:val="0"/>
                <w:color w:val="auto"/>
                <w:sz w:val="24"/>
                <w:highlight w:val="none"/>
              </w:rPr>
              <w:t>合同生效后</w:t>
            </w:r>
            <w:r>
              <w:rPr>
                <w:rFonts w:hint="eastAsia" w:asciiTheme="minorEastAsia" w:hAnsiTheme="minorEastAsia" w:eastAsiaTheme="minorEastAsia" w:cstheme="minorEastAsia"/>
                <w:b/>
                <w:bCs/>
                <w:kern w:val="2"/>
                <w:sz w:val="24"/>
                <w:szCs w:val="24"/>
                <w:highlight w:val="none"/>
                <w:lang w:val="en-US" w:eastAsia="zh-CN" w:bidi="ar-SA"/>
              </w:rPr>
              <w:t>3个月内分批供货</w:t>
            </w:r>
          </w:p>
        </w:tc>
      </w:tr>
    </w:tbl>
    <w:p w14:paraId="7353000F">
      <w:pPr>
        <w:numPr>
          <w:ilvl w:val="0"/>
          <w:numId w:val="1"/>
        </w:numPr>
        <w:spacing w:line="360" w:lineRule="auto"/>
        <w:ind w:firstLine="482" w:firstLineChars="200"/>
        <w:outlineLvl w:val="1"/>
        <w:rPr>
          <w:rFonts w:hint="eastAsia" w:asciiTheme="minorEastAsia" w:hAnsiTheme="minorEastAsia" w:eastAsiaTheme="minorEastAsia"/>
          <w:b/>
          <w:bCs/>
          <w:color w:val="auto"/>
          <w:sz w:val="24"/>
          <w:szCs w:val="18"/>
          <w:highlight w:val="none"/>
        </w:rPr>
      </w:pPr>
      <w:bookmarkStart w:id="8" w:name="_Toc30209"/>
      <w:bookmarkStart w:id="9" w:name="_Toc16847"/>
      <w:r>
        <w:rPr>
          <w:rFonts w:hint="eastAsia" w:asciiTheme="minorEastAsia" w:hAnsiTheme="minorEastAsia" w:eastAsiaTheme="minorEastAsia"/>
          <w:b/>
          <w:bCs/>
          <w:color w:val="auto"/>
          <w:sz w:val="24"/>
          <w:szCs w:val="18"/>
          <w:highlight w:val="none"/>
        </w:rPr>
        <w:t>货物需求</w:t>
      </w:r>
      <w:bookmarkEnd w:id="8"/>
      <w:bookmarkEnd w:id="9"/>
    </w:p>
    <w:p w14:paraId="72D0B4B6">
      <w:pPr>
        <w:numPr>
          <w:ilvl w:val="0"/>
          <w:numId w:val="0"/>
        </w:numPr>
        <w:spacing w:line="360" w:lineRule="auto"/>
        <w:outlineLvl w:val="1"/>
        <w:rPr>
          <w:rFonts w:hint="eastAsia" w:asciiTheme="minorEastAsia" w:hAnsiTheme="minorEastAsia" w:eastAsiaTheme="minorEastAsia"/>
          <w:b/>
          <w:bCs/>
          <w:color w:val="auto"/>
          <w:sz w:val="24"/>
          <w:szCs w:val="18"/>
          <w:highlight w:val="none"/>
          <w:lang w:eastAsia="zh-CN"/>
        </w:rPr>
      </w:pPr>
      <w:r>
        <w:rPr>
          <w:rFonts w:hint="eastAsia" w:asciiTheme="minorEastAsia" w:hAnsiTheme="minorEastAsia" w:eastAsiaTheme="minorEastAsia"/>
          <w:b/>
          <w:bCs/>
          <w:color w:val="auto"/>
          <w:sz w:val="24"/>
          <w:szCs w:val="18"/>
          <w:highlight w:val="none"/>
          <w:lang w:val="en-US" w:eastAsia="zh-CN"/>
        </w:rPr>
        <w:t>本项目采购的</w:t>
      </w:r>
      <w:r>
        <w:rPr>
          <w:rFonts w:hint="eastAsia" w:hAnsi="宋体" w:cs="Times New Roman"/>
          <w:b/>
          <w:bCs/>
          <w:kern w:val="2"/>
          <w:sz w:val="24"/>
          <w:szCs w:val="24"/>
          <w:lang w:val="en-US" w:eastAsia="zh-CN" w:bidi="ar-SA"/>
        </w:rPr>
        <w:t>耳鼻喉科用一次性射频等离子体手术电极</w:t>
      </w:r>
      <w:r>
        <w:rPr>
          <w:rFonts w:hint="eastAsia" w:asciiTheme="minorEastAsia" w:hAnsiTheme="minorEastAsia" w:eastAsiaTheme="minorEastAsia"/>
          <w:b/>
          <w:bCs/>
          <w:color w:val="auto"/>
          <w:sz w:val="24"/>
          <w:szCs w:val="18"/>
          <w:highlight w:val="none"/>
        </w:rPr>
        <w:t>须匹配</w:t>
      </w:r>
      <w:r>
        <w:rPr>
          <w:rFonts w:hint="eastAsia" w:asciiTheme="minorEastAsia" w:hAnsiTheme="minorEastAsia" w:eastAsiaTheme="minorEastAsia"/>
          <w:b/>
          <w:bCs/>
          <w:color w:val="auto"/>
          <w:sz w:val="24"/>
          <w:szCs w:val="18"/>
          <w:highlight w:val="none"/>
          <w:lang w:val="en-US" w:eastAsia="zh-CN"/>
        </w:rPr>
        <w:t>医院现有</w:t>
      </w:r>
      <w:r>
        <w:rPr>
          <w:rFonts w:hint="eastAsia" w:asciiTheme="minorEastAsia" w:hAnsiTheme="minorEastAsia" w:eastAsiaTheme="minorEastAsia"/>
          <w:b/>
          <w:bCs/>
          <w:color w:val="auto"/>
          <w:sz w:val="24"/>
          <w:szCs w:val="18"/>
          <w:highlight w:val="none"/>
        </w:rPr>
        <w:t>成都美创等离子体手术系统，型号</w:t>
      </w:r>
      <w:r>
        <w:rPr>
          <w:rFonts w:hint="eastAsia" w:asciiTheme="minorEastAsia" w:hAnsiTheme="minorEastAsia" w:eastAsiaTheme="minorEastAsia"/>
          <w:b/>
          <w:bCs/>
          <w:color w:val="auto"/>
          <w:sz w:val="24"/>
          <w:szCs w:val="18"/>
          <w:highlight w:val="none"/>
          <w:lang w:val="en-US" w:eastAsia="zh-CN"/>
        </w:rPr>
        <w:t>为</w:t>
      </w:r>
      <w:r>
        <w:rPr>
          <w:rFonts w:hint="eastAsia" w:asciiTheme="minorEastAsia" w:hAnsiTheme="minorEastAsia" w:eastAsiaTheme="minorEastAsia"/>
          <w:b/>
          <w:bCs/>
          <w:color w:val="auto"/>
          <w:sz w:val="24"/>
          <w:szCs w:val="18"/>
          <w:highlight w:val="none"/>
        </w:rPr>
        <w:t>PLA-600</w:t>
      </w:r>
      <w:r>
        <w:rPr>
          <w:rFonts w:hint="eastAsia" w:asciiTheme="minorEastAsia" w:hAnsiTheme="minorEastAsia" w:eastAsiaTheme="minorEastAsia"/>
          <w:b/>
          <w:bCs/>
          <w:color w:val="auto"/>
          <w:sz w:val="24"/>
          <w:szCs w:val="18"/>
          <w:highlight w:val="none"/>
          <w:lang w:eastAsia="zh-CN"/>
        </w:rPr>
        <w:t>。（</w:t>
      </w:r>
      <w:r>
        <w:rPr>
          <w:rFonts w:hint="eastAsia" w:asciiTheme="minorEastAsia" w:hAnsiTheme="minorEastAsia" w:eastAsiaTheme="minorEastAsia"/>
          <w:b/>
          <w:bCs/>
          <w:color w:val="auto"/>
          <w:sz w:val="24"/>
          <w:szCs w:val="18"/>
          <w:highlight w:val="none"/>
          <w:lang w:val="en-US" w:eastAsia="zh-CN"/>
        </w:rPr>
        <w:t>需提供承诺函或证明材料，加盖供应商签章，否则响应无效</w:t>
      </w:r>
      <w:r>
        <w:rPr>
          <w:rFonts w:hint="eastAsia" w:asciiTheme="minorEastAsia" w:hAnsiTheme="minorEastAsia" w:eastAsiaTheme="minorEastAsia"/>
          <w:b/>
          <w:bCs/>
          <w:color w:val="auto"/>
          <w:sz w:val="24"/>
          <w:szCs w:val="18"/>
          <w:highlight w:val="none"/>
          <w:lang w:eastAsia="zh-CN"/>
        </w:rPr>
        <w:t>）</w:t>
      </w:r>
    </w:p>
    <w:p w14:paraId="61178AA3">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firstLine="482" w:firstLineChars="200"/>
        <w:textAlignment w:val="baseline"/>
        <w:rPr>
          <w:color w:val="auto"/>
          <w:spacing w:val="0"/>
          <w:position w:val="0"/>
          <w:sz w:val="24"/>
          <w:szCs w:val="24"/>
        </w:rPr>
      </w:pPr>
      <w:r>
        <w:rPr>
          <w:rFonts w:hint="eastAsia" w:ascii="宋体" w:hAnsi="宋体" w:cs="Times New Roman"/>
          <w:b/>
          <w:bCs w:val="0"/>
          <w:color w:val="auto"/>
          <w:sz w:val="24"/>
          <w:highlight w:val="none"/>
          <w:lang w:val="en-US" w:eastAsia="zh-CN"/>
        </w:rPr>
        <w:t>三、报价要求：</w:t>
      </w:r>
      <w:r>
        <w:rPr>
          <w:rFonts w:hint="eastAsia" w:ascii="宋体" w:hAnsi="宋体" w:eastAsia="宋体" w:cs="宋体"/>
          <w:color w:val="auto"/>
          <w:kern w:val="0"/>
          <w:sz w:val="24"/>
          <w:szCs w:val="24"/>
        </w:rPr>
        <w:t>本项目为综合报价，报价包含完成本项目工作内容的全部费用，最终报价不得超过本项目预算，</w:t>
      </w:r>
      <w:r>
        <w:rPr>
          <w:rFonts w:hint="eastAsia" w:ascii="宋体" w:hAnsi="宋体" w:eastAsia="宋体" w:cs="宋体"/>
          <w:color w:val="auto"/>
          <w:kern w:val="0"/>
          <w:sz w:val="24"/>
          <w:szCs w:val="24"/>
          <w:lang w:val="en-US" w:eastAsia="zh-CN"/>
        </w:rPr>
        <w:t>招标人</w:t>
      </w:r>
      <w:r>
        <w:rPr>
          <w:rFonts w:hint="eastAsia" w:ascii="宋体" w:hAnsi="宋体" w:eastAsia="宋体" w:cs="宋体"/>
          <w:color w:val="auto"/>
          <w:kern w:val="0"/>
          <w:sz w:val="24"/>
          <w:szCs w:val="24"/>
        </w:rPr>
        <w:t>后期不再另行追加费用，</w:t>
      </w:r>
      <w:r>
        <w:rPr>
          <w:rFonts w:hint="eastAsia" w:ascii="宋体" w:hAnsi="宋体" w:eastAsia="宋体" w:cs="宋体"/>
          <w:color w:val="auto"/>
          <w:kern w:val="0"/>
          <w:sz w:val="24"/>
          <w:szCs w:val="24"/>
          <w:lang w:val="en-US" w:eastAsia="zh-CN"/>
        </w:rPr>
        <w:t>投标人</w:t>
      </w:r>
      <w:r>
        <w:rPr>
          <w:rFonts w:hint="eastAsia" w:ascii="宋体" w:hAnsi="宋体" w:eastAsia="宋体" w:cs="宋体"/>
          <w:color w:val="auto"/>
          <w:kern w:val="0"/>
          <w:sz w:val="24"/>
          <w:szCs w:val="24"/>
        </w:rPr>
        <w:t>自行考虑报价风险。</w:t>
      </w:r>
    </w:p>
    <w:p w14:paraId="0C2DC40E">
      <w:pPr>
        <w:pStyle w:val="9"/>
        <w:rPr>
          <w:rFonts w:hint="default" w:ascii="宋体" w:hAnsi="宋体" w:cs="Times New Roman"/>
          <w:bCs/>
          <w:color w:val="auto"/>
          <w:sz w:val="24"/>
          <w:highlight w:val="none"/>
          <w:lang w:val="en-US" w:eastAsia="zh-CN"/>
        </w:rPr>
      </w:pPr>
    </w:p>
    <w:p w14:paraId="6E4FB544">
      <w:pPr>
        <w:pStyle w:val="17"/>
        <w:rPr>
          <w:rFonts w:hint="default" w:ascii="宋体" w:hAnsi="宋体" w:cs="Times New Roman"/>
          <w:bCs/>
          <w:color w:val="auto"/>
          <w:sz w:val="24"/>
          <w:highlight w:val="none"/>
          <w:lang w:val="en-US" w:eastAsia="zh-CN"/>
        </w:rPr>
      </w:pPr>
    </w:p>
    <w:p w14:paraId="1068A11A">
      <w:pPr>
        <w:rPr>
          <w:rFonts w:hint="eastAsia" w:ascii="宋体" w:hAnsi="宋体" w:eastAsia="宋体" w:cs="Times New Roman"/>
          <w:b/>
          <w:bCs/>
          <w:sz w:val="28"/>
          <w:szCs w:val="28"/>
        </w:rPr>
      </w:pPr>
      <w:r>
        <w:rPr>
          <w:rFonts w:hint="eastAsia" w:ascii="宋体" w:hAnsi="宋体" w:eastAsia="宋体" w:cs="Times New Roman"/>
          <w:b/>
          <w:bCs/>
          <w:sz w:val="28"/>
          <w:szCs w:val="28"/>
        </w:rPr>
        <w:br w:type="page"/>
      </w:r>
    </w:p>
    <w:p w14:paraId="569F10F6">
      <w:pPr>
        <w:pStyle w:val="22"/>
        <w:spacing w:line="400" w:lineRule="exact"/>
        <w:jc w:val="center"/>
        <w:outlineLvl w:val="1"/>
        <w:rPr>
          <w:rFonts w:hint="default" w:eastAsia="宋体"/>
          <w:lang w:val="en-US" w:eastAsia="zh-CN"/>
        </w:rPr>
      </w:pPr>
      <w:r>
        <w:rPr>
          <w:rFonts w:hint="eastAsia" w:ascii="宋体" w:hAnsi="宋体" w:eastAsia="宋体" w:cs="Times New Roman"/>
          <w:b/>
          <w:bCs/>
          <w:sz w:val="28"/>
          <w:szCs w:val="28"/>
        </w:rPr>
        <w:t>第</w:t>
      </w:r>
      <w:r>
        <w:rPr>
          <w:rFonts w:hint="eastAsia" w:ascii="宋体" w:hAnsi="宋体" w:cs="Times New Roman"/>
          <w:b/>
          <w:bCs/>
          <w:sz w:val="28"/>
          <w:szCs w:val="28"/>
          <w:lang w:val="en-US" w:eastAsia="zh-CN"/>
        </w:rPr>
        <w:t>四</w:t>
      </w:r>
      <w:r>
        <w:rPr>
          <w:rFonts w:hint="eastAsia" w:ascii="宋体" w:hAnsi="宋体" w:eastAsia="宋体" w:cs="Times New Roman"/>
          <w:b/>
          <w:bCs/>
          <w:sz w:val="28"/>
          <w:szCs w:val="28"/>
        </w:rPr>
        <w:t xml:space="preserve">章 </w:t>
      </w:r>
      <w:r>
        <w:rPr>
          <w:rFonts w:hint="eastAsia" w:ascii="宋体" w:hAnsi="宋体" w:cs="Times New Roman"/>
          <w:b/>
          <w:bCs/>
          <w:sz w:val="28"/>
          <w:szCs w:val="28"/>
          <w:lang w:val="en-US" w:eastAsia="zh-CN"/>
        </w:rPr>
        <w:t>评审</w:t>
      </w:r>
      <w:r>
        <w:rPr>
          <w:rFonts w:hint="eastAsia" w:ascii="宋体" w:hAnsi="宋体" w:eastAsia="宋体" w:cs="Times New Roman"/>
          <w:b/>
          <w:bCs/>
          <w:sz w:val="28"/>
          <w:szCs w:val="28"/>
        </w:rPr>
        <w:t>方法</w:t>
      </w:r>
      <w:r>
        <w:rPr>
          <w:rFonts w:hint="eastAsia" w:ascii="宋体" w:hAnsi="宋体" w:eastAsia="宋体" w:cs="Times New Roman"/>
          <w:b/>
          <w:bCs/>
          <w:sz w:val="28"/>
          <w:szCs w:val="28"/>
          <w:lang w:val="en-US" w:eastAsia="zh-CN"/>
        </w:rPr>
        <w:t>和标准</w:t>
      </w:r>
    </w:p>
    <w:p w14:paraId="7D295C2C">
      <w:pPr>
        <w:spacing w:line="360" w:lineRule="auto"/>
        <w:ind w:firstLine="482" w:firstLineChars="200"/>
        <w:outlineLvl w:val="1"/>
        <w:rPr>
          <w:rFonts w:ascii="宋体" w:hAnsi="宋体" w:eastAsia="宋体"/>
          <w:b/>
          <w:color w:val="auto"/>
          <w:sz w:val="24"/>
          <w:highlight w:val="none"/>
        </w:rPr>
      </w:pPr>
      <w:bookmarkStart w:id="10" w:name="_Toc11823"/>
      <w:bookmarkStart w:id="11" w:name="_Toc1246"/>
      <w:r>
        <w:rPr>
          <w:rFonts w:hint="eastAsia" w:ascii="宋体" w:hAnsi="宋体" w:eastAsia="宋体"/>
          <w:b/>
          <w:color w:val="auto"/>
          <w:sz w:val="24"/>
          <w:highlight w:val="none"/>
        </w:rPr>
        <w:t>一、总则</w:t>
      </w:r>
      <w:bookmarkEnd w:id="10"/>
      <w:bookmarkEnd w:id="11"/>
    </w:p>
    <w:p w14:paraId="30DA910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本项目将按照</w:t>
      </w:r>
      <w:r>
        <w:rPr>
          <w:rFonts w:hint="eastAsia" w:ascii="宋体" w:hAnsi="宋体"/>
          <w:color w:val="auto"/>
          <w:sz w:val="24"/>
          <w:highlight w:val="none"/>
          <w:lang w:eastAsia="zh-CN"/>
        </w:rPr>
        <w:t>询价通知书</w:t>
      </w:r>
      <w:r>
        <w:rPr>
          <w:rFonts w:hint="eastAsia" w:ascii="宋体" w:hAnsi="宋体" w:eastAsia="宋体"/>
          <w:color w:val="auto"/>
          <w:sz w:val="24"/>
          <w:highlight w:val="none"/>
        </w:rPr>
        <w:t xml:space="preserve">第二章 </w:t>
      </w:r>
      <w:r>
        <w:rPr>
          <w:rFonts w:hint="eastAsia" w:ascii="宋体" w:hAnsi="宋体"/>
          <w:color w:val="auto"/>
          <w:sz w:val="24"/>
          <w:highlight w:val="none"/>
          <w:lang w:eastAsia="zh-CN"/>
        </w:rPr>
        <w:t>供应商</w:t>
      </w:r>
      <w:r>
        <w:rPr>
          <w:rFonts w:hint="eastAsia" w:ascii="宋体" w:hAnsi="宋体" w:eastAsia="宋体"/>
          <w:color w:val="auto"/>
          <w:sz w:val="24"/>
          <w:highlight w:val="none"/>
        </w:rPr>
        <w:t>须知的相关要求</w:t>
      </w:r>
      <w:r>
        <w:rPr>
          <w:rFonts w:ascii="宋体" w:hAnsi="宋体" w:eastAsia="宋体"/>
          <w:color w:val="auto"/>
          <w:sz w:val="24"/>
          <w:highlight w:val="none"/>
        </w:rPr>
        <w:t>及本章的规定</w:t>
      </w:r>
      <w:r>
        <w:rPr>
          <w:rFonts w:hint="eastAsia" w:ascii="宋体" w:hAnsi="宋体"/>
          <w:color w:val="auto"/>
          <w:sz w:val="24"/>
          <w:highlight w:val="none"/>
          <w:lang w:val="en-US" w:eastAsia="zh-CN"/>
        </w:rPr>
        <w:t>评审</w:t>
      </w:r>
      <w:r>
        <w:rPr>
          <w:rFonts w:ascii="宋体" w:hAnsi="宋体" w:eastAsia="宋体"/>
          <w:color w:val="auto"/>
          <w:sz w:val="24"/>
          <w:highlight w:val="none"/>
        </w:rPr>
        <w:t>。</w:t>
      </w:r>
    </w:p>
    <w:p w14:paraId="39428814">
      <w:pPr>
        <w:spacing w:line="360" w:lineRule="auto"/>
        <w:ind w:firstLine="482" w:firstLineChars="200"/>
        <w:outlineLvl w:val="1"/>
        <w:rPr>
          <w:rFonts w:ascii="宋体" w:hAnsi="宋体" w:eastAsia="宋体"/>
          <w:b/>
          <w:color w:val="auto"/>
          <w:sz w:val="24"/>
          <w:highlight w:val="none"/>
        </w:rPr>
      </w:pPr>
      <w:bookmarkStart w:id="12" w:name="_Toc31871"/>
      <w:bookmarkStart w:id="13" w:name="_Toc13117"/>
      <w:r>
        <w:rPr>
          <w:rFonts w:hint="eastAsia" w:ascii="宋体" w:hAnsi="宋体" w:eastAsia="宋体"/>
          <w:b/>
          <w:color w:val="auto"/>
          <w:sz w:val="24"/>
          <w:highlight w:val="none"/>
        </w:rPr>
        <w:t>二、评</w:t>
      </w:r>
      <w:r>
        <w:rPr>
          <w:rFonts w:hint="eastAsia" w:ascii="宋体" w:hAnsi="宋体"/>
          <w:b/>
          <w:color w:val="auto"/>
          <w:sz w:val="24"/>
          <w:highlight w:val="none"/>
          <w:lang w:val="en-US" w:eastAsia="zh-CN"/>
        </w:rPr>
        <w:t>审</w:t>
      </w:r>
      <w:r>
        <w:rPr>
          <w:rFonts w:hint="eastAsia" w:ascii="宋体" w:hAnsi="宋体" w:eastAsia="宋体"/>
          <w:b/>
          <w:color w:val="auto"/>
          <w:sz w:val="24"/>
          <w:highlight w:val="none"/>
        </w:rPr>
        <w:t>方法</w:t>
      </w:r>
      <w:bookmarkEnd w:id="12"/>
      <w:bookmarkEnd w:id="13"/>
    </w:p>
    <w:p w14:paraId="5B07078C">
      <w:pPr>
        <w:adjustRightInd w:val="0"/>
        <w:snapToGrid w:val="0"/>
        <w:spacing w:line="360" w:lineRule="auto"/>
        <w:ind w:right="-10" w:firstLine="480" w:firstLineChars="200"/>
        <w:rPr>
          <w:rFonts w:hint="eastAsia" w:ascii="宋体" w:hAnsi="宋体"/>
          <w:sz w:val="24"/>
        </w:rPr>
      </w:pPr>
      <w:r>
        <w:rPr>
          <w:rFonts w:ascii="宋体" w:hAnsi="宋体" w:eastAsia="宋体" w:cs="宋体"/>
          <w:sz w:val="24"/>
          <w:szCs w:val="24"/>
        </w:rPr>
        <w:t>询价小组对通过供应商的响应文件进行评审，以确定其是否满足询价通知书的实质性要求。评审表如下：</w:t>
      </w:r>
    </w:p>
    <w:tbl>
      <w:tblPr>
        <w:tblStyle w:val="18"/>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911"/>
        <w:gridCol w:w="2820"/>
        <w:gridCol w:w="855"/>
        <w:gridCol w:w="3159"/>
      </w:tblGrid>
      <w:tr w14:paraId="70EC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noWrap w:val="0"/>
            <w:vAlign w:val="center"/>
          </w:tcPr>
          <w:p w14:paraId="22AC5616">
            <w:pPr>
              <w:adjustRightInd w:val="0"/>
              <w:snapToGrid w:val="0"/>
              <w:spacing w:line="360" w:lineRule="auto"/>
              <w:ind w:right="-10"/>
              <w:jc w:val="center"/>
              <w:rPr>
                <w:rFonts w:ascii="宋体" w:hAnsi="宋体"/>
                <w:b/>
                <w:bCs/>
                <w:sz w:val="24"/>
              </w:rPr>
            </w:pPr>
            <w:r>
              <w:rPr>
                <w:rFonts w:hint="eastAsia" w:ascii="宋体" w:hAnsi="宋体"/>
                <w:b/>
                <w:bCs/>
                <w:sz w:val="24"/>
              </w:rPr>
              <w:t>一、初审指标</w:t>
            </w:r>
          </w:p>
        </w:tc>
      </w:tr>
      <w:tr w14:paraId="781C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noWrap w:val="0"/>
            <w:vAlign w:val="center"/>
          </w:tcPr>
          <w:p w14:paraId="67043EBE">
            <w:pPr>
              <w:adjustRightInd w:val="0"/>
              <w:snapToGrid w:val="0"/>
              <w:spacing w:line="440" w:lineRule="exact"/>
              <w:ind w:right="-11"/>
              <w:jc w:val="center"/>
              <w:rPr>
                <w:rFonts w:ascii="宋体" w:hAnsi="宋体"/>
                <w:sz w:val="24"/>
              </w:rPr>
            </w:pPr>
            <w:r>
              <w:rPr>
                <w:rFonts w:hint="eastAsia" w:ascii="宋体" w:hAnsi="宋体"/>
                <w:sz w:val="24"/>
              </w:rPr>
              <w:t>序号</w:t>
            </w:r>
          </w:p>
        </w:tc>
        <w:tc>
          <w:tcPr>
            <w:tcW w:w="1911" w:type="dxa"/>
            <w:tcBorders>
              <w:bottom w:val="single" w:color="auto" w:sz="4" w:space="0"/>
            </w:tcBorders>
            <w:noWrap w:val="0"/>
            <w:vAlign w:val="center"/>
          </w:tcPr>
          <w:p w14:paraId="09561110">
            <w:pPr>
              <w:pStyle w:val="24"/>
              <w:pBdr>
                <w:bottom w:val="none" w:color="auto" w:sz="0" w:space="0"/>
              </w:pBdr>
              <w:tabs>
                <w:tab w:val="clear" w:pos="4153"/>
                <w:tab w:val="clear" w:pos="8306"/>
              </w:tabs>
              <w:snapToGrid w:val="0"/>
              <w:spacing w:line="360" w:lineRule="auto"/>
              <w:ind w:right="-10" w:rightChars="0"/>
              <w:jc w:val="center"/>
              <w:textAlignment w:val="auto"/>
              <w:rPr>
                <w:rFonts w:ascii="宋体" w:hAnsi="宋体"/>
                <w:kern w:val="2"/>
                <w:szCs w:val="24"/>
              </w:rPr>
            </w:pPr>
            <w:r>
              <w:rPr>
                <w:rFonts w:hint="eastAsia" w:ascii="宋体" w:hAnsi="宋体"/>
                <w:color w:val="000000"/>
                <w:kern w:val="2"/>
                <w:szCs w:val="24"/>
              </w:rPr>
              <w:t>指标名称</w:t>
            </w:r>
          </w:p>
        </w:tc>
        <w:tc>
          <w:tcPr>
            <w:tcW w:w="2820" w:type="dxa"/>
            <w:tcBorders>
              <w:bottom w:val="single" w:color="auto" w:sz="4" w:space="0"/>
            </w:tcBorders>
            <w:noWrap w:val="0"/>
            <w:vAlign w:val="center"/>
          </w:tcPr>
          <w:p w14:paraId="54BF6779">
            <w:pPr>
              <w:adjustRightInd w:val="0"/>
              <w:snapToGrid w:val="0"/>
              <w:spacing w:line="360" w:lineRule="auto"/>
              <w:ind w:right="-10" w:rightChars="0"/>
              <w:jc w:val="center"/>
              <w:rPr>
                <w:rFonts w:ascii="宋体" w:hAnsi="宋体"/>
                <w:sz w:val="24"/>
              </w:rPr>
            </w:pPr>
            <w:r>
              <w:rPr>
                <w:rFonts w:hint="eastAsia" w:ascii="宋体" w:hAnsi="宋体"/>
                <w:color w:val="000000"/>
                <w:sz w:val="24"/>
              </w:rPr>
              <w:t>指标要求</w:t>
            </w:r>
          </w:p>
        </w:tc>
        <w:tc>
          <w:tcPr>
            <w:tcW w:w="855" w:type="dxa"/>
            <w:tcBorders>
              <w:bottom w:val="single" w:color="auto" w:sz="4" w:space="0"/>
            </w:tcBorders>
            <w:noWrap w:val="0"/>
            <w:vAlign w:val="center"/>
          </w:tcPr>
          <w:p w14:paraId="6A0FD9A9">
            <w:pPr>
              <w:adjustRightInd w:val="0"/>
              <w:snapToGrid w:val="0"/>
              <w:spacing w:line="360" w:lineRule="auto"/>
              <w:ind w:right="-10" w:rightChars="0"/>
              <w:jc w:val="center"/>
              <w:rPr>
                <w:rFonts w:ascii="宋体" w:hAnsi="宋体"/>
                <w:sz w:val="24"/>
              </w:rPr>
            </w:pPr>
            <w:r>
              <w:rPr>
                <w:rFonts w:hint="eastAsia" w:ascii="宋体" w:hAnsi="宋体"/>
                <w:color w:val="000000"/>
                <w:sz w:val="24"/>
              </w:rPr>
              <w:t>是否通过</w:t>
            </w:r>
          </w:p>
        </w:tc>
        <w:tc>
          <w:tcPr>
            <w:tcW w:w="3159" w:type="dxa"/>
            <w:tcBorders>
              <w:bottom w:val="single" w:color="auto" w:sz="4" w:space="0"/>
            </w:tcBorders>
            <w:noWrap w:val="0"/>
            <w:vAlign w:val="center"/>
          </w:tcPr>
          <w:p w14:paraId="7ED9DC2E">
            <w:pPr>
              <w:adjustRightInd w:val="0"/>
              <w:snapToGrid w:val="0"/>
              <w:spacing w:line="360" w:lineRule="auto"/>
              <w:ind w:right="-10" w:rightChars="0"/>
              <w:jc w:val="center"/>
              <w:rPr>
                <w:rFonts w:ascii="宋体" w:hAnsi="宋体"/>
                <w:sz w:val="24"/>
              </w:rPr>
            </w:pPr>
            <w:r>
              <w:rPr>
                <w:rFonts w:hint="eastAsia" w:ascii="宋体" w:hAnsi="宋体"/>
                <w:color w:val="000000"/>
                <w:sz w:val="24"/>
                <w:lang w:val="en-US" w:eastAsia="zh-CN"/>
              </w:rPr>
              <w:t>响应</w:t>
            </w:r>
            <w:r>
              <w:rPr>
                <w:rFonts w:hint="eastAsia" w:ascii="宋体" w:hAnsi="宋体"/>
                <w:color w:val="000000"/>
                <w:sz w:val="24"/>
              </w:rPr>
              <w:t>文件格式及提交资料要求</w:t>
            </w:r>
          </w:p>
        </w:tc>
      </w:tr>
      <w:tr w14:paraId="324A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noWrap w:val="0"/>
            <w:vAlign w:val="center"/>
          </w:tcPr>
          <w:p w14:paraId="04611CE3">
            <w:pPr>
              <w:adjustRightInd w:val="0"/>
              <w:snapToGrid w:val="0"/>
              <w:spacing w:line="360" w:lineRule="auto"/>
              <w:ind w:right="-10"/>
              <w:jc w:val="center"/>
              <w:rPr>
                <w:rFonts w:ascii="宋体" w:hAnsi="宋体"/>
                <w:sz w:val="24"/>
              </w:rPr>
            </w:pPr>
            <w:r>
              <w:rPr>
                <w:rFonts w:hint="eastAsia" w:ascii="宋体" w:hAnsi="宋体"/>
                <w:sz w:val="24"/>
              </w:rPr>
              <w:t>1</w:t>
            </w:r>
          </w:p>
        </w:tc>
        <w:tc>
          <w:tcPr>
            <w:tcW w:w="1911" w:type="dxa"/>
            <w:noWrap w:val="0"/>
            <w:vAlign w:val="center"/>
          </w:tcPr>
          <w:p w14:paraId="53D686A3">
            <w:pPr>
              <w:spacing w:after="50" w:line="360" w:lineRule="auto"/>
              <w:ind w:right="-10" w:rightChars="0"/>
              <w:jc w:val="center"/>
              <w:rPr>
                <w:rFonts w:ascii="宋体" w:hAnsi="宋体"/>
                <w:sz w:val="24"/>
                <w:szCs w:val="28"/>
              </w:rPr>
            </w:pPr>
            <w:r>
              <w:rPr>
                <w:rFonts w:hint="eastAsia" w:ascii="宋体" w:hAnsi="宋体"/>
                <w:color w:val="000000"/>
                <w:sz w:val="24"/>
                <w:szCs w:val="28"/>
              </w:rPr>
              <w:t>营业执照</w:t>
            </w:r>
          </w:p>
        </w:tc>
        <w:tc>
          <w:tcPr>
            <w:tcW w:w="2820" w:type="dxa"/>
            <w:noWrap w:val="0"/>
            <w:vAlign w:val="center"/>
          </w:tcPr>
          <w:p w14:paraId="1BD7BFEE">
            <w:pPr>
              <w:spacing w:after="50" w:line="360" w:lineRule="auto"/>
              <w:ind w:right="-10" w:rightChars="0"/>
              <w:jc w:val="center"/>
              <w:rPr>
                <w:rFonts w:ascii="宋体" w:hAnsi="宋体"/>
                <w:sz w:val="24"/>
                <w:szCs w:val="28"/>
              </w:rPr>
            </w:pPr>
            <w:r>
              <w:rPr>
                <w:rFonts w:hint="eastAsia" w:ascii="宋体" w:hAnsi="宋体"/>
                <w:color w:val="000000"/>
                <w:sz w:val="24"/>
                <w:szCs w:val="28"/>
              </w:rPr>
              <w:t>合法有效</w:t>
            </w:r>
          </w:p>
        </w:tc>
        <w:tc>
          <w:tcPr>
            <w:tcW w:w="855" w:type="dxa"/>
            <w:noWrap w:val="0"/>
            <w:vAlign w:val="center"/>
          </w:tcPr>
          <w:p w14:paraId="3AAE8A65">
            <w:pPr>
              <w:adjustRightInd w:val="0"/>
              <w:snapToGrid w:val="0"/>
              <w:spacing w:line="360" w:lineRule="auto"/>
              <w:ind w:right="-10" w:rightChars="0"/>
              <w:jc w:val="center"/>
              <w:rPr>
                <w:rFonts w:ascii="宋体" w:hAnsi="宋体"/>
                <w:sz w:val="24"/>
              </w:rPr>
            </w:pPr>
          </w:p>
        </w:tc>
        <w:tc>
          <w:tcPr>
            <w:tcW w:w="3159" w:type="dxa"/>
            <w:noWrap w:val="0"/>
            <w:vAlign w:val="center"/>
          </w:tcPr>
          <w:p w14:paraId="65516ABC">
            <w:pPr>
              <w:adjustRightInd w:val="0"/>
              <w:snapToGrid w:val="0"/>
              <w:spacing w:line="360" w:lineRule="auto"/>
              <w:ind w:right="-10" w:rightChars="0"/>
              <w:jc w:val="center"/>
              <w:rPr>
                <w:rFonts w:ascii="宋体" w:hAnsi="宋体"/>
                <w:sz w:val="24"/>
              </w:rPr>
            </w:pPr>
            <w:r>
              <w:rPr>
                <w:rFonts w:hint="eastAsia" w:ascii="宋体" w:hAnsi="宋体"/>
                <w:color w:val="000000"/>
                <w:sz w:val="24"/>
              </w:rPr>
              <w:t>提供有效</w:t>
            </w:r>
            <w:r>
              <w:rPr>
                <w:rFonts w:hint="eastAsia" w:ascii="宋体" w:hAnsi="宋体"/>
                <w:color w:val="000000"/>
                <w:sz w:val="24"/>
                <w:lang w:val="en-US" w:eastAsia="zh-CN"/>
              </w:rPr>
              <w:t>期内</w:t>
            </w:r>
            <w:r>
              <w:rPr>
                <w:rFonts w:hint="eastAsia" w:ascii="宋体" w:hAnsi="宋体"/>
                <w:color w:val="000000"/>
                <w:sz w:val="24"/>
              </w:rPr>
              <w:t>的营业执照</w:t>
            </w:r>
            <w:r>
              <w:rPr>
                <w:rFonts w:hint="eastAsia" w:ascii="宋体" w:hAnsi="宋体"/>
                <w:color w:val="000000"/>
                <w:sz w:val="24"/>
                <w:lang w:eastAsia="zh-CN"/>
              </w:rPr>
              <w:t>（</w:t>
            </w:r>
            <w:r>
              <w:rPr>
                <w:rFonts w:hint="eastAsia" w:ascii="宋体" w:hAnsi="宋体"/>
                <w:color w:val="000000"/>
                <w:sz w:val="24"/>
                <w:lang w:val="en-US" w:eastAsia="zh-CN"/>
              </w:rPr>
              <w:t>或事业单位法人登记证书</w:t>
            </w:r>
            <w:r>
              <w:rPr>
                <w:rFonts w:hint="eastAsia" w:ascii="宋体" w:hAnsi="宋体"/>
                <w:color w:val="000000"/>
                <w:sz w:val="24"/>
                <w:lang w:eastAsia="zh-CN"/>
              </w:rPr>
              <w:t>）</w:t>
            </w:r>
            <w:r>
              <w:rPr>
                <w:rFonts w:hint="eastAsia" w:ascii="宋体" w:hAnsi="宋体"/>
                <w:color w:val="000000"/>
                <w:sz w:val="24"/>
                <w:lang w:val="en-US" w:eastAsia="zh-CN"/>
              </w:rPr>
              <w:t>扫描件</w:t>
            </w:r>
            <w:r>
              <w:rPr>
                <w:rFonts w:hint="eastAsia" w:ascii="宋体" w:hAnsi="宋体"/>
                <w:color w:val="000000"/>
                <w:sz w:val="24"/>
              </w:rPr>
              <w:t>，应完整</w:t>
            </w:r>
            <w:r>
              <w:rPr>
                <w:rFonts w:hint="eastAsia" w:ascii="宋体" w:hAnsi="宋体"/>
                <w:color w:val="000000"/>
                <w:sz w:val="24"/>
                <w:lang w:val="en-US" w:eastAsia="zh-CN"/>
              </w:rPr>
              <w:t>低</w:t>
            </w:r>
            <w:r>
              <w:rPr>
                <w:rFonts w:hint="eastAsia" w:ascii="宋体" w:hAnsi="宋体"/>
                <w:color w:val="000000"/>
                <w:sz w:val="24"/>
              </w:rPr>
              <w:t>体现出营业执照</w:t>
            </w:r>
            <w:r>
              <w:rPr>
                <w:rFonts w:hint="eastAsia" w:ascii="宋体" w:hAnsi="宋体"/>
                <w:color w:val="000000"/>
                <w:sz w:val="24"/>
                <w:lang w:eastAsia="zh-CN"/>
              </w:rPr>
              <w:t>（</w:t>
            </w:r>
            <w:r>
              <w:rPr>
                <w:rFonts w:hint="eastAsia" w:ascii="宋体" w:hAnsi="宋体"/>
                <w:color w:val="000000"/>
                <w:sz w:val="24"/>
                <w:lang w:val="en-US" w:eastAsia="zh-CN"/>
              </w:rPr>
              <w:t>或事业单位法人登记证书</w:t>
            </w:r>
            <w:r>
              <w:rPr>
                <w:rFonts w:hint="eastAsia" w:ascii="宋体" w:hAnsi="宋体"/>
                <w:color w:val="000000"/>
                <w:sz w:val="24"/>
                <w:lang w:eastAsia="zh-CN"/>
              </w:rPr>
              <w:t>）</w:t>
            </w:r>
            <w:r>
              <w:rPr>
                <w:rFonts w:hint="eastAsia" w:ascii="宋体" w:hAnsi="宋体"/>
                <w:color w:val="000000"/>
                <w:sz w:val="24"/>
              </w:rPr>
              <w:t>的全部内容。</w:t>
            </w:r>
          </w:p>
        </w:tc>
      </w:tr>
      <w:tr w14:paraId="5D95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noWrap w:val="0"/>
            <w:vAlign w:val="center"/>
          </w:tcPr>
          <w:p w14:paraId="7CD18330">
            <w:pPr>
              <w:adjustRightInd w:val="0"/>
              <w:snapToGrid w:val="0"/>
              <w:spacing w:line="360" w:lineRule="auto"/>
              <w:ind w:right="-10"/>
              <w:jc w:val="center"/>
              <w:rPr>
                <w:rFonts w:ascii="宋体" w:hAnsi="宋体"/>
                <w:sz w:val="24"/>
              </w:rPr>
            </w:pPr>
            <w:r>
              <w:rPr>
                <w:rFonts w:hint="eastAsia" w:ascii="宋体" w:hAnsi="宋体"/>
                <w:sz w:val="24"/>
              </w:rPr>
              <w:t>2</w:t>
            </w:r>
          </w:p>
        </w:tc>
        <w:tc>
          <w:tcPr>
            <w:tcW w:w="1911" w:type="dxa"/>
            <w:noWrap w:val="0"/>
            <w:vAlign w:val="center"/>
          </w:tcPr>
          <w:p w14:paraId="3176542C">
            <w:pPr>
              <w:spacing w:after="50" w:line="360" w:lineRule="auto"/>
              <w:ind w:right="-10" w:rightChars="0"/>
              <w:jc w:val="center"/>
              <w:rPr>
                <w:rFonts w:ascii="宋体" w:hAnsi="宋体"/>
                <w:sz w:val="24"/>
                <w:szCs w:val="28"/>
              </w:rPr>
            </w:pPr>
            <w:r>
              <w:rPr>
                <w:rFonts w:hint="eastAsia" w:ascii="宋体" w:hAnsi="宋体"/>
                <w:color w:val="000000"/>
                <w:sz w:val="24"/>
                <w:szCs w:val="28"/>
                <w:lang w:val="en-US" w:eastAsia="zh-CN"/>
              </w:rPr>
              <w:t>询价响应</w:t>
            </w:r>
            <w:r>
              <w:rPr>
                <w:rFonts w:hint="eastAsia" w:ascii="宋体" w:hAnsi="宋体"/>
                <w:color w:val="000000"/>
                <w:sz w:val="24"/>
                <w:szCs w:val="28"/>
              </w:rPr>
              <w:t>函</w:t>
            </w:r>
          </w:p>
        </w:tc>
        <w:tc>
          <w:tcPr>
            <w:tcW w:w="2820" w:type="dxa"/>
            <w:noWrap w:val="0"/>
            <w:vAlign w:val="center"/>
          </w:tcPr>
          <w:p w14:paraId="5A1DBF01">
            <w:pPr>
              <w:spacing w:after="50" w:line="360" w:lineRule="auto"/>
              <w:ind w:right="-10" w:rightChars="0"/>
              <w:jc w:val="center"/>
              <w:rPr>
                <w:rFonts w:ascii="宋体" w:hAnsi="宋体"/>
                <w:sz w:val="24"/>
                <w:szCs w:val="28"/>
              </w:rPr>
            </w:pPr>
            <w:r>
              <w:rPr>
                <w:rFonts w:hint="eastAsia" w:ascii="宋体" w:hAnsi="宋体"/>
                <w:color w:val="000000"/>
                <w:sz w:val="24"/>
                <w:szCs w:val="28"/>
              </w:rPr>
              <w:t>符合</w:t>
            </w:r>
            <w:r>
              <w:rPr>
                <w:rFonts w:hint="eastAsia" w:ascii="宋体" w:hAnsi="宋体"/>
                <w:color w:val="000000"/>
                <w:sz w:val="24"/>
                <w:szCs w:val="28"/>
                <w:lang w:val="en-US" w:eastAsia="zh-CN"/>
              </w:rPr>
              <w:t>询价通知书</w:t>
            </w:r>
            <w:r>
              <w:rPr>
                <w:rFonts w:hint="eastAsia" w:ascii="宋体" w:hAnsi="宋体"/>
                <w:color w:val="000000"/>
                <w:sz w:val="24"/>
                <w:szCs w:val="28"/>
              </w:rPr>
              <w:t>要求</w:t>
            </w:r>
          </w:p>
        </w:tc>
        <w:tc>
          <w:tcPr>
            <w:tcW w:w="855" w:type="dxa"/>
            <w:noWrap w:val="0"/>
            <w:vAlign w:val="center"/>
          </w:tcPr>
          <w:p w14:paraId="554C15DB">
            <w:pPr>
              <w:adjustRightInd w:val="0"/>
              <w:snapToGrid w:val="0"/>
              <w:spacing w:line="360" w:lineRule="auto"/>
              <w:ind w:right="-10" w:rightChars="0"/>
              <w:jc w:val="center"/>
              <w:rPr>
                <w:rFonts w:ascii="宋体" w:hAnsi="宋体"/>
                <w:sz w:val="24"/>
              </w:rPr>
            </w:pPr>
          </w:p>
        </w:tc>
        <w:tc>
          <w:tcPr>
            <w:tcW w:w="3159" w:type="dxa"/>
            <w:noWrap w:val="0"/>
            <w:vAlign w:val="center"/>
          </w:tcPr>
          <w:p w14:paraId="1C511BB6">
            <w:pPr>
              <w:adjustRightInd w:val="0"/>
              <w:snapToGrid w:val="0"/>
              <w:spacing w:line="360" w:lineRule="auto"/>
              <w:ind w:right="-10" w:rightChars="0"/>
              <w:jc w:val="center"/>
              <w:rPr>
                <w:rFonts w:hint="eastAsia" w:ascii="宋体" w:hAnsi="宋体" w:eastAsia="宋体"/>
                <w:sz w:val="24"/>
                <w:lang w:val="en-US" w:eastAsia="zh-CN"/>
              </w:rPr>
            </w:pPr>
            <w:r>
              <w:rPr>
                <w:rFonts w:hint="eastAsia" w:ascii="宋体" w:hAnsi="宋体"/>
                <w:color w:val="000000"/>
                <w:sz w:val="24"/>
                <w:lang w:val="en-US" w:eastAsia="zh-CN"/>
              </w:rPr>
              <w:t>见</w:t>
            </w:r>
            <w:r>
              <w:rPr>
                <w:rFonts w:hint="eastAsia" w:ascii="宋体" w:hAnsi="宋体"/>
                <w:color w:val="000000"/>
                <w:sz w:val="24"/>
              </w:rPr>
              <w:t>第</w:t>
            </w:r>
            <w:r>
              <w:rPr>
                <w:rFonts w:hint="eastAsia" w:ascii="宋体" w:hAnsi="宋体"/>
                <w:color w:val="000000"/>
                <w:sz w:val="24"/>
                <w:lang w:val="en-US" w:eastAsia="zh-CN"/>
              </w:rPr>
              <w:t>六</w:t>
            </w:r>
            <w:r>
              <w:rPr>
                <w:rFonts w:hint="eastAsia" w:ascii="宋体" w:hAnsi="宋体"/>
                <w:color w:val="000000"/>
                <w:sz w:val="24"/>
              </w:rPr>
              <w:t>章</w:t>
            </w:r>
            <w:r>
              <w:rPr>
                <w:rFonts w:hint="eastAsia" w:ascii="宋体" w:hAnsi="宋体"/>
                <w:color w:val="000000"/>
                <w:sz w:val="24"/>
                <w:lang w:val="en-US" w:eastAsia="zh-CN"/>
              </w:rPr>
              <w:t>响应</w:t>
            </w:r>
            <w:r>
              <w:rPr>
                <w:rFonts w:hint="eastAsia" w:ascii="宋体" w:hAnsi="宋体"/>
                <w:color w:val="000000"/>
                <w:sz w:val="24"/>
              </w:rPr>
              <w:t>文件</w:t>
            </w:r>
            <w:r>
              <w:rPr>
                <w:rFonts w:hint="eastAsia" w:ascii="宋体" w:hAnsi="宋体"/>
                <w:color w:val="000000"/>
                <w:sz w:val="24"/>
                <w:lang w:val="en-US" w:eastAsia="zh-CN"/>
              </w:rPr>
              <w:t>格式</w:t>
            </w:r>
          </w:p>
        </w:tc>
      </w:tr>
      <w:tr w14:paraId="77C1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526A3725">
            <w:pPr>
              <w:adjustRightInd w:val="0"/>
              <w:snapToGrid w:val="0"/>
              <w:spacing w:line="360" w:lineRule="auto"/>
              <w:ind w:right="-10"/>
              <w:jc w:val="center"/>
              <w:rPr>
                <w:rFonts w:hint="eastAsia" w:ascii="宋体" w:hAnsi="宋体"/>
                <w:sz w:val="24"/>
              </w:rPr>
            </w:pPr>
            <w:r>
              <w:rPr>
                <w:rFonts w:hint="eastAsia" w:ascii="宋体" w:hAnsi="宋体"/>
                <w:sz w:val="24"/>
              </w:rPr>
              <w:t>3</w:t>
            </w:r>
          </w:p>
        </w:tc>
        <w:tc>
          <w:tcPr>
            <w:tcW w:w="1911" w:type="dxa"/>
            <w:noWrap w:val="0"/>
            <w:vAlign w:val="center"/>
          </w:tcPr>
          <w:p w14:paraId="085AE176">
            <w:pPr>
              <w:spacing w:after="50" w:line="360" w:lineRule="auto"/>
              <w:ind w:right="-10" w:rightChars="0"/>
              <w:jc w:val="center"/>
              <w:rPr>
                <w:rFonts w:hint="default" w:ascii="宋体" w:hAnsi="宋体" w:eastAsia="宋体"/>
                <w:sz w:val="24"/>
                <w:szCs w:val="28"/>
                <w:lang w:val="en-US" w:eastAsia="zh-CN"/>
              </w:rPr>
            </w:pPr>
            <w:r>
              <w:rPr>
                <w:rFonts w:hint="eastAsia" w:ascii="宋体" w:hAnsi="宋体"/>
                <w:sz w:val="24"/>
                <w:szCs w:val="28"/>
                <w:lang w:val="en-US" w:eastAsia="zh-CN"/>
              </w:rPr>
              <w:t>无重大违法记录声明函、无不良信用记录声明函</w:t>
            </w:r>
          </w:p>
        </w:tc>
        <w:tc>
          <w:tcPr>
            <w:tcW w:w="2820" w:type="dxa"/>
            <w:noWrap w:val="0"/>
            <w:vAlign w:val="center"/>
          </w:tcPr>
          <w:p w14:paraId="296EC14A">
            <w:pPr>
              <w:spacing w:after="50" w:line="360" w:lineRule="auto"/>
              <w:ind w:right="-10" w:rightChars="0"/>
              <w:jc w:val="center"/>
              <w:rPr>
                <w:rFonts w:hint="default" w:ascii="宋体" w:hAnsi="宋体" w:eastAsia="宋体"/>
                <w:sz w:val="24"/>
                <w:szCs w:val="28"/>
                <w:lang w:val="en-US" w:eastAsia="zh-CN"/>
              </w:rPr>
            </w:pPr>
            <w:r>
              <w:rPr>
                <w:rFonts w:hint="eastAsia" w:ascii="宋体" w:hAnsi="宋体"/>
                <w:sz w:val="24"/>
                <w:szCs w:val="28"/>
                <w:lang w:val="en-US" w:eastAsia="zh-CN"/>
              </w:rPr>
              <w:t>格式填写要求符合询价通知书规定并加盖供应商电子签章</w:t>
            </w:r>
          </w:p>
        </w:tc>
        <w:tc>
          <w:tcPr>
            <w:tcW w:w="855" w:type="dxa"/>
            <w:noWrap w:val="0"/>
            <w:vAlign w:val="center"/>
          </w:tcPr>
          <w:p w14:paraId="029C174E">
            <w:pPr>
              <w:adjustRightInd w:val="0"/>
              <w:snapToGrid w:val="0"/>
              <w:spacing w:line="360" w:lineRule="auto"/>
              <w:ind w:right="-10" w:rightChars="0"/>
              <w:jc w:val="center"/>
              <w:rPr>
                <w:rFonts w:ascii="宋体" w:hAnsi="宋体"/>
                <w:sz w:val="24"/>
              </w:rPr>
            </w:pPr>
          </w:p>
        </w:tc>
        <w:tc>
          <w:tcPr>
            <w:tcW w:w="3159" w:type="dxa"/>
            <w:noWrap w:val="0"/>
            <w:vAlign w:val="center"/>
          </w:tcPr>
          <w:p w14:paraId="24F7742D">
            <w:pPr>
              <w:adjustRightInd w:val="0"/>
              <w:snapToGrid w:val="0"/>
              <w:spacing w:line="360" w:lineRule="auto"/>
              <w:ind w:right="-10" w:rightChars="0"/>
              <w:jc w:val="center"/>
              <w:rPr>
                <w:rFonts w:hint="default" w:ascii="宋体" w:hAnsi="宋体" w:eastAsia="宋体"/>
                <w:sz w:val="24"/>
                <w:lang w:val="en-US" w:eastAsia="zh-CN"/>
              </w:rPr>
            </w:pPr>
            <w:r>
              <w:rPr>
                <w:rFonts w:hint="eastAsia" w:ascii="宋体" w:hAnsi="宋体"/>
                <w:sz w:val="24"/>
                <w:lang w:val="en-US" w:eastAsia="zh-CN"/>
              </w:rPr>
              <w:t>见第六章响应文件格式</w:t>
            </w:r>
          </w:p>
        </w:tc>
      </w:tr>
      <w:tr w14:paraId="3602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8A331A9">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4</w:t>
            </w:r>
          </w:p>
        </w:tc>
        <w:tc>
          <w:tcPr>
            <w:tcW w:w="1911" w:type="dxa"/>
            <w:noWrap w:val="0"/>
            <w:vAlign w:val="center"/>
          </w:tcPr>
          <w:p w14:paraId="07EE80C5">
            <w:pPr>
              <w:spacing w:after="50" w:line="360" w:lineRule="auto"/>
              <w:ind w:right="-10" w:rightChars="0"/>
              <w:jc w:val="center"/>
              <w:rPr>
                <w:rFonts w:ascii="宋体" w:hAnsi="宋体"/>
                <w:sz w:val="24"/>
                <w:szCs w:val="28"/>
              </w:rPr>
            </w:pPr>
            <w:r>
              <w:rPr>
                <w:rFonts w:hint="eastAsia" w:ascii="宋体" w:hAnsi="宋体"/>
                <w:color w:val="000000"/>
                <w:sz w:val="24"/>
                <w:szCs w:val="28"/>
                <w:lang w:val="en-US" w:eastAsia="zh-CN"/>
              </w:rPr>
              <w:t>报价</w:t>
            </w:r>
          </w:p>
        </w:tc>
        <w:tc>
          <w:tcPr>
            <w:tcW w:w="2820" w:type="dxa"/>
            <w:noWrap w:val="0"/>
            <w:vAlign w:val="center"/>
          </w:tcPr>
          <w:p w14:paraId="0037FDF4">
            <w:pPr>
              <w:spacing w:after="50" w:line="360" w:lineRule="auto"/>
              <w:ind w:right="-10" w:rightChars="0"/>
              <w:jc w:val="center"/>
              <w:rPr>
                <w:rFonts w:hint="default" w:ascii="宋体" w:hAnsi="宋体" w:eastAsia="宋体"/>
                <w:sz w:val="24"/>
                <w:szCs w:val="28"/>
                <w:lang w:val="en-US" w:eastAsia="zh-CN"/>
              </w:rPr>
            </w:pPr>
            <w:r>
              <w:rPr>
                <w:rFonts w:hint="eastAsia" w:ascii="宋体" w:hAnsi="宋体"/>
                <w:sz w:val="24"/>
                <w:szCs w:val="28"/>
                <w:lang w:val="en-US" w:eastAsia="zh-CN"/>
              </w:rPr>
              <w:t>格式填写要求符合询价通知书规定并加盖供应商电子签章</w:t>
            </w:r>
          </w:p>
        </w:tc>
        <w:tc>
          <w:tcPr>
            <w:tcW w:w="855" w:type="dxa"/>
            <w:noWrap w:val="0"/>
            <w:vAlign w:val="center"/>
          </w:tcPr>
          <w:p w14:paraId="1374BD87">
            <w:pPr>
              <w:adjustRightInd w:val="0"/>
              <w:snapToGrid w:val="0"/>
              <w:spacing w:line="360" w:lineRule="auto"/>
              <w:ind w:right="-10" w:rightChars="0"/>
              <w:jc w:val="center"/>
              <w:rPr>
                <w:rFonts w:ascii="宋体" w:hAnsi="宋体"/>
                <w:sz w:val="24"/>
              </w:rPr>
            </w:pPr>
          </w:p>
        </w:tc>
        <w:tc>
          <w:tcPr>
            <w:tcW w:w="3159" w:type="dxa"/>
            <w:noWrap w:val="0"/>
            <w:vAlign w:val="center"/>
          </w:tcPr>
          <w:p w14:paraId="1FE83B06">
            <w:pPr>
              <w:adjustRightInd w:val="0"/>
              <w:snapToGrid w:val="0"/>
              <w:spacing w:line="360" w:lineRule="auto"/>
              <w:ind w:right="-10" w:rightChars="0"/>
              <w:jc w:val="center"/>
              <w:rPr>
                <w:rFonts w:hint="default" w:ascii="宋体" w:hAnsi="宋体" w:eastAsia="宋体"/>
                <w:sz w:val="24"/>
                <w:lang w:val="en-US" w:eastAsia="zh-CN"/>
              </w:rPr>
            </w:pPr>
            <w:r>
              <w:rPr>
                <w:rFonts w:hint="eastAsia" w:ascii="宋体" w:hAnsi="宋体"/>
                <w:color w:val="000000"/>
                <w:sz w:val="24"/>
                <w:lang w:val="en-US" w:eastAsia="zh-CN"/>
              </w:rPr>
              <w:t>见第六章响应文件格式</w:t>
            </w:r>
          </w:p>
        </w:tc>
      </w:tr>
      <w:tr w14:paraId="7811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4B8F764D">
            <w:pPr>
              <w:adjustRightInd w:val="0"/>
              <w:snapToGrid w:val="0"/>
              <w:spacing w:line="360" w:lineRule="auto"/>
              <w:ind w:right="-10"/>
              <w:jc w:val="center"/>
              <w:rPr>
                <w:rFonts w:hint="eastAsia" w:ascii="宋体" w:hAnsi="宋体"/>
                <w:sz w:val="24"/>
              </w:rPr>
            </w:pPr>
            <w:r>
              <w:rPr>
                <w:rFonts w:hint="eastAsia" w:ascii="宋体" w:hAnsi="宋体"/>
                <w:sz w:val="24"/>
                <w:lang w:val="en-US" w:eastAsia="zh-CN"/>
              </w:rPr>
              <w:t>5</w:t>
            </w:r>
          </w:p>
        </w:tc>
        <w:tc>
          <w:tcPr>
            <w:tcW w:w="1911" w:type="dxa"/>
            <w:noWrap w:val="0"/>
            <w:vAlign w:val="center"/>
          </w:tcPr>
          <w:p w14:paraId="39BA9751">
            <w:pPr>
              <w:spacing w:after="50" w:line="360" w:lineRule="auto"/>
              <w:ind w:right="-10" w:rightChars="0"/>
              <w:jc w:val="center"/>
              <w:rPr>
                <w:rFonts w:hint="eastAsia" w:ascii="宋体" w:hAnsi="宋体" w:eastAsia="宋体"/>
                <w:sz w:val="24"/>
                <w:szCs w:val="28"/>
                <w:lang w:val="en-US" w:eastAsia="zh-CN"/>
              </w:rPr>
            </w:pPr>
            <w:r>
              <w:rPr>
                <w:rFonts w:hint="eastAsia" w:ascii="宋体" w:hAnsi="宋体"/>
                <w:color w:val="000000"/>
                <w:sz w:val="24"/>
                <w:szCs w:val="28"/>
              </w:rPr>
              <w:t>响应</w:t>
            </w:r>
            <w:r>
              <w:rPr>
                <w:rFonts w:hint="eastAsia" w:ascii="宋体" w:hAnsi="宋体"/>
                <w:color w:val="000000"/>
                <w:sz w:val="24"/>
                <w:szCs w:val="28"/>
                <w:lang w:val="en-US" w:eastAsia="zh-CN"/>
              </w:rPr>
              <w:t>函</w:t>
            </w:r>
          </w:p>
        </w:tc>
        <w:tc>
          <w:tcPr>
            <w:tcW w:w="2820" w:type="dxa"/>
            <w:noWrap w:val="0"/>
            <w:vAlign w:val="center"/>
          </w:tcPr>
          <w:p w14:paraId="5DAEF7D1">
            <w:pPr>
              <w:spacing w:after="50" w:line="360" w:lineRule="auto"/>
              <w:ind w:right="-10" w:rightChars="0"/>
              <w:jc w:val="center"/>
              <w:rPr>
                <w:rFonts w:ascii="宋体" w:hAnsi="宋体"/>
                <w:sz w:val="24"/>
                <w:szCs w:val="28"/>
              </w:rPr>
            </w:pPr>
            <w:r>
              <w:rPr>
                <w:rFonts w:hint="eastAsia" w:ascii="宋体" w:hAnsi="宋体"/>
                <w:sz w:val="24"/>
                <w:szCs w:val="28"/>
                <w:lang w:val="en-US" w:eastAsia="zh-CN"/>
              </w:rPr>
              <w:t>格式填写要求符合询价通知书规定并加盖供应商电子签章</w:t>
            </w:r>
          </w:p>
        </w:tc>
        <w:tc>
          <w:tcPr>
            <w:tcW w:w="855" w:type="dxa"/>
            <w:noWrap w:val="0"/>
            <w:vAlign w:val="center"/>
          </w:tcPr>
          <w:p w14:paraId="52D49E4B">
            <w:pPr>
              <w:adjustRightInd w:val="0"/>
              <w:snapToGrid w:val="0"/>
              <w:spacing w:line="360" w:lineRule="auto"/>
              <w:ind w:right="-10" w:rightChars="0"/>
              <w:jc w:val="center"/>
              <w:rPr>
                <w:rFonts w:ascii="宋体" w:hAnsi="宋体"/>
                <w:sz w:val="24"/>
              </w:rPr>
            </w:pPr>
          </w:p>
        </w:tc>
        <w:tc>
          <w:tcPr>
            <w:tcW w:w="3159" w:type="dxa"/>
            <w:noWrap w:val="0"/>
            <w:vAlign w:val="center"/>
          </w:tcPr>
          <w:p w14:paraId="4F4F23E9">
            <w:pPr>
              <w:adjustRightInd w:val="0"/>
              <w:snapToGrid w:val="0"/>
              <w:spacing w:line="360" w:lineRule="auto"/>
              <w:ind w:right="-10" w:rightChars="0"/>
              <w:jc w:val="center"/>
              <w:rPr>
                <w:rFonts w:ascii="宋体" w:hAnsi="宋体"/>
                <w:sz w:val="24"/>
              </w:rPr>
            </w:pPr>
            <w:r>
              <w:rPr>
                <w:rFonts w:hint="eastAsia" w:ascii="宋体" w:hAnsi="宋体"/>
                <w:color w:val="000000"/>
                <w:sz w:val="24"/>
                <w:lang w:val="en-US" w:eastAsia="zh-CN"/>
              </w:rPr>
              <w:t>见第六章响应文件格式</w:t>
            </w:r>
          </w:p>
        </w:tc>
      </w:tr>
      <w:tr w14:paraId="370E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126AFD97">
            <w:pPr>
              <w:adjustRightInd w:val="0"/>
              <w:snapToGrid w:val="0"/>
              <w:spacing w:line="360" w:lineRule="auto"/>
              <w:ind w:right="-10"/>
              <w:jc w:val="center"/>
              <w:rPr>
                <w:rFonts w:hint="eastAsia" w:ascii="宋体" w:hAnsi="宋体"/>
                <w:sz w:val="24"/>
              </w:rPr>
            </w:pPr>
            <w:r>
              <w:rPr>
                <w:rFonts w:hint="eastAsia" w:ascii="宋体" w:hAnsi="宋体"/>
                <w:sz w:val="24"/>
                <w:lang w:val="en-US" w:eastAsia="zh-CN"/>
              </w:rPr>
              <w:t>6</w:t>
            </w:r>
          </w:p>
        </w:tc>
        <w:tc>
          <w:tcPr>
            <w:tcW w:w="1911" w:type="dxa"/>
            <w:noWrap w:val="0"/>
            <w:vAlign w:val="center"/>
          </w:tcPr>
          <w:p w14:paraId="55E72431">
            <w:pPr>
              <w:spacing w:after="50" w:line="360" w:lineRule="auto"/>
              <w:ind w:right="-10" w:rightChars="0"/>
              <w:jc w:val="center"/>
              <w:rPr>
                <w:rFonts w:ascii="宋体" w:hAnsi="宋体"/>
                <w:sz w:val="24"/>
                <w:szCs w:val="28"/>
              </w:rPr>
            </w:pPr>
            <w:r>
              <w:rPr>
                <w:rFonts w:hint="eastAsia" w:ascii="宋体" w:hAnsi="宋体"/>
                <w:color w:val="000000"/>
                <w:sz w:val="24"/>
                <w:szCs w:val="28"/>
              </w:rPr>
              <w:t>授权书</w:t>
            </w:r>
          </w:p>
        </w:tc>
        <w:tc>
          <w:tcPr>
            <w:tcW w:w="2820" w:type="dxa"/>
            <w:noWrap w:val="0"/>
            <w:vAlign w:val="center"/>
          </w:tcPr>
          <w:p w14:paraId="09B10109">
            <w:pPr>
              <w:spacing w:after="50" w:line="360" w:lineRule="auto"/>
              <w:ind w:right="-10" w:rightChars="0"/>
              <w:jc w:val="center"/>
              <w:rPr>
                <w:rFonts w:ascii="宋体" w:hAnsi="宋体"/>
                <w:sz w:val="24"/>
                <w:szCs w:val="28"/>
              </w:rPr>
            </w:pPr>
            <w:r>
              <w:rPr>
                <w:rFonts w:hint="eastAsia" w:ascii="宋体" w:hAnsi="宋体"/>
                <w:sz w:val="24"/>
                <w:szCs w:val="28"/>
                <w:lang w:val="en-US" w:eastAsia="zh-CN"/>
              </w:rPr>
              <w:t>格式填写要求符合询价通知书规定并加盖供应商电子签章</w:t>
            </w:r>
          </w:p>
        </w:tc>
        <w:tc>
          <w:tcPr>
            <w:tcW w:w="855" w:type="dxa"/>
            <w:noWrap w:val="0"/>
            <w:vAlign w:val="center"/>
          </w:tcPr>
          <w:p w14:paraId="007F4E8A">
            <w:pPr>
              <w:adjustRightInd w:val="0"/>
              <w:snapToGrid w:val="0"/>
              <w:spacing w:line="360" w:lineRule="auto"/>
              <w:ind w:right="-10" w:rightChars="0"/>
              <w:jc w:val="center"/>
              <w:rPr>
                <w:rFonts w:ascii="宋体" w:hAnsi="宋体"/>
                <w:sz w:val="24"/>
              </w:rPr>
            </w:pPr>
          </w:p>
        </w:tc>
        <w:tc>
          <w:tcPr>
            <w:tcW w:w="3159" w:type="dxa"/>
            <w:noWrap w:val="0"/>
            <w:vAlign w:val="center"/>
          </w:tcPr>
          <w:p w14:paraId="2BB42BD2">
            <w:pPr>
              <w:adjustRightInd w:val="0"/>
              <w:snapToGrid w:val="0"/>
              <w:spacing w:line="360" w:lineRule="auto"/>
              <w:ind w:right="-10" w:rightChars="0"/>
              <w:jc w:val="center"/>
              <w:rPr>
                <w:rFonts w:ascii="宋体" w:hAnsi="宋体"/>
                <w:sz w:val="24"/>
              </w:rPr>
            </w:pPr>
            <w:r>
              <w:rPr>
                <w:rFonts w:hint="eastAsia" w:ascii="宋体" w:hAnsi="宋体"/>
                <w:color w:val="000000"/>
                <w:sz w:val="24"/>
                <w:lang w:val="en-US" w:eastAsia="zh-CN"/>
              </w:rPr>
              <w:t>见第六章响应文件格式</w:t>
            </w:r>
          </w:p>
        </w:tc>
      </w:tr>
      <w:tr w14:paraId="5A31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76" w:type="dxa"/>
            <w:noWrap w:val="0"/>
            <w:vAlign w:val="center"/>
          </w:tcPr>
          <w:p w14:paraId="324E14B1">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sz w:val="24"/>
                <w:lang w:val="en-US" w:eastAsia="zh-CN"/>
              </w:rPr>
              <w:t>7</w:t>
            </w:r>
          </w:p>
        </w:tc>
        <w:tc>
          <w:tcPr>
            <w:tcW w:w="1911" w:type="dxa"/>
            <w:noWrap w:val="0"/>
            <w:vAlign w:val="center"/>
          </w:tcPr>
          <w:p w14:paraId="734B3C98">
            <w:pPr>
              <w:spacing w:after="50" w:line="360" w:lineRule="auto"/>
              <w:ind w:right="-10" w:rightChars="0"/>
              <w:jc w:val="center"/>
              <w:rPr>
                <w:rFonts w:hint="default" w:ascii="宋体" w:hAnsi="宋体" w:eastAsia="宋体"/>
                <w:sz w:val="24"/>
                <w:szCs w:val="28"/>
                <w:lang w:val="en-US" w:eastAsia="zh-CN"/>
              </w:rPr>
            </w:pPr>
            <w:r>
              <w:rPr>
                <w:rFonts w:hint="eastAsia" w:ascii="宋体" w:hAnsi="宋体"/>
                <w:color w:val="000000"/>
                <w:sz w:val="24"/>
                <w:szCs w:val="28"/>
                <w:lang w:val="en-US" w:eastAsia="zh-CN"/>
              </w:rPr>
              <w:t>商务相应情况</w:t>
            </w:r>
          </w:p>
        </w:tc>
        <w:tc>
          <w:tcPr>
            <w:tcW w:w="2820" w:type="dxa"/>
            <w:noWrap w:val="0"/>
            <w:vAlign w:val="center"/>
          </w:tcPr>
          <w:p w14:paraId="5E3FC6BE">
            <w:pPr>
              <w:spacing w:after="50" w:line="360" w:lineRule="auto"/>
              <w:ind w:right="-10" w:rightChars="0"/>
              <w:jc w:val="center"/>
              <w:rPr>
                <w:rFonts w:hint="default" w:ascii="宋体" w:hAnsi="宋体"/>
                <w:sz w:val="24"/>
                <w:szCs w:val="28"/>
                <w:lang w:val="en-US"/>
              </w:rPr>
            </w:pPr>
            <w:r>
              <w:rPr>
                <w:rFonts w:hint="eastAsia" w:ascii="宋体" w:hAnsi="宋体"/>
                <w:color w:val="000000"/>
                <w:sz w:val="24"/>
                <w:szCs w:val="28"/>
                <w:lang w:val="en-US" w:eastAsia="zh-CN"/>
              </w:rPr>
              <w:t>符合询价通知书采购需求中对付款方式、供货及安装地点、供货及安装期限、免费质保期的要求</w:t>
            </w:r>
          </w:p>
        </w:tc>
        <w:tc>
          <w:tcPr>
            <w:tcW w:w="855" w:type="dxa"/>
            <w:noWrap w:val="0"/>
            <w:vAlign w:val="center"/>
          </w:tcPr>
          <w:p w14:paraId="784426C0">
            <w:pPr>
              <w:adjustRightInd w:val="0"/>
              <w:snapToGrid w:val="0"/>
              <w:spacing w:line="360" w:lineRule="auto"/>
              <w:ind w:right="-10" w:rightChars="0"/>
              <w:jc w:val="center"/>
              <w:rPr>
                <w:rFonts w:ascii="宋体" w:hAnsi="宋体"/>
                <w:sz w:val="24"/>
              </w:rPr>
            </w:pPr>
          </w:p>
        </w:tc>
        <w:tc>
          <w:tcPr>
            <w:tcW w:w="3159" w:type="dxa"/>
            <w:noWrap w:val="0"/>
            <w:vAlign w:val="center"/>
          </w:tcPr>
          <w:p w14:paraId="13B4931F">
            <w:pPr>
              <w:adjustRightInd w:val="0"/>
              <w:snapToGrid w:val="0"/>
              <w:spacing w:line="360" w:lineRule="auto"/>
              <w:ind w:right="-10" w:rightChars="0"/>
              <w:jc w:val="center"/>
              <w:rPr>
                <w:rFonts w:hint="default" w:ascii="宋体" w:hAnsi="宋体" w:eastAsia="宋体"/>
                <w:sz w:val="24"/>
                <w:lang w:val="en-US" w:eastAsia="zh-CN"/>
              </w:rPr>
            </w:pPr>
            <w:r>
              <w:rPr>
                <w:rFonts w:hint="eastAsia" w:ascii="宋体" w:hAnsi="宋体"/>
                <w:sz w:val="24"/>
                <w:lang w:val="en-US" w:eastAsia="zh-CN"/>
              </w:rPr>
              <w:t>见第六章响应文件格式</w:t>
            </w:r>
          </w:p>
        </w:tc>
      </w:tr>
      <w:tr w14:paraId="0A28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76" w:type="dxa"/>
            <w:noWrap w:val="0"/>
            <w:vAlign w:val="center"/>
          </w:tcPr>
          <w:p w14:paraId="223A44F1">
            <w:pPr>
              <w:adjustRightInd w:val="0"/>
              <w:snapToGrid w:val="0"/>
              <w:spacing w:line="360" w:lineRule="auto"/>
              <w:ind w:right="-10"/>
              <w:jc w:val="center"/>
              <w:rPr>
                <w:rFonts w:hint="default" w:ascii="宋体" w:hAnsi="宋体"/>
                <w:sz w:val="24"/>
                <w:lang w:val="en-US" w:eastAsia="zh-CN"/>
              </w:rPr>
            </w:pPr>
            <w:r>
              <w:rPr>
                <w:rFonts w:hint="eastAsia" w:ascii="宋体" w:hAnsi="宋体"/>
                <w:sz w:val="24"/>
                <w:lang w:val="en-US" w:eastAsia="zh-CN"/>
              </w:rPr>
              <w:t>8</w:t>
            </w:r>
          </w:p>
        </w:tc>
        <w:tc>
          <w:tcPr>
            <w:tcW w:w="1911" w:type="dxa"/>
            <w:noWrap w:val="0"/>
            <w:vAlign w:val="center"/>
          </w:tcPr>
          <w:p w14:paraId="4D7BAA65">
            <w:pPr>
              <w:spacing w:after="50" w:line="360" w:lineRule="auto"/>
              <w:ind w:right="-10" w:rightChars="0"/>
              <w:jc w:val="center"/>
              <w:rPr>
                <w:rFonts w:hint="default" w:ascii="宋体" w:hAnsi="宋体"/>
                <w:color w:val="000000"/>
                <w:sz w:val="24"/>
                <w:szCs w:val="28"/>
                <w:lang w:val="en-US" w:eastAsia="zh-CN"/>
              </w:rPr>
            </w:pPr>
            <w:r>
              <w:rPr>
                <w:rFonts w:hint="eastAsia" w:ascii="宋体" w:hAnsi="宋体"/>
                <w:color w:val="000000"/>
                <w:sz w:val="24"/>
                <w:szCs w:val="28"/>
                <w:lang w:val="en-US" w:eastAsia="zh-CN"/>
              </w:rPr>
              <w:t>技术相应情况</w:t>
            </w:r>
          </w:p>
        </w:tc>
        <w:tc>
          <w:tcPr>
            <w:tcW w:w="2820" w:type="dxa"/>
            <w:noWrap w:val="0"/>
            <w:vAlign w:val="center"/>
          </w:tcPr>
          <w:p w14:paraId="0A31D231">
            <w:pPr>
              <w:spacing w:after="50" w:line="360" w:lineRule="auto"/>
              <w:ind w:right="-10" w:rightChars="0"/>
              <w:jc w:val="center"/>
              <w:rPr>
                <w:rFonts w:hint="default" w:ascii="宋体" w:hAnsi="宋体"/>
                <w:color w:val="000000"/>
                <w:sz w:val="24"/>
                <w:szCs w:val="28"/>
                <w:lang w:val="en-US" w:eastAsia="zh-CN"/>
              </w:rPr>
            </w:pPr>
            <w:r>
              <w:rPr>
                <w:rFonts w:hint="eastAsia" w:ascii="宋体" w:hAnsi="宋体"/>
                <w:color w:val="000000"/>
                <w:sz w:val="24"/>
                <w:szCs w:val="28"/>
                <w:lang w:val="en-US" w:eastAsia="zh-CN"/>
              </w:rPr>
              <w:t>符合询价通知书采购需求中货物技术参数及要求</w:t>
            </w:r>
          </w:p>
        </w:tc>
        <w:tc>
          <w:tcPr>
            <w:tcW w:w="855" w:type="dxa"/>
            <w:noWrap w:val="0"/>
            <w:vAlign w:val="center"/>
          </w:tcPr>
          <w:p w14:paraId="039DCDBD">
            <w:pPr>
              <w:adjustRightInd w:val="0"/>
              <w:snapToGrid w:val="0"/>
              <w:spacing w:line="360" w:lineRule="auto"/>
              <w:ind w:right="-10" w:rightChars="0"/>
              <w:jc w:val="center"/>
              <w:rPr>
                <w:rFonts w:ascii="宋体" w:hAnsi="宋体"/>
                <w:sz w:val="24"/>
              </w:rPr>
            </w:pPr>
          </w:p>
        </w:tc>
        <w:tc>
          <w:tcPr>
            <w:tcW w:w="3159" w:type="dxa"/>
            <w:noWrap w:val="0"/>
            <w:vAlign w:val="center"/>
          </w:tcPr>
          <w:p w14:paraId="636EE9FB">
            <w:pPr>
              <w:adjustRightInd w:val="0"/>
              <w:snapToGrid w:val="0"/>
              <w:spacing w:line="360" w:lineRule="auto"/>
              <w:ind w:right="-10" w:rightChars="0"/>
              <w:jc w:val="center"/>
              <w:rPr>
                <w:rFonts w:hint="eastAsia" w:ascii="宋体" w:hAnsi="宋体"/>
                <w:sz w:val="24"/>
                <w:lang w:val="en-US" w:eastAsia="zh-CN"/>
              </w:rPr>
            </w:pPr>
          </w:p>
        </w:tc>
      </w:tr>
      <w:tr w14:paraId="0AAC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76" w:type="dxa"/>
            <w:noWrap w:val="0"/>
            <w:vAlign w:val="center"/>
          </w:tcPr>
          <w:p w14:paraId="5E9A7ECA">
            <w:pPr>
              <w:adjustRightInd w:val="0"/>
              <w:snapToGrid w:val="0"/>
              <w:spacing w:line="360" w:lineRule="auto"/>
              <w:ind w:right="-10"/>
              <w:jc w:val="center"/>
              <w:rPr>
                <w:rFonts w:hint="default" w:ascii="宋体" w:hAnsi="宋体"/>
                <w:sz w:val="24"/>
                <w:lang w:val="en-US" w:eastAsia="zh-CN"/>
              </w:rPr>
            </w:pPr>
            <w:r>
              <w:rPr>
                <w:rFonts w:hint="eastAsia" w:ascii="宋体" w:hAnsi="宋体"/>
                <w:sz w:val="24"/>
                <w:lang w:val="en-US" w:eastAsia="zh-CN"/>
              </w:rPr>
              <w:t>9</w:t>
            </w:r>
          </w:p>
        </w:tc>
        <w:tc>
          <w:tcPr>
            <w:tcW w:w="1911" w:type="dxa"/>
            <w:noWrap w:val="0"/>
            <w:vAlign w:val="center"/>
          </w:tcPr>
          <w:p w14:paraId="3C1725AA">
            <w:pPr>
              <w:spacing w:after="50" w:line="360" w:lineRule="auto"/>
              <w:ind w:right="-10" w:rightChars="0"/>
              <w:jc w:val="center"/>
              <w:rPr>
                <w:rFonts w:hint="default" w:ascii="宋体" w:hAnsi="宋体"/>
                <w:color w:val="000000"/>
                <w:sz w:val="24"/>
                <w:szCs w:val="28"/>
                <w:lang w:val="en-US" w:eastAsia="zh-CN"/>
              </w:rPr>
            </w:pPr>
            <w:r>
              <w:rPr>
                <w:rFonts w:hint="eastAsia" w:ascii="宋体" w:hAnsi="宋体"/>
                <w:color w:val="000000"/>
                <w:sz w:val="24"/>
                <w:szCs w:val="28"/>
                <w:lang w:val="en-US" w:eastAsia="zh-CN"/>
              </w:rPr>
              <w:t>其他要求</w:t>
            </w:r>
          </w:p>
        </w:tc>
        <w:tc>
          <w:tcPr>
            <w:tcW w:w="2820" w:type="dxa"/>
            <w:noWrap w:val="0"/>
            <w:vAlign w:val="center"/>
          </w:tcPr>
          <w:p w14:paraId="6D677549">
            <w:pPr>
              <w:spacing w:after="50" w:line="360" w:lineRule="auto"/>
              <w:ind w:right="-10" w:rightChars="0"/>
              <w:jc w:val="center"/>
              <w:rPr>
                <w:rFonts w:hint="default" w:ascii="宋体" w:hAnsi="宋体"/>
                <w:color w:val="000000"/>
                <w:sz w:val="24"/>
                <w:szCs w:val="28"/>
                <w:lang w:val="en-US" w:eastAsia="zh-CN"/>
              </w:rPr>
            </w:pPr>
            <w:r>
              <w:rPr>
                <w:rFonts w:hint="eastAsia" w:ascii="宋体" w:hAnsi="宋体"/>
                <w:color w:val="000000"/>
                <w:sz w:val="24"/>
                <w:szCs w:val="28"/>
                <w:lang w:val="en-US" w:eastAsia="zh-CN"/>
              </w:rPr>
              <w:t>符合法律、行政法规规定的其他条件或询价通知书列明的其他要求</w:t>
            </w:r>
          </w:p>
        </w:tc>
        <w:tc>
          <w:tcPr>
            <w:tcW w:w="855" w:type="dxa"/>
            <w:noWrap w:val="0"/>
            <w:vAlign w:val="center"/>
          </w:tcPr>
          <w:p w14:paraId="255E26E1">
            <w:pPr>
              <w:adjustRightInd w:val="0"/>
              <w:snapToGrid w:val="0"/>
              <w:spacing w:line="360" w:lineRule="auto"/>
              <w:ind w:right="-10" w:rightChars="0"/>
              <w:jc w:val="center"/>
              <w:rPr>
                <w:rFonts w:ascii="宋体" w:hAnsi="宋体"/>
                <w:sz w:val="24"/>
              </w:rPr>
            </w:pPr>
          </w:p>
        </w:tc>
        <w:tc>
          <w:tcPr>
            <w:tcW w:w="3159" w:type="dxa"/>
            <w:noWrap w:val="0"/>
            <w:vAlign w:val="center"/>
          </w:tcPr>
          <w:p w14:paraId="1C243891">
            <w:pPr>
              <w:adjustRightInd w:val="0"/>
              <w:snapToGrid w:val="0"/>
              <w:spacing w:line="360" w:lineRule="auto"/>
              <w:ind w:right="-10" w:rightChars="0"/>
              <w:jc w:val="center"/>
              <w:rPr>
                <w:rFonts w:hint="eastAsia" w:ascii="宋体" w:hAnsi="宋体"/>
                <w:sz w:val="24"/>
                <w:lang w:val="en-US" w:eastAsia="zh-CN"/>
              </w:rPr>
            </w:pPr>
          </w:p>
        </w:tc>
      </w:tr>
      <w:tr w14:paraId="5C0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noWrap w:val="0"/>
            <w:vAlign w:val="center"/>
          </w:tcPr>
          <w:p w14:paraId="05028AB6">
            <w:pPr>
              <w:adjustRightInd w:val="0"/>
              <w:snapToGrid w:val="0"/>
              <w:spacing w:line="360" w:lineRule="auto"/>
              <w:ind w:right="-10"/>
              <w:rPr>
                <w:rFonts w:ascii="宋体" w:hAnsi="宋体"/>
                <w:sz w:val="24"/>
              </w:rPr>
            </w:pPr>
            <w:r>
              <w:rPr>
                <w:rFonts w:hint="eastAsia" w:ascii="宋体" w:hAnsi="宋体"/>
                <w:sz w:val="24"/>
              </w:rPr>
              <w:t>初审指标通过标准：</w:t>
            </w:r>
          </w:p>
          <w:p w14:paraId="15EB84BC">
            <w:pPr>
              <w:adjustRightInd w:val="0"/>
              <w:snapToGrid w:val="0"/>
              <w:spacing w:line="360" w:lineRule="auto"/>
              <w:ind w:right="-10" w:rightChars="0"/>
              <w:jc w:val="both"/>
              <w:rPr>
                <w:rFonts w:hint="eastAsia" w:ascii="宋体" w:hAnsi="宋体"/>
                <w:sz w:val="24"/>
              </w:rPr>
            </w:pPr>
            <w:r>
              <w:rPr>
                <w:rFonts w:hint="eastAsia" w:ascii="宋体" w:hAnsi="宋体"/>
                <w:sz w:val="24"/>
              </w:rPr>
              <w:t>供应商必须通过上述全部指标。</w:t>
            </w:r>
          </w:p>
        </w:tc>
      </w:tr>
      <w:tr w14:paraId="7952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noWrap w:val="0"/>
            <w:vAlign w:val="top"/>
          </w:tcPr>
          <w:p w14:paraId="0B11B4B9">
            <w:pPr>
              <w:adjustRightInd w:val="0"/>
              <w:snapToGrid w:val="0"/>
              <w:spacing w:line="360" w:lineRule="auto"/>
              <w:ind w:right="-10"/>
              <w:rPr>
                <w:rFonts w:ascii="宋体" w:hAnsi="宋体"/>
                <w:sz w:val="24"/>
              </w:rPr>
            </w:pPr>
            <w:r>
              <w:rPr>
                <w:rFonts w:hint="eastAsia" w:ascii="宋体" w:hAnsi="宋体"/>
                <w:sz w:val="24"/>
                <w:lang w:val="en-US" w:eastAsia="zh-CN"/>
              </w:rPr>
              <w:t>询价小组</w:t>
            </w:r>
            <w:r>
              <w:rPr>
                <w:rFonts w:hint="eastAsia" w:ascii="宋体" w:hAnsi="宋体"/>
                <w:sz w:val="24"/>
              </w:rPr>
              <w:t>签字：</w:t>
            </w:r>
          </w:p>
          <w:p w14:paraId="4EDEC1CD">
            <w:pPr>
              <w:adjustRightInd w:val="0"/>
              <w:snapToGrid w:val="0"/>
              <w:spacing w:line="360" w:lineRule="auto"/>
              <w:ind w:right="-10" w:rightChars="0"/>
              <w:jc w:val="both"/>
              <w:rPr>
                <w:rFonts w:hint="eastAsia" w:ascii="宋体" w:hAnsi="宋体"/>
                <w:sz w:val="24"/>
              </w:rPr>
            </w:pPr>
            <w:r>
              <w:rPr>
                <w:rFonts w:hint="eastAsia" w:ascii="宋体" w:hAnsi="宋体"/>
                <w:sz w:val="24"/>
                <w:lang w:val="en-US" w:eastAsia="zh-CN"/>
              </w:rPr>
              <w:t>询价</w:t>
            </w:r>
            <w:r>
              <w:rPr>
                <w:rFonts w:hint="eastAsia" w:ascii="宋体" w:hAnsi="宋体"/>
                <w:sz w:val="24"/>
              </w:rPr>
              <w:t>时间：</w:t>
            </w:r>
          </w:p>
        </w:tc>
      </w:tr>
      <w:tr w14:paraId="1F52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noWrap w:val="0"/>
            <w:vAlign w:val="top"/>
          </w:tcPr>
          <w:p w14:paraId="29F24108">
            <w:pPr>
              <w:pStyle w:val="3"/>
              <w:spacing w:line="360" w:lineRule="auto"/>
              <w:ind w:left="0" w:leftChars="0" w:right="-10" w:firstLine="0" w:firstLineChars="0"/>
              <w:rPr>
                <w:rFonts w:ascii="宋体" w:hAnsi="宋体"/>
                <w:b/>
                <w:bCs/>
                <w:sz w:val="24"/>
              </w:rPr>
            </w:pPr>
            <w:r>
              <w:rPr>
                <w:rFonts w:hint="eastAsia" w:ascii="宋体" w:hAnsi="宋体"/>
                <w:b/>
                <w:bCs/>
                <w:sz w:val="24"/>
              </w:rPr>
              <w:t>注：</w:t>
            </w:r>
          </w:p>
          <w:p w14:paraId="580B1AD1">
            <w:pPr>
              <w:pStyle w:val="3"/>
              <w:spacing w:line="360" w:lineRule="auto"/>
              <w:ind w:left="0" w:leftChars="0" w:right="-10" w:firstLine="0" w:firstLineChars="0"/>
              <w:rPr>
                <w:rFonts w:ascii="宋体" w:hAnsi="宋体"/>
                <w:b/>
                <w:bCs/>
                <w:sz w:val="24"/>
              </w:rPr>
            </w:pPr>
            <w:r>
              <w:rPr>
                <w:rFonts w:hint="eastAsia" w:ascii="宋体" w:hAnsi="宋体"/>
                <w:b/>
                <w:bCs/>
                <w:sz w:val="24"/>
              </w:rPr>
              <w:t>1、无论何种原因，即使供应商</w:t>
            </w:r>
            <w:r>
              <w:rPr>
                <w:rFonts w:hint="eastAsia" w:ascii="宋体" w:hAnsi="宋体"/>
                <w:b/>
                <w:bCs/>
                <w:sz w:val="24"/>
                <w:lang w:val="en-US" w:eastAsia="zh-CN"/>
              </w:rPr>
              <w:t>询价</w:t>
            </w:r>
            <w:r>
              <w:rPr>
                <w:rFonts w:hint="eastAsia" w:ascii="宋体" w:hAnsi="宋体"/>
                <w:b/>
                <w:bCs/>
                <w:sz w:val="24"/>
              </w:rPr>
              <w:t>时携带了证书材料的原件，但在</w:t>
            </w:r>
            <w:r>
              <w:rPr>
                <w:rFonts w:hint="eastAsia" w:ascii="宋体" w:hAnsi="宋体"/>
                <w:b/>
                <w:bCs/>
                <w:sz w:val="24"/>
                <w:lang w:val="en-US" w:eastAsia="zh-CN"/>
              </w:rPr>
              <w:t>响应</w:t>
            </w:r>
            <w:r>
              <w:rPr>
                <w:rFonts w:hint="eastAsia" w:ascii="宋体" w:hAnsi="宋体"/>
                <w:b/>
                <w:bCs/>
                <w:sz w:val="24"/>
              </w:rPr>
              <w:t>文件中未提供与之内容完全一致的复印件或影印件的，评标委员会可以视同其未提供。</w:t>
            </w:r>
          </w:p>
          <w:p w14:paraId="7B261B08">
            <w:pPr>
              <w:pStyle w:val="3"/>
              <w:spacing w:line="360" w:lineRule="auto"/>
              <w:ind w:left="0" w:leftChars="0" w:right="-10" w:firstLine="0" w:firstLineChars="0"/>
              <w:rPr>
                <w:rFonts w:ascii="宋体" w:hAnsi="宋体"/>
                <w:sz w:val="24"/>
              </w:rPr>
            </w:pPr>
            <w:r>
              <w:rPr>
                <w:rFonts w:hint="eastAsia" w:ascii="宋体" w:hAnsi="宋体"/>
                <w:b/>
                <w:bCs/>
                <w:sz w:val="24"/>
              </w:rPr>
              <w:t>2、</w:t>
            </w:r>
            <w:r>
              <w:rPr>
                <w:rFonts w:hint="eastAsia" w:ascii="宋体" w:hAnsi="宋体"/>
                <w:b/>
                <w:bCs/>
                <w:sz w:val="24"/>
                <w:lang w:val="en-US" w:eastAsia="zh-CN"/>
              </w:rPr>
              <w:t>询价小组</w:t>
            </w:r>
            <w:r>
              <w:rPr>
                <w:rFonts w:hint="eastAsia" w:ascii="宋体" w:hAnsi="宋体"/>
                <w:b/>
                <w:bCs/>
                <w:sz w:val="24"/>
              </w:rPr>
              <w:t>决定</w:t>
            </w:r>
            <w:r>
              <w:rPr>
                <w:rFonts w:hint="eastAsia" w:ascii="宋体" w:hAnsi="宋体"/>
                <w:b/>
                <w:bCs/>
                <w:sz w:val="24"/>
                <w:lang w:val="en-US" w:eastAsia="zh-CN"/>
              </w:rPr>
              <w:t>响应</w:t>
            </w:r>
            <w:r>
              <w:rPr>
                <w:rFonts w:hint="eastAsia" w:ascii="宋体" w:hAnsi="宋体"/>
                <w:b/>
                <w:bCs/>
                <w:sz w:val="24"/>
              </w:rPr>
              <w:t>文件的响应性及符合性只根据</w:t>
            </w:r>
            <w:r>
              <w:rPr>
                <w:rFonts w:hint="eastAsia" w:ascii="宋体" w:hAnsi="宋体"/>
                <w:b/>
                <w:bCs/>
                <w:sz w:val="24"/>
                <w:lang w:val="en-US" w:eastAsia="zh-CN"/>
              </w:rPr>
              <w:t>响应</w:t>
            </w:r>
            <w:r>
              <w:rPr>
                <w:rFonts w:hint="eastAsia" w:ascii="宋体" w:hAnsi="宋体"/>
                <w:b/>
                <w:bCs/>
                <w:sz w:val="24"/>
              </w:rPr>
              <w:t>文件本身的内容，而不寻求其他外部证据。</w:t>
            </w:r>
          </w:p>
        </w:tc>
      </w:tr>
    </w:tbl>
    <w:p w14:paraId="5F256A17">
      <w:pPr>
        <w:pStyle w:val="6"/>
      </w:pPr>
    </w:p>
    <w:p w14:paraId="2AF3B8DE">
      <w:pPr>
        <w:pStyle w:val="5"/>
        <w:jc w:val="center"/>
      </w:pPr>
      <w:r>
        <w:rPr>
          <w:rFonts w:eastAsia="黑体"/>
          <w:sz w:val="48"/>
        </w:rPr>
        <w:br w:type="page"/>
      </w:r>
      <w:bookmarkStart w:id="14" w:name="_Toc534809200"/>
      <w:r>
        <w:rPr>
          <w:rFonts w:hint="eastAsia"/>
        </w:rPr>
        <w:t>第</w:t>
      </w:r>
      <w:r>
        <w:rPr>
          <w:rFonts w:hint="eastAsia"/>
          <w:lang w:val="en-US" w:eastAsia="zh-CN"/>
        </w:rPr>
        <w:t>五</w:t>
      </w:r>
      <w:r>
        <w:rPr>
          <w:rFonts w:hint="eastAsia"/>
        </w:rPr>
        <w:t xml:space="preserve">章 </w:t>
      </w:r>
      <w:bookmarkEnd w:id="14"/>
      <w:r>
        <w:rPr>
          <w:rFonts w:hint="eastAsia"/>
          <w:lang w:val="en-US" w:eastAsia="zh-CN"/>
        </w:rPr>
        <w:t>采购合同</w:t>
      </w:r>
      <w:r>
        <w:rPr>
          <w:rFonts w:hint="eastAsia"/>
        </w:rPr>
        <w:t>（供参考）</w:t>
      </w:r>
    </w:p>
    <w:p w14:paraId="60C8ECBF">
      <w:pPr>
        <w:spacing w:line="240" w:lineRule="exact"/>
        <w:jc w:val="center"/>
        <w:rPr>
          <w:rFonts w:hint="eastAsia"/>
          <w:b/>
          <w:sz w:val="24"/>
        </w:rPr>
      </w:pPr>
    </w:p>
    <w:p w14:paraId="10231B61">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14:paraId="51AABB78">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14:paraId="271BC294">
      <w:pPr>
        <w:spacing w:line="276" w:lineRule="auto"/>
        <w:ind w:firstLine="480" w:firstLineChars="200"/>
        <w:rPr>
          <w:sz w:val="24"/>
        </w:rPr>
      </w:pPr>
      <w:r>
        <w:rPr>
          <w:rFonts w:hint="eastAsia" w:ascii="宋体" w:hAnsi="宋体"/>
          <w:sz w:val="24"/>
        </w:rPr>
        <w:t>按照《中华人民共和国</w:t>
      </w:r>
      <w:r>
        <w:rPr>
          <w:rFonts w:hint="eastAsia" w:ascii="宋体" w:hAnsi="宋体"/>
          <w:sz w:val="24"/>
          <w:lang w:val="en-US" w:eastAsia="zh-CN"/>
        </w:rPr>
        <w:t>民法典</w:t>
      </w:r>
      <w:r>
        <w:rPr>
          <w:rFonts w:hint="eastAsia" w:ascii="宋体" w:hAnsi="宋体"/>
          <w:sz w:val="24"/>
        </w:rPr>
        <w:t>》及有关法规规定，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14:paraId="45E07E08">
      <w:pPr>
        <w:spacing w:line="276" w:lineRule="auto"/>
        <w:ind w:firstLine="482" w:firstLineChars="200"/>
        <w:jc w:val="both"/>
        <w:rPr>
          <w:rFonts w:hint="eastAsia" w:ascii="宋体" w:hAnsi="宋体"/>
          <w:b/>
          <w:sz w:val="24"/>
        </w:rPr>
      </w:pPr>
      <w:r>
        <w:rPr>
          <w:rFonts w:hint="eastAsia" w:ascii="宋体" w:hAnsi="宋体"/>
          <w:b/>
          <w:sz w:val="24"/>
        </w:rPr>
        <w:t>一、合同双方：</w:t>
      </w:r>
    </w:p>
    <w:p w14:paraId="5D46ADB4">
      <w:pPr>
        <w:spacing w:line="276" w:lineRule="auto"/>
        <w:ind w:firstLine="523" w:firstLineChars="218"/>
        <w:rPr>
          <w:rFonts w:hint="eastAsia" w:ascii="宋体" w:hAnsi="宋体"/>
          <w:sz w:val="24"/>
          <w:lang w:val="en-US" w:eastAsia="zh-CN"/>
        </w:rPr>
      </w:pPr>
      <w:r>
        <w:rPr>
          <w:rFonts w:hint="eastAsia" w:ascii="宋体" w:hAnsi="宋体"/>
          <w:sz w:val="24"/>
        </w:rPr>
        <w:t>甲      方：</w:t>
      </w:r>
      <w:r>
        <w:rPr>
          <w:rFonts w:hint="eastAsia" w:ascii="宋体" w:hAnsi="宋体"/>
          <w:sz w:val="24"/>
          <w:lang w:eastAsia="zh-CN"/>
        </w:rPr>
        <w:t>安徽省中西医结合医院（</w:t>
      </w:r>
      <w:r>
        <w:rPr>
          <w:rFonts w:hint="eastAsia" w:ascii="宋体" w:hAnsi="宋体"/>
          <w:sz w:val="24"/>
          <w:lang w:val="en-US" w:eastAsia="zh-CN"/>
        </w:rPr>
        <w:t>安徽中医药大学第三附属医院）</w:t>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 xml:space="preserve">                                       </w:t>
      </w:r>
    </w:p>
    <w:p w14:paraId="064471D0">
      <w:pPr>
        <w:spacing w:line="276" w:lineRule="auto"/>
        <w:ind w:firstLine="523" w:firstLineChars="218"/>
        <w:rPr>
          <w:rFonts w:hint="eastAsia" w:ascii="宋体" w:hAnsi="宋体"/>
          <w:sz w:val="24"/>
          <w:lang w:val="en-US" w:eastAsia="zh-CN"/>
        </w:rPr>
      </w:pPr>
      <w:r>
        <w:rPr>
          <w:rFonts w:hint="eastAsia" w:ascii="宋体" w:hAnsi="宋体"/>
          <w:sz w:val="24"/>
          <w:lang w:val="en-US" w:eastAsia="zh-CN"/>
        </w:rPr>
        <w:t>地      址：合肥市蜀山区史河路45号</w:t>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 xml:space="preserve"> </w:t>
      </w:r>
    </w:p>
    <w:p w14:paraId="1FCD2669">
      <w:pPr>
        <w:spacing w:line="276" w:lineRule="auto"/>
        <w:ind w:firstLine="523" w:firstLineChars="218"/>
        <w:rPr>
          <w:rFonts w:hint="eastAsia" w:ascii="宋体" w:hAnsi="宋体"/>
          <w:sz w:val="24"/>
          <w:lang w:val="en-US" w:eastAsia="zh-CN"/>
        </w:rPr>
      </w:pPr>
      <w:r>
        <w:rPr>
          <w:rFonts w:hint="eastAsia" w:ascii="宋体" w:hAnsi="宋体"/>
          <w:sz w:val="24"/>
          <w:lang w:val="en-US" w:eastAsia="zh-CN"/>
        </w:rPr>
        <w:t xml:space="preserve">法定代表人：                         </w:t>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 xml:space="preserve">    </w:t>
      </w:r>
    </w:p>
    <w:p w14:paraId="3C628DCE">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14:paraId="3DF80589">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p>
    <w:p w14:paraId="45B82676">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p>
    <w:p w14:paraId="4C7CB9F5">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p>
    <w:p w14:paraId="34E9B8D3">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14:paraId="57073544">
      <w:pPr>
        <w:spacing w:line="276" w:lineRule="auto"/>
        <w:ind w:firstLine="482" w:firstLineChars="200"/>
        <w:rPr>
          <w:rFonts w:hint="eastAsia" w:ascii="宋体" w:hAnsi="宋体"/>
          <w:b/>
          <w:sz w:val="24"/>
        </w:rPr>
      </w:pPr>
      <w:r>
        <w:rPr>
          <w:rFonts w:hint="eastAsia" w:ascii="宋体" w:hAnsi="宋体"/>
          <w:b/>
          <w:sz w:val="24"/>
        </w:rPr>
        <w:t>二、</w:t>
      </w:r>
      <w:r>
        <w:rPr>
          <w:rFonts w:hint="eastAsia" w:ascii="宋体" w:hAnsi="宋体"/>
          <w:b/>
          <w:sz w:val="24"/>
          <w:lang w:val="en-US" w:eastAsia="zh-CN"/>
        </w:rPr>
        <w:t>货物</w:t>
      </w:r>
      <w:r>
        <w:rPr>
          <w:rFonts w:hint="eastAsia" w:ascii="宋体" w:hAnsi="宋体"/>
          <w:b/>
          <w:sz w:val="24"/>
        </w:rPr>
        <w:t>的名称、规格、数量及价格（人民币：元）</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14:paraId="2C6B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noWrap w:val="0"/>
            <w:vAlign w:val="center"/>
          </w:tcPr>
          <w:p w14:paraId="67170DE5">
            <w:pPr>
              <w:spacing w:line="276" w:lineRule="auto"/>
              <w:jc w:val="center"/>
              <w:rPr>
                <w:rFonts w:hint="eastAsia" w:ascii="宋体" w:hAnsi="宋体"/>
                <w:b/>
                <w:sz w:val="24"/>
              </w:rPr>
            </w:pPr>
            <w:r>
              <w:rPr>
                <w:rFonts w:hint="eastAsia" w:ascii="宋体" w:hAnsi="宋体"/>
                <w:b/>
                <w:sz w:val="24"/>
              </w:rPr>
              <w:t>序号</w:t>
            </w:r>
          </w:p>
        </w:tc>
        <w:tc>
          <w:tcPr>
            <w:tcW w:w="1995" w:type="dxa"/>
            <w:noWrap w:val="0"/>
            <w:vAlign w:val="center"/>
          </w:tcPr>
          <w:p w14:paraId="4165F234">
            <w:pPr>
              <w:spacing w:line="276" w:lineRule="auto"/>
              <w:jc w:val="center"/>
              <w:rPr>
                <w:rFonts w:hint="eastAsia" w:ascii="宋体" w:hAnsi="宋体"/>
                <w:b/>
                <w:sz w:val="24"/>
              </w:rPr>
            </w:pPr>
            <w:r>
              <w:rPr>
                <w:rFonts w:hint="eastAsia" w:ascii="宋体" w:hAnsi="宋体"/>
                <w:b/>
                <w:sz w:val="24"/>
                <w:lang w:val="en-US" w:eastAsia="zh-CN"/>
              </w:rPr>
              <w:t>货物</w:t>
            </w:r>
            <w:r>
              <w:rPr>
                <w:rFonts w:hint="eastAsia" w:ascii="宋体" w:hAnsi="宋体"/>
                <w:b/>
                <w:sz w:val="24"/>
              </w:rPr>
              <w:t>名称</w:t>
            </w:r>
          </w:p>
        </w:tc>
        <w:tc>
          <w:tcPr>
            <w:tcW w:w="1365" w:type="dxa"/>
            <w:noWrap w:val="0"/>
            <w:vAlign w:val="center"/>
          </w:tcPr>
          <w:p w14:paraId="00F1760C">
            <w:pPr>
              <w:spacing w:line="276" w:lineRule="auto"/>
              <w:jc w:val="center"/>
              <w:rPr>
                <w:rFonts w:hint="eastAsia" w:ascii="宋体" w:hAnsi="宋体"/>
                <w:b/>
                <w:sz w:val="24"/>
              </w:rPr>
            </w:pPr>
            <w:r>
              <w:rPr>
                <w:rFonts w:hint="eastAsia" w:ascii="宋体" w:hAnsi="宋体"/>
                <w:b/>
                <w:sz w:val="24"/>
              </w:rPr>
              <w:t>规格型号</w:t>
            </w:r>
          </w:p>
        </w:tc>
        <w:tc>
          <w:tcPr>
            <w:tcW w:w="1680" w:type="dxa"/>
            <w:noWrap w:val="0"/>
            <w:vAlign w:val="center"/>
          </w:tcPr>
          <w:p w14:paraId="6F6B819D">
            <w:pPr>
              <w:spacing w:line="276" w:lineRule="auto"/>
              <w:jc w:val="center"/>
              <w:rPr>
                <w:rFonts w:hint="eastAsia" w:ascii="宋体" w:hAnsi="宋体"/>
                <w:b/>
                <w:sz w:val="24"/>
              </w:rPr>
            </w:pPr>
            <w:r>
              <w:rPr>
                <w:rFonts w:hint="eastAsia" w:ascii="宋体" w:hAnsi="宋体"/>
                <w:b/>
                <w:sz w:val="24"/>
              </w:rPr>
              <w:t>生产厂家</w:t>
            </w:r>
          </w:p>
        </w:tc>
        <w:tc>
          <w:tcPr>
            <w:tcW w:w="1365" w:type="dxa"/>
            <w:noWrap w:val="0"/>
            <w:vAlign w:val="center"/>
          </w:tcPr>
          <w:p w14:paraId="1168820C">
            <w:pPr>
              <w:spacing w:line="276" w:lineRule="auto"/>
              <w:jc w:val="center"/>
              <w:rPr>
                <w:rFonts w:hint="eastAsia" w:ascii="宋体" w:hAnsi="宋体"/>
                <w:b/>
                <w:sz w:val="24"/>
              </w:rPr>
            </w:pPr>
            <w:r>
              <w:rPr>
                <w:rFonts w:hint="eastAsia" w:ascii="宋体" w:hAnsi="宋体"/>
                <w:b/>
                <w:sz w:val="24"/>
              </w:rPr>
              <w:t>数量、单位</w:t>
            </w:r>
          </w:p>
        </w:tc>
        <w:tc>
          <w:tcPr>
            <w:tcW w:w="716" w:type="dxa"/>
            <w:noWrap w:val="0"/>
            <w:vAlign w:val="center"/>
          </w:tcPr>
          <w:p w14:paraId="7E4780B8">
            <w:pPr>
              <w:spacing w:line="276" w:lineRule="auto"/>
              <w:jc w:val="center"/>
              <w:rPr>
                <w:rFonts w:hint="eastAsia" w:ascii="宋体" w:hAnsi="宋体"/>
                <w:b/>
                <w:sz w:val="24"/>
              </w:rPr>
            </w:pPr>
            <w:r>
              <w:rPr>
                <w:rFonts w:hint="eastAsia" w:ascii="宋体" w:hAnsi="宋体"/>
                <w:b/>
                <w:sz w:val="24"/>
              </w:rPr>
              <w:t>单价</w:t>
            </w:r>
          </w:p>
        </w:tc>
        <w:tc>
          <w:tcPr>
            <w:tcW w:w="1279" w:type="dxa"/>
            <w:noWrap w:val="0"/>
            <w:vAlign w:val="center"/>
          </w:tcPr>
          <w:p w14:paraId="76CFD228">
            <w:pPr>
              <w:spacing w:line="276" w:lineRule="auto"/>
              <w:jc w:val="center"/>
              <w:rPr>
                <w:rFonts w:hint="eastAsia" w:ascii="宋体" w:hAnsi="宋体"/>
                <w:b/>
                <w:sz w:val="24"/>
              </w:rPr>
            </w:pPr>
            <w:r>
              <w:rPr>
                <w:rFonts w:hint="eastAsia" w:ascii="宋体" w:hAnsi="宋体"/>
                <w:b/>
                <w:sz w:val="24"/>
              </w:rPr>
              <w:t>金额</w:t>
            </w:r>
          </w:p>
        </w:tc>
      </w:tr>
      <w:tr w14:paraId="78C2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42DB208A">
            <w:pPr>
              <w:spacing w:line="276" w:lineRule="auto"/>
              <w:jc w:val="center"/>
              <w:rPr>
                <w:rFonts w:hint="eastAsia" w:ascii="宋体" w:hAnsi="宋体"/>
                <w:sz w:val="24"/>
              </w:rPr>
            </w:pPr>
            <w:r>
              <w:rPr>
                <w:rFonts w:hint="eastAsia" w:ascii="宋体" w:hAnsi="宋体"/>
                <w:sz w:val="24"/>
              </w:rPr>
              <w:t>1</w:t>
            </w:r>
          </w:p>
        </w:tc>
        <w:tc>
          <w:tcPr>
            <w:tcW w:w="1995" w:type="dxa"/>
            <w:noWrap w:val="0"/>
            <w:vAlign w:val="center"/>
          </w:tcPr>
          <w:p w14:paraId="24AB589F">
            <w:pPr>
              <w:spacing w:line="276" w:lineRule="auto"/>
              <w:jc w:val="center"/>
              <w:rPr>
                <w:rFonts w:hint="eastAsia" w:ascii="宋体" w:hAnsi="宋体"/>
                <w:sz w:val="24"/>
              </w:rPr>
            </w:pPr>
          </w:p>
        </w:tc>
        <w:tc>
          <w:tcPr>
            <w:tcW w:w="1365" w:type="dxa"/>
            <w:noWrap w:val="0"/>
            <w:vAlign w:val="center"/>
          </w:tcPr>
          <w:p w14:paraId="39FC2D04">
            <w:pPr>
              <w:spacing w:line="276" w:lineRule="auto"/>
              <w:jc w:val="center"/>
              <w:rPr>
                <w:rFonts w:hint="eastAsia" w:ascii="宋体" w:hAnsi="宋体"/>
                <w:sz w:val="24"/>
              </w:rPr>
            </w:pPr>
          </w:p>
        </w:tc>
        <w:tc>
          <w:tcPr>
            <w:tcW w:w="1680" w:type="dxa"/>
            <w:noWrap w:val="0"/>
            <w:vAlign w:val="center"/>
          </w:tcPr>
          <w:p w14:paraId="5FC5914F">
            <w:pPr>
              <w:spacing w:line="276" w:lineRule="auto"/>
              <w:jc w:val="center"/>
              <w:rPr>
                <w:rFonts w:hint="eastAsia" w:ascii="宋体" w:hAnsi="宋体"/>
                <w:sz w:val="24"/>
              </w:rPr>
            </w:pPr>
          </w:p>
        </w:tc>
        <w:tc>
          <w:tcPr>
            <w:tcW w:w="1365" w:type="dxa"/>
            <w:noWrap w:val="0"/>
            <w:vAlign w:val="center"/>
          </w:tcPr>
          <w:p w14:paraId="4E1ABBDF">
            <w:pPr>
              <w:spacing w:line="276" w:lineRule="auto"/>
              <w:jc w:val="center"/>
              <w:rPr>
                <w:rFonts w:hint="eastAsia" w:ascii="宋体" w:hAnsi="宋体"/>
                <w:sz w:val="24"/>
              </w:rPr>
            </w:pPr>
          </w:p>
        </w:tc>
        <w:tc>
          <w:tcPr>
            <w:tcW w:w="716" w:type="dxa"/>
            <w:noWrap w:val="0"/>
            <w:vAlign w:val="center"/>
          </w:tcPr>
          <w:p w14:paraId="6EF2A9DF">
            <w:pPr>
              <w:spacing w:line="276" w:lineRule="auto"/>
              <w:jc w:val="center"/>
              <w:rPr>
                <w:rFonts w:hint="eastAsia" w:ascii="宋体" w:hAnsi="宋体"/>
                <w:sz w:val="24"/>
              </w:rPr>
            </w:pPr>
          </w:p>
        </w:tc>
        <w:tc>
          <w:tcPr>
            <w:tcW w:w="1279" w:type="dxa"/>
            <w:noWrap w:val="0"/>
            <w:vAlign w:val="center"/>
          </w:tcPr>
          <w:p w14:paraId="1EBB44BD">
            <w:pPr>
              <w:spacing w:line="276" w:lineRule="auto"/>
              <w:jc w:val="center"/>
              <w:rPr>
                <w:rFonts w:hint="eastAsia" w:ascii="宋体" w:hAnsi="宋体"/>
                <w:sz w:val="24"/>
              </w:rPr>
            </w:pPr>
          </w:p>
        </w:tc>
      </w:tr>
      <w:tr w14:paraId="15D1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1937B0D1">
            <w:pPr>
              <w:spacing w:line="276" w:lineRule="auto"/>
              <w:jc w:val="center"/>
              <w:rPr>
                <w:rFonts w:hint="eastAsia" w:ascii="宋体" w:hAnsi="宋体"/>
                <w:sz w:val="24"/>
              </w:rPr>
            </w:pPr>
            <w:r>
              <w:rPr>
                <w:rFonts w:hint="eastAsia" w:ascii="宋体" w:hAnsi="宋体"/>
                <w:sz w:val="24"/>
              </w:rPr>
              <w:t>2</w:t>
            </w:r>
          </w:p>
        </w:tc>
        <w:tc>
          <w:tcPr>
            <w:tcW w:w="1995" w:type="dxa"/>
            <w:noWrap w:val="0"/>
            <w:vAlign w:val="center"/>
          </w:tcPr>
          <w:p w14:paraId="2E1D5270">
            <w:pPr>
              <w:spacing w:line="276" w:lineRule="auto"/>
              <w:jc w:val="center"/>
              <w:rPr>
                <w:rFonts w:hint="eastAsia" w:ascii="宋体" w:hAnsi="宋体"/>
                <w:sz w:val="24"/>
              </w:rPr>
            </w:pPr>
          </w:p>
        </w:tc>
        <w:tc>
          <w:tcPr>
            <w:tcW w:w="1365" w:type="dxa"/>
            <w:noWrap w:val="0"/>
            <w:vAlign w:val="center"/>
          </w:tcPr>
          <w:p w14:paraId="45612FB6">
            <w:pPr>
              <w:spacing w:line="276" w:lineRule="auto"/>
              <w:jc w:val="center"/>
              <w:rPr>
                <w:rFonts w:hint="eastAsia" w:ascii="宋体" w:hAnsi="宋体"/>
                <w:sz w:val="24"/>
              </w:rPr>
            </w:pPr>
          </w:p>
        </w:tc>
        <w:tc>
          <w:tcPr>
            <w:tcW w:w="1680" w:type="dxa"/>
            <w:noWrap w:val="0"/>
            <w:vAlign w:val="center"/>
          </w:tcPr>
          <w:p w14:paraId="53B259C2">
            <w:pPr>
              <w:spacing w:line="276" w:lineRule="auto"/>
              <w:jc w:val="center"/>
              <w:rPr>
                <w:rFonts w:hint="eastAsia" w:ascii="宋体" w:hAnsi="宋体"/>
                <w:sz w:val="24"/>
              </w:rPr>
            </w:pPr>
          </w:p>
        </w:tc>
        <w:tc>
          <w:tcPr>
            <w:tcW w:w="1365" w:type="dxa"/>
            <w:noWrap w:val="0"/>
            <w:vAlign w:val="center"/>
          </w:tcPr>
          <w:p w14:paraId="421ADA64">
            <w:pPr>
              <w:spacing w:line="276" w:lineRule="auto"/>
              <w:jc w:val="center"/>
              <w:rPr>
                <w:rFonts w:hint="eastAsia" w:ascii="宋体" w:hAnsi="宋体"/>
                <w:sz w:val="24"/>
              </w:rPr>
            </w:pPr>
          </w:p>
        </w:tc>
        <w:tc>
          <w:tcPr>
            <w:tcW w:w="716" w:type="dxa"/>
            <w:noWrap w:val="0"/>
            <w:vAlign w:val="center"/>
          </w:tcPr>
          <w:p w14:paraId="449359B2">
            <w:pPr>
              <w:spacing w:line="276" w:lineRule="auto"/>
              <w:jc w:val="center"/>
              <w:rPr>
                <w:rFonts w:hint="eastAsia" w:ascii="宋体" w:hAnsi="宋体"/>
                <w:sz w:val="24"/>
              </w:rPr>
            </w:pPr>
          </w:p>
        </w:tc>
        <w:tc>
          <w:tcPr>
            <w:tcW w:w="1279" w:type="dxa"/>
            <w:noWrap w:val="0"/>
            <w:vAlign w:val="center"/>
          </w:tcPr>
          <w:p w14:paraId="407FAE5E">
            <w:pPr>
              <w:spacing w:line="276" w:lineRule="auto"/>
              <w:jc w:val="center"/>
              <w:rPr>
                <w:rFonts w:hint="eastAsia" w:ascii="宋体" w:hAnsi="宋体"/>
                <w:sz w:val="24"/>
              </w:rPr>
            </w:pPr>
          </w:p>
        </w:tc>
      </w:tr>
      <w:tr w14:paraId="3407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2C12D84B">
            <w:pPr>
              <w:spacing w:line="276" w:lineRule="auto"/>
              <w:jc w:val="center"/>
              <w:rPr>
                <w:rFonts w:hint="eastAsia" w:ascii="宋体" w:hAnsi="宋体"/>
                <w:sz w:val="24"/>
              </w:rPr>
            </w:pPr>
            <w:r>
              <w:rPr>
                <w:rFonts w:hint="eastAsia" w:ascii="宋体" w:hAnsi="宋体"/>
                <w:sz w:val="24"/>
              </w:rPr>
              <w:t>3</w:t>
            </w:r>
          </w:p>
        </w:tc>
        <w:tc>
          <w:tcPr>
            <w:tcW w:w="1995" w:type="dxa"/>
            <w:noWrap w:val="0"/>
            <w:vAlign w:val="center"/>
          </w:tcPr>
          <w:p w14:paraId="777297DB">
            <w:pPr>
              <w:spacing w:line="276" w:lineRule="auto"/>
              <w:jc w:val="center"/>
              <w:rPr>
                <w:rFonts w:hint="eastAsia" w:ascii="宋体" w:hAnsi="宋体"/>
                <w:sz w:val="24"/>
              </w:rPr>
            </w:pPr>
          </w:p>
        </w:tc>
        <w:tc>
          <w:tcPr>
            <w:tcW w:w="1365" w:type="dxa"/>
            <w:noWrap w:val="0"/>
            <w:vAlign w:val="center"/>
          </w:tcPr>
          <w:p w14:paraId="1120AE82">
            <w:pPr>
              <w:spacing w:line="276" w:lineRule="auto"/>
              <w:jc w:val="center"/>
              <w:rPr>
                <w:rFonts w:hint="eastAsia" w:ascii="宋体" w:hAnsi="宋体"/>
                <w:sz w:val="24"/>
              </w:rPr>
            </w:pPr>
          </w:p>
        </w:tc>
        <w:tc>
          <w:tcPr>
            <w:tcW w:w="1680" w:type="dxa"/>
            <w:noWrap w:val="0"/>
            <w:vAlign w:val="center"/>
          </w:tcPr>
          <w:p w14:paraId="1837BEB6">
            <w:pPr>
              <w:spacing w:line="276" w:lineRule="auto"/>
              <w:jc w:val="center"/>
              <w:rPr>
                <w:rFonts w:hint="eastAsia" w:ascii="宋体" w:hAnsi="宋体"/>
                <w:sz w:val="24"/>
              </w:rPr>
            </w:pPr>
          </w:p>
        </w:tc>
        <w:tc>
          <w:tcPr>
            <w:tcW w:w="1365" w:type="dxa"/>
            <w:noWrap w:val="0"/>
            <w:vAlign w:val="center"/>
          </w:tcPr>
          <w:p w14:paraId="4064CDC9">
            <w:pPr>
              <w:spacing w:line="276" w:lineRule="auto"/>
              <w:jc w:val="center"/>
              <w:rPr>
                <w:rFonts w:hint="eastAsia" w:ascii="宋体" w:hAnsi="宋体"/>
                <w:sz w:val="24"/>
              </w:rPr>
            </w:pPr>
          </w:p>
        </w:tc>
        <w:tc>
          <w:tcPr>
            <w:tcW w:w="716" w:type="dxa"/>
            <w:noWrap w:val="0"/>
            <w:vAlign w:val="center"/>
          </w:tcPr>
          <w:p w14:paraId="6E6F0514">
            <w:pPr>
              <w:spacing w:line="276" w:lineRule="auto"/>
              <w:jc w:val="center"/>
              <w:rPr>
                <w:rFonts w:hint="eastAsia" w:ascii="宋体" w:hAnsi="宋体"/>
                <w:sz w:val="24"/>
              </w:rPr>
            </w:pPr>
          </w:p>
        </w:tc>
        <w:tc>
          <w:tcPr>
            <w:tcW w:w="1279" w:type="dxa"/>
            <w:noWrap w:val="0"/>
            <w:vAlign w:val="center"/>
          </w:tcPr>
          <w:p w14:paraId="174543A4">
            <w:pPr>
              <w:spacing w:line="276" w:lineRule="auto"/>
              <w:jc w:val="center"/>
              <w:rPr>
                <w:rFonts w:hint="eastAsia" w:ascii="宋体" w:hAnsi="宋体"/>
                <w:sz w:val="24"/>
              </w:rPr>
            </w:pPr>
          </w:p>
        </w:tc>
      </w:tr>
      <w:tr w14:paraId="1BC8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noWrap w:val="0"/>
            <w:vAlign w:val="center"/>
          </w:tcPr>
          <w:p w14:paraId="7A6ABB1E">
            <w:pPr>
              <w:spacing w:line="276" w:lineRule="auto"/>
              <w:textAlignment w:val="center"/>
              <w:rPr>
                <w:rFonts w:hint="eastAsia" w:ascii="宋体" w:hAnsi="宋体"/>
                <w:b/>
                <w:sz w:val="24"/>
              </w:rPr>
            </w:pPr>
            <w:r>
              <w:rPr>
                <w:rFonts w:hint="eastAsia" w:ascii="宋体" w:hAnsi="宋体"/>
                <w:b/>
                <w:sz w:val="24"/>
              </w:rPr>
              <w:t>合计金额：￥                 （大写：                                ）</w:t>
            </w:r>
          </w:p>
        </w:tc>
      </w:tr>
    </w:tbl>
    <w:p w14:paraId="5EC7489B">
      <w:pPr>
        <w:spacing w:line="276" w:lineRule="auto"/>
        <w:ind w:firstLine="472" w:firstLineChars="196"/>
        <w:rPr>
          <w:rFonts w:hint="eastAsia" w:ascii="宋体" w:hAnsi="宋体"/>
          <w:sz w:val="24"/>
          <w:highlight w:val="none"/>
        </w:rPr>
      </w:pPr>
      <w:r>
        <w:rPr>
          <w:rFonts w:hint="eastAsia" w:ascii="宋体" w:hAnsi="宋体"/>
          <w:b/>
          <w:sz w:val="24"/>
          <w:highlight w:val="none"/>
        </w:rPr>
        <w:t>三、</w:t>
      </w:r>
      <w:r>
        <w:rPr>
          <w:rFonts w:hint="eastAsia" w:ascii="宋体" w:hAnsi="宋体"/>
          <w:b/>
          <w:sz w:val="24"/>
          <w:highlight w:val="none"/>
          <w:lang w:val="en-US" w:eastAsia="zh-CN"/>
        </w:rPr>
        <w:t>货物</w:t>
      </w:r>
      <w:r>
        <w:rPr>
          <w:rFonts w:hint="eastAsia" w:ascii="宋体" w:hAnsi="宋体"/>
          <w:b/>
          <w:sz w:val="24"/>
          <w:highlight w:val="none"/>
        </w:rPr>
        <w:t>技术标准和质量要求：</w:t>
      </w:r>
      <w:r>
        <w:rPr>
          <w:rFonts w:hint="eastAsia" w:ascii="宋体" w:hAnsi="宋体"/>
          <w:sz w:val="24"/>
          <w:highlight w:val="none"/>
        </w:rPr>
        <w:t>所有</w:t>
      </w:r>
      <w:r>
        <w:rPr>
          <w:rFonts w:hint="eastAsia" w:ascii="宋体" w:hAnsi="宋体"/>
          <w:sz w:val="24"/>
          <w:highlight w:val="none"/>
          <w:lang w:val="en-US" w:eastAsia="zh-CN"/>
        </w:rPr>
        <w:t>货物</w:t>
      </w:r>
      <w:r>
        <w:rPr>
          <w:rFonts w:hint="eastAsia" w:ascii="宋体" w:hAnsi="宋体"/>
          <w:sz w:val="24"/>
          <w:highlight w:val="none"/>
        </w:rPr>
        <w:t>均应符合国家标准、生产厂家企业产品标准和产品外包装标识的技术标准以及</w:t>
      </w:r>
      <w:r>
        <w:rPr>
          <w:rFonts w:hint="eastAsia" w:ascii="宋体" w:hAnsi="宋体"/>
          <w:sz w:val="24"/>
          <w:highlight w:val="none"/>
          <w:lang w:eastAsia="zh-CN"/>
        </w:rPr>
        <w:t>询价通知书</w:t>
      </w:r>
      <w:r>
        <w:rPr>
          <w:rFonts w:hint="eastAsia" w:ascii="宋体" w:hAnsi="宋体"/>
          <w:sz w:val="24"/>
          <w:highlight w:val="none"/>
        </w:rPr>
        <w:t>要求，并提供产品相关质量证明文件等必要的产品资料。</w:t>
      </w:r>
    </w:p>
    <w:p w14:paraId="4B87A5A6">
      <w:pPr>
        <w:spacing w:line="276" w:lineRule="auto"/>
        <w:ind w:firstLine="482" w:firstLineChars="200"/>
        <w:rPr>
          <w:rFonts w:hint="eastAsia"/>
          <w:b/>
          <w:sz w:val="24"/>
          <w:highlight w:val="none"/>
        </w:rPr>
      </w:pPr>
      <w:r>
        <w:rPr>
          <w:rFonts w:hint="eastAsia" w:ascii="宋体" w:hAnsi="宋体"/>
          <w:b/>
          <w:sz w:val="24"/>
          <w:highlight w:val="none"/>
        </w:rPr>
        <w:t>四、</w:t>
      </w:r>
      <w:r>
        <w:rPr>
          <w:rFonts w:hint="eastAsia" w:ascii="宋体" w:hAnsi="宋体"/>
          <w:b/>
          <w:sz w:val="24"/>
          <w:highlight w:val="none"/>
          <w:lang w:val="en-US" w:eastAsia="zh-CN"/>
        </w:rPr>
        <w:t>货物</w:t>
      </w:r>
      <w:r>
        <w:rPr>
          <w:b/>
          <w:sz w:val="24"/>
          <w:highlight w:val="none"/>
        </w:rPr>
        <w:t>运输、安装和验收</w:t>
      </w:r>
    </w:p>
    <w:p w14:paraId="3E092F3E">
      <w:pPr>
        <w:spacing w:line="276" w:lineRule="auto"/>
        <w:ind w:firstLine="480" w:firstLineChars="200"/>
        <w:rPr>
          <w:rFonts w:hint="eastAsia"/>
          <w:sz w:val="24"/>
          <w:highlight w:val="none"/>
        </w:rPr>
      </w:pPr>
      <w:r>
        <w:rPr>
          <w:rFonts w:hint="eastAsia"/>
          <w:sz w:val="24"/>
          <w:highlight w:val="none"/>
        </w:rPr>
        <w:t>1、</w:t>
      </w:r>
      <w:r>
        <w:rPr>
          <w:sz w:val="24"/>
          <w:highlight w:val="none"/>
        </w:rPr>
        <w:t>乙方确保</w:t>
      </w:r>
      <w:r>
        <w:rPr>
          <w:rFonts w:hint="eastAsia"/>
          <w:sz w:val="24"/>
          <w:highlight w:val="none"/>
          <w:lang w:val="en-US" w:eastAsia="zh-CN"/>
        </w:rPr>
        <w:t>货物</w:t>
      </w:r>
      <w:r>
        <w:rPr>
          <w:sz w:val="24"/>
          <w:highlight w:val="none"/>
        </w:rPr>
        <w:t>安全无损地运抵甲方指定现场</w:t>
      </w:r>
      <w:r>
        <w:rPr>
          <w:rFonts w:hint="eastAsia"/>
          <w:sz w:val="24"/>
          <w:highlight w:val="none"/>
          <w:lang w:eastAsia="zh-CN"/>
        </w:rPr>
        <w:t>：</w:t>
      </w:r>
      <w:r>
        <w:rPr>
          <w:rFonts w:hint="eastAsia"/>
          <w:sz w:val="24"/>
          <w:highlight w:val="none"/>
          <w:u w:val="single"/>
          <w:lang w:val="en-US" w:eastAsia="zh-CN"/>
        </w:rPr>
        <w:t xml:space="preserve">             </w:t>
      </w:r>
      <w:r>
        <w:rPr>
          <w:rFonts w:hint="eastAsia" w:ascii="宋体" w:hAnsi="宋体"/>
          <w:sz w:val="24"/>
          <w:highlight w:val="none"/>
        </w:rPr>
        <w:t>，交货日期为：</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w:t>
      </w:r>
      <w:r>
        <w:rPr>
          <w:sz w:val="24"/>
          <w:highlight w:val="none"/>
        </w:rPr>
        <w:t>并承担</w:t>
      </w:r>
      <w:r>
        <w:rPr>
          <w:rFonts w:hint="eastAsia"/>
          <w:sz w:val="24"/>
          <w:highlight w:val="none"/>
          <w:lang w:eastAsia="zh-CN"/>
        </w:rPr>
        <w:t>产品</w:t>
      </w:r>
      <w:r>
        <w:rPr>
          <w:sz w:val="24"/>
          <w:highlight w:val="none"/>
        </w:rPr>
        <w:t>的运费、保险费</w:t>
      </w:r>
      <w:r>
        <w:rPr>
          <w:rFonts w:hint="eastAsia"/>
          <w:sz w:val="24"/>
          <w:highlight w:val="none"/>
        </w:rPr>
        <w:t>、</w:t>
      </w:r>
      <w:r>
        <w:rPr>
          <w:sz w:val="24"/>
          <w:highlight w:val="none"/>
        </w:rPr>
        <w:t>装卸费等费用</w:t>
      </w:r>
      <w:r>
        <w:rPr>
          <w:rFonts w:hint="eastAsia"/>
          <w:sz w:val="24"/>
          <w:highlight w:val="none"/>
        </w:rPr>
        <w:t>及运输、装卸等过程中的一切安全责任</w:t>
      </w:r>
      <w:r>
        <w:rPr>
          <w:sz w:val="24"/>
          <w:highlight w:val="none"/>
        </w:rPr>
        <w:t>。</w:t>
      </w:r>
    </w:p>
    <w:p w14:paraId="33A7F785">
      <w:pPr>
        <w:spacing w:line="276" w:lineRule="auto"/>
        <w:ind w:firstLine="480"/>
        <w:rPr>
          <w:rFonts w:hint="eastAsia" w:eastAsia="宋体"/>
          <w:sz w:val="24"/>
          <w:highlight w:val="yellow"/>
          <w:u w:val="single"/>
          <w:lang w:val="en-US" w:eastAsia="zh-CN"/>
        </w:rPr>
      </w:pPr>
      <w:r>
        <w:rPr>
          <w:rFonts w:hint="eastAsia"/>
          <w:sz w:val="24"/>
          <w:highlight w:val="none"/>
        </w:rPr>
        <w:t>2、</w:t>
      </w:r>
      <w:r>
        <w:rPr>
          <w:sz w:val="24"/>
          <w:highlight w:val="none"/>
        </w:rPr>
        <w:t>甲乙双方对</w:t>
      </w:r>
      <w:r>
        <w:rPr>
          <w:rFonts w:hint="eastAsia"/>
          <w:sz w:val="24"/>
          <w:highlight w:val="none"/>
          <w:lang w:eastAsia="zh-CN"/>
        </w:rPr>
        <w:t>产品</w:t>
      </w:r>
      <w:r>
        <w:rPr>
          <w:sz w:val="24"/>
          <w:highlight w:val="none"/>
        </w:rPr>
        <w:t>进行开箱清点检查验收，如果发现数量不足或有</w:t>
      </w:r>
      <w:r>
        <w:rPr>
          <w:rFonts w:hint="eastAsia"/>
          <w:sz w:val="24"/>
          <w:highlight w:val="none"/>
        </w:rPr>
        <w:t>外观</w:t>
      </w:r>
      <w:r>
        <w:rPr>
          <w:sz w:val="24"/>
          <w:highlight w:val="none"/>
        </w:rPr>
        <w:t>质量、技术等问题，乙方应在</w:t>
      </w:r>
      <w:r>
        <w:rPr>
          <w:rFonts w:hint="eastAsia"/>
          <w:sz w:val="24"/>
          <w:highlight w:val="none"/>
        </w:rPr>
        <w:t>3</w:t>
      </w:r>
      <w:r>
        <w:rPr>
          <w:sz w:val="24"/>
          <w:highlight w:val="none"/>
        </w:rPr>
        <w:t>天内，按照甲方的要求，采取补足、更换或退货等处理措施，并承担由此发生的一切损失和费用。</w:t>
      </w:r>
    </w:p>
    <w:p w14:paraId="4035FD2D">
      <w:pPr>
        <w:spacing w:line="276" w:lineRule="auto"/>
        <w:ind w:firstLine="570"/>
        <w:rPr>
          <w:rFonts w:hint="eastAsia" w:ascii="宋体" w:hAnsi="宋体"/>
          <w:sz w:val="24"/>
          <w:highlight w:val="none"/>
        </w:rPr>
      </w:pPr>
      <w:r>
        <w:rPr>
          <w:rFonts w:hint="eastAsia" w:ascii="宋体" w:hAnsi="宋体"/>
          <w:b/>
          <w:sz w:val="24"/>
          <w:highlight w:val="none"/>
        </w:rPr>
        <w:t>五、</w:t>
      </w:r>
      <w:r>
        <w:rPr>
          <w:rFonts w:ascii="宋体" w:hAnsi="宋体"/>
          <w:b/>
          <w:sz w:val="24"/>
          <w:highlight w:val="none"/>
        </w:rPr>
        <w:t>付款方式</w:t>
      </w:r>
      <w:r>
        <w:rPr>
          <w:rFonts w:hint="eastAsia" w:ascii="宋体" w:hAnsi="宋体"/>
          <w:b/>
          <w:sz w:val="24"/>
          <w:highlight w:val="none"/>
        </w:rPr>
        <w:t>：</w:t>
      </w:r>
    </w:p>
    <w:p w14:paraId="064813D4">
      <w:pPr>
        <w:widowControl/>
        <w:spacing w:line="360" w:lineRule="auto"/>
        <w:ind w:firstLine="480" w:firstLineChars="200"/>
        <w:jc w:val="left"/>
        <w:rPr>
          <w:rFonts w:hint="eastAsia" w:ascii="宋体" w:hAnsi="宋体" w:cs="宋体"/>
          <w:bCs/>
          <w:kern w:val="0"/>
          <w:sz w:val="24"/>
        </w:rPr>
      </w:pPr>
      <w:r>
        <w:rPr>
          <w:rFonts w:hint="eastAsia" w:ascii="宋体" w:hAnsi="宋体"/>
          <w:sz w:val="24"/>
          <w:highlight w:val="none"/>
        </w:rPr>
        <w:t>甲方付款前，乙方需出具等额的发票，乙方未提供发票的，甲方有权不付款。乙方应当承担的违约金、保修费用，甲方可以在付款时直接扣除。</w:t>
      </w:r>
      <w:r>
        <w:rPr>
          <w:rFonts w:hint="eastAsia" w:ascii="宋体" w:hAnsi="宋体" w:cs="宋体"/>
          <w:bCs/>
          <w:kern w:val="0"/>
          <w:sz w:val="24"/>
        </w:rPr>
        <w:t>甲方须在收到全部货物验收后</w:t>
      </w:r>
      <w:r>
        <w:rPr>
          <w:rFonts w:hint="eastAsia" w:ascii="宋体" w:hAnsi="宋体" w:cs="宋体"/>
          <w:bCs/>
          <w:kern w:val="0"/>
          <w:sz w:val="24"/>
          <w:lang w:val="en-US" w:eastAsia="zh-CN"/>
        </w:rPr>
        <w:t>6</w:t>
      </w:r>
      <w:r>
        <w:rPr>
          <w:rFonts w:hint="eastAsia" w:ascii="宋体" w:hAnsi="宋体" w:cs="宋体"/>
          <w:bCs/>
          <w:kern w:val="0"/>
          <w:sz w:val="24"/>
        </w:rPr>
        <w:t>个月内一次性给乙方付清全额货款；如调换不影响付款期限。</w:t>
      </w:r>
    </w:p>
    <w:p w14:paraId="30080B14">
      <w:pPr>
        <w:spacing w:line="276" w:lineRule="auto"/>
        <w:ind w:firstLine="570"/>
        <w:rPr>
          <w:rFonts w:hint="eastAsia" w:ascii="宋体" w:hAnsi="宋体"/>
          <w:sz w:val="24"/>
          <w:highlight w:val="none"/>
        </w:rPr>
      </w:pPr>
    </w:p>
    <w:p w14:paraId="1D1C06C0">
      <w:pPr>
        <w:spacing w:line="276" w:lineRule="auto"/>
        <w:ind w:firstLine="570"/>
        <w:rPr>
          <w:sz w:val="24"/>
          <w:highlight w:val="none"/>
        </w:rPr>
      </w:pPr>
      <w:r>
        <w:rPr>
          <w:rFonts w:hint="eastAsia" w:ascii="宋体" w:hAnsi="宋体"/>
          <w:b/>
          <w:sz w:val="24"/>
          <w:highlight w:val="none"/>
          <w:lang w:val="en-US" w:eastAsia="zh-CN"/>
        </w:rPr>
        <w:t>六</w:t>
      </w:r>
      <w:r>
        <w:rPr>
          <w:rFonts w:hint="eastAsia" w:ascii="宋体" w:hAnsi="宋体"/>
          <w:b/>
          <w:sz w:val="24"/>
          <w:highlight w:val="none"/>
        </w:rPr>
        <w:t>、</w:t>
      </w:r>
      <w:r>
        <w:rPr>
          <w:b/>
          <w:sz w:val="24"/>
          <w:highlight w:val="none"/>
        </w:rPr>
        <w:t>质量保证及售后服务</w:t>
      </w:r>
      <w:r>
        <w:rPr>
          <w:rFonts w:hint="eastAsia"/>
          <w:b/>
          <w:sz w:val="24"/>
          <w:highlight w:val="none"/>
          <w:lang w:eastAsia="zh-CN"/>
        </w:rPr>
        <w:t>：</w:t>
      </w:r>
      <w:r>
        <w:rPr>
          <w:sz w:val="24"/>
          <w:highlight w:val="none"/>
        </w:rPr>
        <w:t>乙方应提供保修期</w:t>
      </w:r>
      <w:r>
        <w:rPr>
          <w:rFonts w:hint="eastAsia"/>
          <w:sz w:val="24"/>
          <w:highlight w:val="none"/>
          <w:lang w:val="en-US" w:eastAsia="zh-CN"/>
        </w:rPr>
        <w:t>12</w:t>
      </w:r>
      <w:r>
        <w:rPr>
          <w:sz w:val="24"/>
          <w:highlight w:val="none"/>
        </w:rPr>
        <w:t>月，保修期的期限应以甲乙双方的验收合格之日起计算，保修期内免费更换零配件</w:t>
      </w:r>
      <w:r>
        <w:rPr>
          <w:rFonts w:hint="eastAsia"/>
          <w:sz w:val="24"/>
          <w:highlight w:val="none"/>
        </w:rPr>
        <w:t>、易损件等</w:t>
      </w:r>
      <w:r>
        <w:rPr>
          <w:sz w:val="24"/>
          <w:highlight w:val="none"/>
        </w:rPr>
        <w:t>费。</w:t>
      </w:r>
    </w:p>
    <w:p w14:paraId="18766078">
      <w:pPr>
        <w:spacing w:line="276" w:lineRule="auto"/>
        <w:ind w:firstLine="570"/>
        <w:rPr>
          <w:rFonts w:hint="eastAsia" w:ascii="宋体" w:hAnsi="宋体" w:eastAsia="宋体" w:cs="Times New Roman"/>
          <w:b/>
          <w:sz w:val="24"/>
          <w:highlight w:val="none"/>
          <w:lang w:val="en-US" w:eastAsia="zh-CN"/>
        </w:rPr>
      </w:pPr>
      <w:bookmarkStart w:id="15" w:name="OLE_LINK3"/>
      <w:bookmarkStart w:id="16" w:name="OLE_LINK4"/>
      <w:r>
        <w:rPr>
          <w:rFonts w:hint="eastAsia" w:ascii="宋体" w:hAnsi="宋体" w:eastAsia="宋体" w:cs="Times New Roman"/>
          <w:b/>
          <w:sz w:val="24"/>
          <w:highlight w:val="none"/>
          <w:lang w:val="en-US" w:eastAsia="zh-CN"/>
        </w:rPr>
        <w:t>七、违约责任：</w:t>
      </w:r>
    </w:p>
    <w:p w14:paraId="49025C30">
      <w:pPr>
        <w:spacing w:line="276" w:lineRule="auto"/>
        <w:ind w:firstLine="480" w:firstLineChars="200"/>
        <w:rPr>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14:paraId="55D848C0">
      <w:pPr>
        <w:widowControl/>
        <w:spacing w:line="360" w:lineRule="auto"/>
        <w:jc w:val="left"/>
        <w:rPr>
          <w:rFonts w:hint="eastAsia" w:eastAsia="宋体"/>
          <w:lang w:val="en-US" w:eastAsia="zh-CN"/>
        </w:rPr>
      </w:pPr>
      <w:r>
        <w:rPr>
          <w:rFonts w:hint="eastAsia"/>
          <w:sz w:val="24"/>
          <w:lang w:val="en-US" w:eastAsia="zh-CN"/>
        </w:rPr>
        <w:t xml:space="preserve">    2、</w:t>
      </w:r>
      <w:r>
        <w:rPr>
          <w:rFonts w:hint="eastAsia" w:ascii="宋体" w:hAnsi="宋体" w:cs="宋体"/>
          <w:bCs/>
          <w:kern w:val="0"/>
          <w:sz w:val="24"/>
        </w:rPr>
        <w:t>如甲方拖欠货款，应支付乙方因甲方欠款所造成的一切损失并支付违约金，违约金为本合同总金额的</w:t>
      </w:r>
      <w:r>
        <w:rPr>
          <w:rFonts w:hint="eastAsia"/>
          <w:bCs/>
          <w:kern w:val="0"/>
          <w:sz w:val="24"/>
        </w:rPr>
        <w:t>0.1%</w:t>
      </w:r>
      <w:r>
        <w:rPr>
          <w:rFonts w:hint="eastAsia"/>
          <w:bCs/>
          <w:kern w:val="0"/>
          <w:sz w:val="24"/>
          <w:lang w:eastAsia="zh-CN"/>
        </w:rPr>
        <w:t>。</w:t>
      </w:r>
    </w:p>
    <w:p w14:paraId="57EBA939">
      <w:pPr>
        <w:spacing w:line="276" w:lineRule="auto"/>
        <w:ind w:firstLine="482" w:firstLineChars="200"/>
        <w:jc w:val="both"/>
        <w:rPr>
          <w:rFonts w:hint="eastAsia" w:ascii="宋体" w:hAnsi="宋体"/>
          <w:b/>
          <w:sz w:val="24"/>
        </w:rPr>
      </w:pPr>
      <w:r>
        <w:rPr>
          <w:rFonts w:hint="eastAsia" w:ascii="宋体" w:hAnsi="宋体" w:eastAsia="宋体" w:cs="Times New Roman"/>
          <w:b/>
          <w:sz w:val="24"/>
          <w:highlight w:val="none"/>
          <w:lang w:val="en-US" w:eastAsia="zh-CN"/>
        </w:rPr>
        <w:t>八、不可抗力事件：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14:paraId="39C1898A">
      <w:pPr>
        <w:spacing w:line="276" w:lineRule="auto"/>
        <w:ind w:firstLine="482" w:firstLineChars="200"/>
        <w:rPr>
          <w:rFonts w:hint="eastAsia" w:ascii="宋体" w:hAnsi="宋体"/>
          <w:sz w:val="24"/>
        </w:rPr>
      </w:pPr>
      <w:r>
        <w:rPr>
          <w:rFonts w:hint="eastAsia" w:ascii="宋体" w:hAnsi="宋体"/>
          <w:b/>
          <w:sz w:val="24"/>
          <w:lang w:val="en-US" w:eastAsia="zh-CN"/>
        </w:rPr>
        <w:t>九</w:t>
      </w:r>
      <w:r>
        <w:rPr>
          <w:rFonts w:hint="eastAsia" w:ascii="宋体" w:hAnsi="宋体"/>
          <w:b/>
          <w:sz w:val="24"/>
        </w:rPr>
        <w:t>、纠纷的解决：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14:paraId="609D5BA6">
      <w:pPr>
        <w:spacing w:line="276" w:lineRule="auto"/>
        <w:ind w:firstLine="482" w:firstLineChars="200"/>
        <w:rPr>
          <w:rFonts w:hint="eastAsia" w:ascii="宋体" w:hAnsi="宋体"/>
          <w:sz w:val="24"/>
        </w:rPr>
      </w:pPr>
      <w:r>
        <w:rPr>
          <w:rFonts w:hint="eastAsia" w:ascii="宋体" w:hAnsi="宋体"/>
          <w:b/>
          <w:sz w:val="24"/>
        </w:rPr>
        <w:t>十、</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bookmarkEnd w:id="15"/>
    <w:bookmarkEnd w:id="16"/>
    <w:p w14:paraId="7F9A01D9">
      <w:pPr>
        <w:spacing w:line="360" w:lineRule="auto"/>
        <w:ind w:firstLine="437"/>
        <w:outlineLvl w:val="2"/>
        <w:rPr>
          <w:rFonts w:asciiTheme="minorEastAsia" w:hAnsiTheme="minorEastAsia" w:eastAsiaTheme="minorEastAsia"/>
          <w:b/>
          <w:bCs/>
          <w:sz w:val="24"/>
          <w:lang w:val="zh-CN"/>
        </w:rPr>
      </w:pPr>
      <w:bookmarkStart w:id="17" w:name="_Toc7245"/>
      <w:bookmarkStart w:id="18" w:name="_Toc11173"/>
      <w:bookmarkStart w:id="19" w:name="_Toc15322"/>
      <w:r>
        <w:rPr>
          <w:rFonts w:hint="eastAsia" w:asciiTheme="minorEastAsia" w:hAnsiTheme="minorEastAsia" w:eastAsiaTheme="minorEastAsia"/>
          <w:b/>
          <w:bCs/>
          <w:sz w:val="24"/>
          <w:lang w:val="en-US" w:eastAsia="zh-CN"/>
        </w:rPr>
        <w:t>十一、</w:t>
      </w:r>
      <w:r>
        <w:rPr>
          <w:rFonts w:asciiTheme="minorEastAsia" w:hAnsiTheme="minorEastAsia" w:eastAsiaTheme="minorEastAsia"/>
          <w:b/>
          <w:bCs/>
          <w:sz w:val="24"/>
          <w:lang w:val="zh-CN"/>
        </w:rPr>
        <w:t>合同生效</w:t>
      </w:r>
      <w:bookmarkEnd w:id="17"/>
      <w:bookmarkEnd w:id="18"/>
      <w:bookmarkEnd w:id="19"/>
    </w:p>
    <w:p w14:paraId="34B2616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双方当事人盖章时</w:t>
      </w:r>
      <w:r>
        <w:rPr>
          <w:rFonts w:asciiTheme="minorEastAsia" w:hAnsiTheme="minorEastAsia" w:eastAsiaTheme="minorEastAsia"/>
          <w:sz w:val="24"/>
        </w:rPr>
        <w:t>生效。</w:t>
      </w:r>
    </w:p>
    <w:p w14:paraId="4417EC0D">
      <w:pPr>
        <w:pStyle w:val="17"/>
        <w:rPr>
          <w:rFonts w:asciiTheme="minorEastAsia" w:hAnsiTheme="minorEastAsia" w:eastAsiaTheme="minorEastAsia"/>
          <w:sz w:val="24"/>
        </w:rPr>
      </w:pPr>
    </w:p>
    <w:p w14:paraId="1D7B5575">
      <w:pPr>
        <w:pStyle w:val="17"/>
        <w:rPr>
          <w:rFonts w:asciiTheme="minorEastAsia" w:hAnsiTheme="minorEastAsia" w:eastAsiaTheme="minorEastAsia"/>
          <w:sz w:val="24"/>
        </w:rPr>
      </w:pPr>
    </w:p>
    <w:p w14:paraId="5EA10595">
      <w:pPr>
        <w:pStyle w:val="17"/>
        <w:rPr>
          <w:rFonts w:asciiTheme="minorEastAsia" w:hAnsiTheme="minorEastAsia" w:eastAsiaTheme="minorEastAsia"/>
          <w:sz w:val="24"/>
        </w:rPr>
      </w:pPr>
    </w:p>
    <w:p w14:paraId="1C0CC9C8">
      <w:pPr>
        <w:pStyle w:val="17"/>
        <w:rPr>
          <w:rFonts w:asciiTheme="minorEastAsia" w:hAnsiTheme="minorEastAsia" w:eastAsiaTheme="minorEastAsia"/>
          <w:sz w:val="24"/>
        </w:rPr>
      </w:pPr>
    </w:p>
    <w:p w14:paraId="05ED5C49">
      <w:pPr>
        <w:pStyle w:val="17"/>
        <w:rPr>
          <w:rFonts w:asciiTheme="minorEastAsia" w:hAnsiTheme="minorEastAsia" w:eastAsiaTheme="minorEastAsia"/>
          <w:sz w:val="24"/>
        </w:rPr>
      </w:pPr>
    </w:p>
    <w:p w14:paraId="2D763DE0">
      <w:pPr>
        <w:autoSpaceDE w:val="0"/>
        <w:autoSpaceDN w:val="0"/>
        <w:adjustRightInd w:val="0"/>
        <w:spacing w:line="560" w:lineRule="exact"/>
        <w:rPr>
          <w:rFonts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41BC9459">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6994DCD0">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65E7AC92">
      <w:pPr>
        <w:widowControl/>
        <w:spacing w:line="560" w:lineRule="exact"/>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22EC7360">
      <w:pPr>
        <w:widowControl/>
        <w:spacing w:line="560" w:lineRule="exact"/>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 xml:space="preserve">                                        乙方账户信息</w:t>
      </w:r>
    </w:p>
    <w:p w14:paraId="7BA47C37">
      <w:pPr>
        <w:widowControl/>
        <w:spacing w:line="560" w:lineRule="exact"/>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户名：</w:t>
      </w:r>
      <w:r>
        <w:rPr>
          <w:rFonts w:hint="eastAsia" w:cs="Times New Roman" w:asciiTheme="minorEastAsia" w:hAnsiTheme="minorEastAsia" w:eastAsiaTheme="minorEastAsia"/>
          <w:bCs/>
          <w:sz w:val="24"/>
          <w:szCs w:val="24"/>
          <w:u w:val="single"/>
        </w:rPr>
        <w:t xml:space="preserve">                    </w:t>
      </w:r>
    </w:p>
    <w:p w14:paraId="3F5D6FAE">
      <w:pPr>
        <w:widowControl/>
        <w:spacing w:line="560" w:lineRule="exact"/>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账号：</w:t>
      </w:r>
      <w:r>
        <w:rPr>
          <w:rFonts w:hint="eastAsia" w:cs="Times New Roman" w:asciiTheme="minorEastAsia" w:hAnsiTheme="minorEastAsia" w:eastAsiaTheme="minorEastAsia"/>
          <w:bCs/>
          <w:sz w:val="24"/>
          <w:szCs w:val="24"/>
          <w:u w:val="single"/>
        </w:rPr>
        <w:t xml:space="preserve">                    </w:t>
      </w:r>
    </w:p>
    <w:p w14:paraId="5177AD7F">
      <w:pPr>
        <w:widowControl/>
        <w:spacing w:line="560" w:lineRule="exact"/>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开户银行：</w:t>
      </w:r>
      <w:r>
        <w:rPr>
          <w:rFonts w:hint="eastAsia" w:cs="Times New Roman" w:asciiTheme="minorEastAsia" w:hAnsiTheme="minorEastAsia" w:eastAsiaTheme="minorEastAsia"/>
          <w:bCs/>
          <w:sz w:val="24"/>
          <w:szCs w:val="24"/>
          <w:u w:val="single"/>
        </w:rPr>
        <w:t xml:space="preserve">                </w:t>
      </w:r>
    </w:p>
    <w:p w14:paraId="05FB5F66">
      <w:pPr>
        <w:spacing w:before="120" w:beforeLines="50" w:after="120" w:afterLines="50"/>
        <w:jc w:val="both"/>
        <w:rPr>
          <w:rFonts w:hint="eastAsia" w:ascii="黑体" w:eastAsia="黑体"/>
          <w:sz w:val="48"/>
          <w:szCs w:val="48"/>
        </w:rPr>
      </w:pPr>
    </w:p>
    <w:p w14:paraId="6D9058E6">
      <w:pPr>
        <w:pStyle w:val="5"/>
      </w:pPr>
      <w:r>
        <w:rPr>
          <w:rFonts w:eastAsia="黑体"/>
          <w:sz w:val="48"/>
          <w:szCs w:val="48"/>
        </w:rPr>
        <w:br w:type="page"/>
      </w:r>
      <w:bookmarkStart w:id="20" w:name="_Toc534809201"/>
      <w:r>
        <w:rPr>
          <w:rFonts w:hint="eastAsia"/>
        </w:rPr>
        <w:t>第</w:t>
      </w:r>
      <w:r>
        <w:rPr>
          <w:rFonts w:hint="eastAsia"/>
          <w:lang w:val="en-US" w:eastAsia="zh-CN"/>
        </w:rPr>
        <w:t>六</w:t>
      </w:r>
      <w:r>
        <w:rPr>
          <w:rFonts w:hint="eastAsia"/>
        </w:rPr>
        <w:t xml:space="preserve">章 </w:t>
      </w:r>
      <w:r>
        <w:rPr>
          <w:rFonts w:hint="eastAsia"/>
          <w:lang w:val="en-US" w:eastAsia="zh-CN"/>
        </w:rPr>
        <w:t>响应</w:t>
      </w:r>
      <w:r>
        <w:rPr>
          <w:rFonts w:hint="eastAsia"/>
        </w:rPr>
        <w:t>文件格式</w:t>
      </w:r>
      <w:bookmarkEnd w:id="20"/>
    </w:p>
    <w:p w14:paraId="3847E2E7">
      <w:pPr>
        <w:pStyle w:val="22"/>
        <w:spacing w:line="400" w:lineRule="exact"/>
        <w:ind w:left="562" w:hanging="562" w:hangingChars="200"/>
        <w:jc w:val="center"/>
        <w:outlineLvl w:val="1"/>
        <w:rPr>
          <w:rFonts w:hint="eastAsia"/>
        </w:rPr>
      </w:pPr>
      <w:r>
        <w:rPr>
          <w:rFonts w:hint="eastAsia" w:ascii="宋体" w:hAnsi="宋体"/>
          <w:b/>
          <w:bCs/>
          <w:sz w:val="28"/>
          <w:szCs w:val="28"/>
        </w:rPr>
        <w:t>目录</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14:paraId="16026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44A233EC">
            <w:pPr>
              <w:pStyle w:val="7"/>
              <w:rPr>
                <w:rFonts w:ascii="宋体" w:hAnsi="宋体" w:cs="Arial"/>
                <w:b w:val="0"/>
                <w:bCs/>
                <w:sz w:val="24"/>
              </w:rPr>
            </w:pPr>
            <w:r>
              <w:rPr>
                <w:rFonts w:hint="eastAsia" w:ascii="宋体" w:hAnsi="宋体" w:cs="Arial"/>
                <w:b w:val="0"/>
                <w:bCs/>
                <w:sz w:val="24"/>
              </w:rPr>
              <w:t>序号</w:t>
            </w:r>
          </w:p>
        </w:tc>
        <w:tc>
          <w:tcPr>
            <w:tcW w:w="2892" w:type="dxa"/>
            <w:noWrap w:val="0"/>
            <w:vAlign w:val="top"/>
          </w:tcPr>
          <w:p w14:paraId="28156B6E">
            <w:pPr>
              <w:pStyle w:val="7"/>
              <w:rPr>
                <w:rFonts w:ascii="宋体" w:hAnsi="宋体" w:cs="Arial"/>
                <w:b w:val="0"/>
                <w:bCs/>
                <w:sz w:val="24"/>
              </w:rPr>
            </w:pPr>
            <w:r>
              <w:rPr>
                <w:rFonts w:hint="eastAsia" w:ascii="宋体" w:hAnsi="宋体" w:cs="Arial"/>
                <w:b w:val="0"/>
                <w:bCs/>
                <w:sz w:val="24"/>
              </w:rPr>
              <w:t>资料名称</w:t>
            </w:r>
          </w:p>
        </w:tc>
        <w:tc>
          <w:tcPr>
            <w:tcW w:w="2892" w:type="dxa"/>
            <w:noWrap w:val="0"/>
            <w:vAlign w:val="top"/>
          </w:tcPr>
          <w:p w14:paraId="721A918C">
            <w:pPr>
              <w:pStyle w:val="7"/>
              <w:rPr>
                <w:rFonts w:ascii="宋体" w:hAnsi="宋体" w:cs="Arial"/>
                <w:b w:val="0"/>
                <w:bCs/>
                <w:sz w:val="24"/>
              </w:rPr>
            </w:pPr>
            <w:r>
              <w:rPr>
                <w:rFonts w:hint="eastAsia" w:ascii="宋体" w:hAnsi="宋体" w:cs="Arial"/>
                <w:b w:val="0"/>
                <w:bCs/>
                <w:sz w:val="24"/>
              </w:rPr>
              <w:t>页码范围</w:t>
            </w:r>
          </w:p>
        </w:tc>
      </w:tr>
      <w:tr w14:paraId="70FEB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3A72BA2C">
            <w:pPr>
              <w:pStyle w:val="7"/>
              <w:rPr>
                <w:rFonts w:ascii="宋体" w:hAnsi="宋体" w:cs="Arial"/>
                <w:b w:val="0"/>
                <w:bCs/>
                <w:szCs w:val="28"/>
              </w:rPr>
            </w:pPr>
            <w:r>
              <w:rPr>
                <w:rFonts w:hint="eastAsia" w:ascii="宋体" w:hAnsi="宋体" w:cs="Arial"/>
                <w:b w:val="0"/>
                <w:bCs/>
                <w:szCs w:val="28"/>
              </w:rPr>
              <w:t>一</w:t>
            </w:r>
          </w:p>
        </w:tc>
        <w:tc>
          <w:tcPr>
            <w:tcW w:w="2892" w:type="dxa"/>
            <w:noWrap w:val="0"/>
            <w:vAlign w:val="top"/>
          </w:tcPr>
          <w:p w14:paraId="0DF796F5">
            <w:pPr>
              <w:pStyle w:val="7"/>
              <w:rPr>
                <w:rFonts w:hAnsi="Arial" w:cs="Arial"/>
                <w:b w:val="0"/>
                <w:bCs/>
                <w:sz w:val="32"/>
                <w:szCs w:val="30"/>
              </w:rPr>
            </w:pPr>
          </w:p>
        </w:tc>
        <w:tc>
          <w:tcPr>
            <w:tcW w:w="2892" w:type="dxa"/>
            <w:noWrap w:val="0"/>
            <w:vAlign w:val="top"/>
          </w:tcPr>
          <w:p w14:paraId="4553C4B0">
            <w:pPr>
              <w:pStyle w:val="7"/>
              <w:rPr>
                <w:rFonts w:hAnsi="Arial" w:cs="Arial"/>
                <w:b w:val="0"/>
                <w:bCs/>
                <w:sz w:val="32"/>
                <w:szCs w:val="30"/>
              </w:rPr>
            </w:pPr>
          </w:p>
        </w:tc>
      </w:tr>
      <w:tr w14:paraId="262FF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2636F366">
            <w:pPr>
              <w:pStyle w:val="7"/>
              <w:rPr>
                <w:rFonts w:ascii="宋体" w:hAnsi="宋体" w:cs="Arial"/>
                <w:b w:val="0"/>
                <w:bCs/>
                <w:szCs w:val="28"/>
              </w:rPr>
            </w:pPr>
            <w:r>
              <w:rPr>
                <w:rFonts w:hint="eastAsia" w:ascii="宋体" w:hAnsi="宋体" w:cs="Arial"/>
                <w:b w:val="0"/>
                <w:bCs/>
                <w:szCs w:val="28"/>
              </w:rPr>
              <w:t>二</w:t>
            </w:r>
          </w:p>
        </w:tc>
        <w:tc>
          <w:tcPr>
            <w:tcW w:w="2892" w:type="dxa"/>
            <w:noWrap w:val="0"/>
            <w:vAlign w:val="top"/>
          </w:tcPr>
          <w:p w14:paraId="56C1698C">
            <w:pPr>
              <w:pStyle w:val="7"/>
              <w:rPr>
                <w:rFonts w:hAnsi="Arial" w:cs="Arial"/>
                <w:b w:val="0"/>
                <w:bCs/>
                <w:sz w:val="32"/>
                <w:szCs w:val="30"/>
              </w:rPr>
            </w:pPr>
          </w:p>
        </w:tc>
        <w:tc>
          <w:tcPr>
            <w:tcW w:w="2892" w:type="dxa"/>
            <w:noWrap w:val="0"/>
            <w:vAlign w:val="top"/>
          </w:tcPr>
          <w:p w14:paraId="5F1698B3">
            <w:pPr>
              <w:pStyle w:val="7"/>
              <w:rPr>
                <w:rFonts w:hAnsi="Arial" w:cs="Arial"/>
                <w:b w:val="0"/>
                <w:bCs/>
                <w:sz w:val="32"/>
                <w:szCs w:val="30"/>
              </w:rPr>
            </w:pPr>
          </w:p>
        </w:tc>
      </w:tr>
      <w:tr w14:paraId="665D9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43B6BA15">
            <w:pPr>
              <w:pStyle w:val="7"/>
              <w:rPr>
                <w:rFonts w:ascii="宋体" w:hAnsi="宋体" w:cs="Arial"/>
                <w:b w:val="0"/>
                <w:bCs/>
                <w:szCs w:val="28"/>
              </w:rPr>
            </w:pPr>
            <w:r>
              <w:rPr>
                <w:rFonts w:ascii="宋体" w:hAnsi="宋体" w:cs="Arial"/>
                <w:b w:val="0"/>
                <w:bCs/>
                <w:szCs w:val="28"/>
              </w:rPr>
              <w:t>…</w:t>
            </w:r>
          </w:p>
        </w:tc>
        <w:tc>
          <w:tcPr>
            <w:tcW w:w="2892" w:type="dxa"/>
            <w:noWrap w:val="0"/>
            <w:vAlign w:val="top"/>
          </w:tcPr>
          <w:p w14:paraId="27736EA8">
            <w:pPr>
              <w:pStyle w:val="7"/>
              <w:rPr>
                <w:rFonts w:hAnsi="Arial" w:cs="Arial"/>
                <w:b w:val="0"/>
                <w:bCs/>
                <w:sz w:val="32"/>
                <w:szCs w:val="30"/>
              </w:rPr>
            </w:pPr>
          </w:p>
        </w:tc>
        <w:tc>
          <w:tcPr>
            <w:tcW w:w="2892" w:type="dxa"/>
            <w:noWrap w:val="0"/>
            <w:vAlign w:val="top"/>
          </w:tcPr>
          <w:p w14:paraId="64571AB2">
            <w:pPr>
              <w:pStyle w:val="7"/>
              <w:rPr>
                <w:rFonts w:hAnsi="Arial" w:cs="Arial"/>
                <w:b w:val="0"/>
                <w:bCs/>
                <w:sz w:val="32"/>
                <w:szCs w:val="30"/>
              </w:rPr>
            </w:pPr>
          </w:p>
        </w:tc>
      </w:tr>
      <w:tr w14:paraId="06460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16C6F5B2">
            <w:pPr>
              <w:pStyle w:val="7"/>
              <w:rPr>
                <w:rFonts w:hAnsi="Arial" w:cs="Arial"/>
                <w:b w:val="0"/>
                <w:bCs/>
                <w:sz w:val="32"/>
                <w:szCs w:val="30"/>
              </w:rPr>
            </w:pPr>
            <w:r>
              <w:rPr>
                <w:rFonts w:ascii="宋体" w:hAnsi="宋体" w:cs="Arial"/>
                <w:b w:val="0"/>
                <w:bCs/>
                <w:szCs w:val="28"/>
              </w:rPr>
              <w:t>…</w:t>
            </w:r>
          </w:p>
        </w:tc>
        <w:tc>
          <w:tcPr>
            <w:tcW w:w="2892" w:type="dxa"/>
            <w:noWrap w:val="0"/>
            <w:vAlign w:val="top"/>
          </w:tcPr>
          <w:p w14:paraId="331990F2">
            <w:pPr>
              <w:pStyle w:val="7"/>
              <w:rPr>
                <w:rFonts w:hAnsi="Arial" w:cs="Arial"/>
                <w:b w:val="0"/>
                <w:bCs/>
                <w:sz w:val="32"/>
                <w:szCs w:val="30"/>
              </w:rPr>
            </w:pPr>
          </w:p>
        </w:tc>
        <w:tc>
          <w:tcPr>
            <w:tcW w:w="2892" w:type="dxa"/>
            <w:noWrap w:val="0"/>
            <w:vAlign w:val="top"/>
          </w:tcPr>
          <w:p w14:paraId="6F94B38C">
            <w:pPr>
              <w:pStyle w:val="7"/>
              <w:rPr>
                <w:rFonts w:hAnsi="Arial" w:cs="Arial"/>
                <w:b w:val="0"/>
                <w:bCs/>
                <w:sz w:val="32"/>
                <w:szCs w:val="30"/>
              </w:rPr>
            </w:pPr>
          </w:p>
        </w:tc>
      </w:tr>
      <w:tr w14:paraId="7EE33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0001240E">
            <w:pPr>
              <w:pStyle w:val="7"/>
              <w:rPr>
                <w:rFonts w:hAnsi="Arial" w:cs="Arial"/>
                <w:b w:val="0"/>
                <w:bCs/>
                <w:sz w:val="32"/>
                <w:szCs w:val="30"/>
              </w:rPr>
            </w:pPr>
          </w:p>
        </w:tc>
        <w:tc>
          <w:tcPr>
            <w:tcW w:w="2892" w:type="dxa"/>
            <w:noWrap w:val="0"/>
            <w:vAlign w:val="top"/>
          </w:tcPr>
          <w:p w14:paraId="7F611D1C">
            <w:pPr>
              <w:pStyle w:val="7"/>
              <w:rPr>
                <w:rFonts w:hAnsi="Arial" w:cs="Arial"/>
                <w:b w:val="0"/>
                <w:bCs/>
                <w:sz w:val="32"/>
                <w:szCs w:val="30"/>
              </w:rPr>
            </w:pPr>
          </w:p>
        </w:tc>
        <w:tc>
          <w:tcPr>
            <w:tcW w:w="2892" w:type="dxa"/>
            <w:noWrap w:val="0"/>
            <w:vAlign w:val="top"/>
          </w:tcPr>
          <w:p w14:paraId="0E833FBC">
            <w:pPr>
              <w:pStyle w:val="7"/>
              <w:rPr>
                <w:rFonts w:hAnsi="Arial" w:cs="Arial"/>
                <w:b w:val="0"/>
                <w:bCs/>
                <w:sz w:val="32"/>
                <w:szCs w:val="30"/>
              </w:rPr>
            </w:pPr>
          </w:p>
        </w:tc>
      </w:tr>
    </w:tbl>
    <w:p w14:paraId="4E64B36B">
      <w:pPr>
        <w:rPr>
          <w:rFonts w:hint="eastAsia"/>
        </w:rPr>
      </w:pPr>
    </w:p>
    <w:p w14:paraId="7D7BD557">
      <w:pPr>
        <w:spacing w:line="360" w:lineRule="auto"/>
        <w:jc w:val="center"/>
        <w:outlineLvl w:val="1"/>
        <w:rPr>
          <w:rFonts w:asciiTheme="minorEastAsia" w:hAnsiTheme="minorEastAsia" w:eastAsiaTheme="minorEastAsia"/>
          <w:b/>
          <w:sz w:val="24"/>
        </w:rPr>
      </w:pPr>
      <w:r>
        <w:rPr>
          <w:rFonts w:hAnsi="Arial" w:cs="Arial"/>
          <w:bCs/>
        </w:rPr>
        <w:br w:type="page"/>
      </w:r>
      <w:bookmarkStart w:id="21" w:name="_Toc461053086"/>
      <w:bookmarkStart w:id="22" w:name="_Toc461056631"/>
      <w:bookmarkStart w:id="23" w:name="_Toc520983587"/>
      <w:r>
        <w:rPr>
          <w:rFonts w:hint="eastAsia" w:asciiTheme="minorEastAsia" w:hAnsiTheme="minorEastAsia" w:eastAsiaTheme="minorEastAsia"/>
          <w:b/>
          <w:sz w:val="24"/>
        </w:rPr>
        <w:t>一</w:t>
      </w:r>
      <w:bookmarkEnd w:id="21"/>
      <w:bookmarkEnd w:id="22"/>
      <w:r>
        <w:rPr>
          <w:rFonts w:hint="eastAsia" w:asciiTheme="minorEastAsia" w:hAnsiTheme="minorEastAsia" w:eastAsiaTheme="minorEastAsia"/>
          <w:b/>
          <w:sz w:val="24"/>
        </w:rPr>
        <w:t>、报价表格式</w:t>
      </w:r>
      <w:bookmarkEnd w:id="23"/>
    </w:p>
    <w:p w14:paraId="727C60D7">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1-1 报价表</w:t>
      </w:r>
    </w:p>
    <w:p w14:paraId="152283F9">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某项目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6558"/>
      </w:tblGrid>
      <w:tr w14:paraId="3528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E9F3B8F">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559CD3D8">
            <w:pPr>
              <w:spacing w:line="360" w:lineRule="auto"/>
              <w:rPr>
                <w:rFonts w:ascii="宋体" w:hAnsi="宋体" w:eastAsia="宋体"/>
                <w:b/>
                <w:sz w:val="24"/>
              </w:rPr>
            </w:pPr>
          </w:p>
        </w:tc>
      </w:tr>
      <w:tr w14:paraId="6CB5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10B25A4">
            <w:pPr>
              <w:spacing w:line="360" w:lineRule="exact"/>
              <w:jc w:val="center"/>
              <w:rPr>
                <w:rFonts w:ascii="宋体" w:hAnsi="宋体" w:eastAsia="宋体"/>
                <w:b/>
                <w:sz w:val="24"/>
              </w:rPr>
            </w:pPr>
            <w:r>
              <w:rPr>
                <w:rFonts w:hint="eastAsia" w:ascii="宋体" w:hAnsi="宋体"/>
                <w:b/>
                <w:sz w:val="24"/>
                <w:lang w:eastAsia="zh-CN"/>
              </w:rPr>
              <w:t>询价</w:t>
            </w:r>
            <w:r>
              <w:rPr>
                <w:rFonts w:hint="eastAsia" w:ascii="宋体" w:hAnsi="宋体" w:eastAsia="宋体"/>
                <w:b/>
                <w:sz w:val="24"/>
              </w:rPr>
              <w:t>范围</w:t>
            </w:r>
          </w:p>
        </w:tc>
        <w:tc>
          <w:tcPr>
            <w:tcW w:w="3557" w:type="pct"/>
            <w:tcBorders>
              <w:left w:val="single" w:color="auto" w:sz="4" w:space="0"/>
            </w:tcBorders>
            <w:vAlign w:val="center"/>
          </w:tcPr>
          <w:p w14:paraId="2B64775D">
            <w:pPr>
              <w:widowControl/>
              <w:spacing w:line="360" w:lineRule="exact"/>
              <w:rPr>
                <w:rFonts w:hint="eastAsia" w:ascii="宋体" w:hAnsi="宋体" w:eastAsiaTheme="minorEastAsia"/>
                <w:b/>
                <w:sz w:val="24"/>
                <w:lang w:val="en-US" w:eastAsia="zh-CN"/>
              </w:rPr>
            </w:pPr>
            <w:r>
              <w:rPr>
                <w:rFonts w:hint="eastAsia" w:asciiTheme="minorEastAsia" w:hAnsiTheme="minorEastAsia" w:eastAsiaTheme="minorEastAsia"/>
                <w:sz w:val="24"/>
                <w:szCs w:val="28"/>
              </w:rPr>
              <w:t>全部</w:t>
            </w:r>
            <w:r>
              <w:rPr>
                <w:rFonts w:hint="eastAsia" w:asciiTheme="minorEastAsia" w:hAnsiTheme="minorEastAsia" w:eastAsiaTheme="minorEastAsia"/>
                <w:sz w:val="24"/>
                <w:szCs w:val="28"/>
                <w:lang w:val="en-US" w:eastAsia="zh-CN"/>
              </w:rPr>
              <w:t>总价</w:t>
            </w:r>
          </w:p>
        </w:tc>
      </w:tr>
      <w:tr w14:paraId="65A0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A230D88">
            <w:pPr>
              <w:spacing w:line="360" w:lineRule="auto"/>
              <w:jc w:val="center"/>
              <w:rPr>
                <w:rFonts w:ascii="宋体" w:hAnsi="宋体" w:eastAsia="宋体"/>
                <w:b/>
                <w:sz w:val="24"/>
              </w:rPr>
            </w:pPr>
            <w:r>
              <w:rPr>
                <w:rFonts w:hint="eastAsia" w:ascii="宋体" w:hAnsi="宋体" w:eastAsia="宋体"/>
                <w:b/>
                <w:sz w:val="24"/>
              </w:rPr>
              <w:t>报价</w:t>
            </w:r>
          </w:p>
          <w:p w14:paraId="19F86CAC">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473DE9BE">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p w14:paraId="77CBA463">
            <w:pPr>
              <w:snapToGrid w:val="0"/>
              <w:spacing w:line="360" w:lineRule="auto"/>
              <w:rPr>
                <w:rFonts w:ascii="宋体" w:hAnsi="宋体" w:eastAsia="宋体"/>
                <w:b/>
                <w:sz w:val="24"/>
              </w:rPr>
            </w:pPr>
            <w:r>
              <w:rPr>
                <w:rFonts w:hint="eastAsia" w:ascii="宋体" w:hAnsi="宋体" w:eastAsia="宋体" w:cs="宋体"/>
                <w:bCs/>
                <w:sz w:val="24"/>
                <w:szCs w:val="24"/>
              </w:rPr>
              <w:t>人民币小写：</w:t>
            </w:r>
            <w:r>
              <w:rPr>
                <w:rFonts w:hint="eastAsia" w:ascii="宋体" w:hAnsi="宋体" w:eastAsia="宋体" w:cs="宋体"/>
                <w:bCs/>
                <w:sz w:val="24"/>
                <w:szCs w:val="24"/>
                <w:u w:val="single"/>
              </w:rPr>
              <w:t xml:space="preserve">                     </w:t>
            </w:r>
          </w:p>
        </w:tc>
      </w:tr>
      <w:tr w14:paraId="6245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24509C52">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2FC98557">
            <w:pPr>
              <w:spacing w:line="360" w:lineRule="auto"/>
              <w:rPr>
                <w:rFonts w:ascii="宋体" w:hAnsi="宋体" w:eastAsia="宋体"/>
                <w:b/>
                <w:sz w:val="24"/>
              </w:rPr>
            </w:pPr>
          </w:p>
        </w:tc>
      </w:tr>
    </w:tbl>
    <w:p w14:paraId="3BA44934">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4BE10300">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38D273C8">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7F311191">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w:t>
      </w:r>
      <w:r>
        <w:rPr>
          <w:rFonts w:hint="eastAsia" w:ascii="宋体" w:hAnsi="宋体"/>
          <w:b/>
          <w:bCs/>
          <w:sz w:val="24"/>
          <w:szCs w:val="28"/>
          <w:lang w:eastAsia="zh-CN"/>
        </w:rPr>
        <w:t>询价通知书</w:t>
      </w:r>
      <w:r>
        <w:rPr>
          <w:rFonts w:hint="eastAsia" w:ascii="宋体" w:hAnsi="宋体" w:eastAsia="宋体"/>
          <w:b/>
          <w:bCs/>
          <w:sz w:val="24"/>
          <w:szCs w:val="28"/>
        </w:rPr>
        <w:t>要求包括了服务及其配套的设计、采购、制造、检测、试验、运输、保险、仓储、税费以及现场落地、安装及安装耗损、调试、培训、技术服务（包括技术资料、图纸的提供）质保期内的售后服务保障等所有费用。</w:t>
      </w:r>
    </w:p>
    <w:p w14:paraId="4CDF968D">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2DF8F5EF">
      <w:pPr>
        <w:adjustRightInd w:val="0"/>
        <w:snapToGrid w:val="0"/>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rPr>
        <w:t>3.供应商应根据其响应文件中报价表的内容填写</w:t>
      </w:r>
    </w:p>
    <w:p w14:paraId="5CE8FAD5">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4.报价表中大写金额与小写金额不一致的，以大写金额为准。</w:t>
      </w:r>
    </w:p>
    <w:p w14:paraId="0F3C02DF">
      <w:pPr>
        <w:pStyle w:val="17"/>
        <w:ind w:firstLine="210"/>
      </w:pPr>
    </w:p>
    <w:p w14:paraId="41E01C15">
      <w:pPr>
        <w:spacing w:line="360" w:lineRule="auto"/>
        <w:jc w:val="center"/>
        <w:rPr>
          <w:rFonts w:asciiTheme="minorEastAsia" w:hAnsiTheme="minorEastAsia" w:eastAsiaTheme="minorEastAsia"/>
          <w:b/>
          <w:sz w:val="24"/>
        </w:rPr>
        <w:sectPr>
          <w:footerReference r:id="rId6" w:type="first"/>
          <w:footerReference r:id="rId5" w:type="default"/>
          <w:pgSz w:w="11907" w:h="16840"/>
          <w:pgMar w:top="1440" w:right="1107" w:bottom="935" w:left="1797" w:header="720" w:footer="720" w:gutter="0"/>
          <w:pgNumType w:fmt="decimal"/>
          <w:cols w:space="720" w:num="1"/>
          <w:titlePg/>
        </w:sectPr>
      </w:pPr>
    </w:p>
    <w:p w14:paraId="46AC4CD8">
      <w:pPr>
        <w:pStyle w:val="6"/>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.2</w:t>
      </w:r>
      <w:r>
        <w:rPr>
          <w:rFonts w:hint="eastAsia" w:asciiTheme="minorEastAsia" w:hAnsiTheme="minorEastAsia" w:eastAsiaTheme="minorEastAsia" w:cstheme="minorEastAsia"/>
          <w:b/>
          <w:sz w:val="24"/>
          <w:szCs w:val="24"/>
          <w:lang w:val="en-US" w:eastAsia="zh-CN"/>
        </w:rPr>
        <w:t>耗材或试剂</w:t>
      </w:r>
      <w:r>
        <w:rPr>
          <w:rFonts w:hint="eastAsia" w:asciiTheme="minorEastAsia" w:hAnsiTheme="minorEastAsia" w:eastAsiaTheme="minorEastAsia" w:cstheme="minorEastAsia"/>
          <w:b/>
          <w:sz w:val="24"/>
          <w:szCs w:val="24"/>
        </w:rPr>
        <w:t>分项报价表</w:t>
      </w:r>
    </w:p>
    <w:p w14:paraId="1286757F">
      <w:pPr>
        <w:pStyle w:val="6"/>
        <w:jc w:val="center"/>
        <w:rPr>
          <w:rFonts w:hint="eastAsia" w:asciiTheme="minorEastAsia" w:hAnsiTheme="minorEastAsia" w:eastAsiaTheme="minorEastAsia" w:cstheme="minorEastAsia"/>
          <w:b/>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14:paraId="463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14:paraId="3E53266C">
            <w:pPr>
              <w:pStyle w:val="22"/>
              <w:spacing w:line="400" w:lineRule="exact"/>
              <w:jc w:val="center"/>
              <w:outlineLvl w:val="1"/>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sz w:val="24"/>
                <w:szCs w:val="24"/>
              </w:rPr>
              <w:t>序号</w:t>
            </w:r>
          </w:p>
        </w:tc>
        <w:tc>
          <w:tcPr>
            <w:tcW w:w="1248" w:type="dxa"/>
            <w:noWrap w:val="0"/>
            <w:vAlign w:val="center"/>
          </w:tcPr>
          <w:p w14:paraId="0B1F6A19">
            <w:pPr>
              <w:pStyle w:val="22"/>
              <w:spacing w:line="400" w:lineRule="exact"/>
              <w:jc w:val="center"/>
              <w:outlineLvl w:val="1"/>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sz w:val="24"/>
                <w:szCs w:val="24"/>
              </w:rPr>
              <w:t>货物通用名称</w:t>
            </w:r>
          </w:p>
        </w:tc>
        <w:tc>
          <w:tcPr>
            <w:tcW w:w="1526" w:type="dxa"/>
            <w:noWrap w:val="0"/>
            <w:vAlign w:val="center"/>
          </w:tcPr>
          <w:p w14:paraId="70783763">
            <w:pPr>
              <w:pStyle w:val="22"/>
              <w:spacing w:line="400" w:lineRule="exact"/>
              <w:jc w:val="center"/>
              <w:outlineLvl w:val="1"/>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color w:val="FF0000"/>
                <w:sz w:val="24"/>
                <w:szCs w:val="24"/>
                <w:lang w:val="en-US" w:eastAsia="zh-CN"/>
              </w:rPr>
              <w:t>注册证中产品名称</w:t>
            </w:r>
          </w:p>
        </w:tc>
        <w:tc>
          <w:tcPr>
            <w:tcW w:w="969" w:type="dxa"/>
            <w:noWrap w:val="0"/>
            <w:vAlign w:val="center"/>
          </w:tcPr>
          <w:p w14:paraId="0A9B2D32">
            <w:pPr>
              <w:pStyle w:val="22"/>
              <w:spacing w:line="400" w:lineRule="exact"/>
              <w:jc w:val="center"/>
              <w:outlineLvl w:val="1"/>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sz w:val="24"/>
                <w:szCs w:val="24"/>
              </w:rPr>
              <w:t>注册证编号</w:t>
            </w:r>
          </w:p>
        </w:tc>
        <w:tc>
          <w:tcPr>
            <w:tcW w:w="1131" w:type="dxa"/>
            <w:noWrap w:val="0"/>
            <w:vAlign w:val="center"/>
          </w:tcPr>
          <w:p w14:paraId="52E32941">
            <w:pPr>
              <w:pStyle w:val="22"/>
              <w:spacing w:line="400" w:lineRule="exact"/>
              <w:jc w:val="center"/>
              <w:outlineLvl w:val="1"/>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b/>
                <w:sz w:val="24"/>
                <w:szCs w:val="24"/>
              </w:rPr>
              <w:t>规格、型号</w:t>
            </w:r>
            <w:r>
              <w:rPr>
                <w:rFonts w:hint="eastAsia" w:asciiTheme="minorEastAsia" w:hAnsiTheme="minorEastAsia" w:eastAsiaTheme="minorEastAsia" w:cstheme="minorEastAsia"/>
                <w:b/>
                <w:color w:val="FF0000"/>
                <w:sz w:val="24"/>
                <w:szCs w:val="24"/>
                <w:lang w:val="en-US" w:eastAsia="zh-CN"/>
              </w:rPr>
              <w:t>（注册证规格型号）</w:t>
            </w:r>
          </w:p>
        </w:tc>
        <w:tc>
          <w:tcPr>
            <w:tcW w:w="764" w:type="dxa"/>
            <w:noWrap w:val="0"/>
            <w:vAlign w:val="center"/>
          </w:tcPr>
          <w:p w14:paraId="04128AF9">
            <w:pPr>
              <w:pStyle w:val="22"/>
              <w:spacing w:line="400" w:lineRule="exact"/>
              <w:jc w:val="center"/>
              <w:outlineLvl w:val="1"/>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b/>
                <w:sz w:val="24"/>
                <w:szCs w:val="24"/>
              </w:rPr>
              <w:t>生产企业</w:t>
            </w:r>
          </w:p>
        </w:tc>
        <w:tc>
          <w:tcPr>
            <w:tcW w:w="804" w:type="dxa"/>
            <w:noWrap w:val="0"/>
            <w:vAlign w:val="center"/>
          </w:tcPr>
          <w:p w14:paraId="6DA7DE18">
            <w:pPr>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品牌</w:t>
            </w:r>
          </w:p>
        </w:tc>
        <w:tc>
          <w:tcPr>
            <w:tcW w:w="990" w:type="dxa"/>
            <w:noWrap w:val="0"/>
            <w:vAlign w:val="center"/>
          </w:tcPr>
          <w:p w14:paraId="556CC5CB">
            <w:pPr>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产</w:t>
            </w:r>
            <w:r>
              <w:rPr>
                <w:rFonts w:hint="eastAsia" w:asciiTheme="minorEastAsia" w:hAnsiTheme="minorEastAsia" w:eastAsiaTheme="minorEastAsia" w:cstheme="minorEastAsia"/>
                <w:b/>
                <w:kern w:val="2"/>
                <w:sz w:val="24"/>
                <w:szCs w:val="24"/>
                <w:lang w:val="en-US" w:eastAsia="zh-CN" w:bidi="ar-SA"/>
              </w:rPr>
              <w:t>品集采平台流水号</w:t>
            </w:r>
          </w:p>
        </w:tc>
        <w:tc>
          <w:tcPr>
            <w:tcW w:w="1421" w:type="dxa"/>
            <w:noWrap w:val="0"/>
            <w:vAlign w:val="center"/>
          </w:tcPr>
          <w:p w14:paraId="1B70E780">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集采平台</w:t>
            </w:r>
            <w:r>
              <w:rPr>
                <w:rFonts w:hint="eastAsia" w:asciiTheme="minorEastAsia" w:hAnsiTheme="minorEastAsia" w:eastAsiaTheme="minorEastAsia" w:cstheme="minorEastAsia"/>
                <w:b/>
                <w:sz w:val="24"/>
                <w:szCs w:val="24"/>
              </w:rPr>
              <w:t>采购限价</w:t>
            </w:r>
          </w:p>
          <w:p w14:paraId="1BEF1F84">
            <w:pPr>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（备案交易目录产品不得填写）</w:t>
            </w:r>
          </w:p>
        </w:tc>
        <w:tc>
          <w:tcPr>
            <w:tcW w:w="1228" w:type="dxa"/>
            <w:noWrap w:val="0"/>
            <w:vAlign w:val="center"/>
          </w:tcPr>
          <w:p w14:paraId="4063F2CD">
            <w:pPr>
              <w:pStyle w:val="22"/>
              <w:spacing w:line="400" w:lineRule="exact"/>
              <w:jc w:val="center"/>
              <w:outlineLvl w:val="1"/>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sz w:val="24"/>
                <w:szCs w:val="24"/>
              </w:rPr>
              <w:t>医保编码（27位）</w:t>
            </w:r>
          </w:p>
        </w:tc>
        <w:tc>
          <w:tcPr>
            <w:tcW w:w="700" w:type="dxa"/>
            <w:noWrap w:val="0"/>
            <w:vAlign w:val="center"/>
          </w:tcPr>
          <w:p w14:paraId="6AC283AF">
            <w:pPr>
              <w:pStyle w:val="22"/>
              <w:spacing w:line="400" w:lineRule="exact"/>
              <w:jc w:val="center"/>
              <w:outlineLvl w:val="1"/>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单位</w:t>
            </w:r>
          </w:p>
        </w:tc>
        <w:tc>
          <w:tcPr>
            <w:tcW w:w="699" w:type="dxa"/>
            <w:noWrap w:val="0"/>
            <w:vAlign w:val="center"/>
          </w:tcPr>
          <w:p w14:paraId="7A9E3D72">
            <w:pPr>
              <w:pStyle w:val="22"/>
              <w:spacing w:line="400" w:lineRule="exact"/>
              <w:jc w:val="center"/>
              <w:outlineLvl w:val="1"/>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单价</w:t>
            </w:r>
          </w:p>
        </w:tc>
        <w:tc>
          <w:tcPr>
            <w:tcW w:w="921" w:type="dxa"/>
            <w:noWrap w:val="0"/>
            <w:vAlign w:val="center"/>
          </w:tcPr>
          <w:p w14:paraId="55B1E055">
            <w:pPr>
              <w:pStyle w:val="22"/>
              <w:spacing w:line="400" w:lineRule="exact"/>
              <w:jc w:val="center"/>
              <w:outlineLvl w:val="1"/>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sz w:val="24"/>
                <w:szCs w:val="24"/>
                <w:lang w:val="en-US" w:eastAsia="zh-CN"/>
              </w:rPr>
              <w:t>预计使用量</w:t>
            </w:r>
          </w:p>
        </w:tc>
        <w:tc>
          <w:tcPr>
            <w:tcW w:w="915" w:type="dxa"/>
            <w:noWrap w:val="0"/>
            <w:vAlign w:val="center"/>
          </w:tcPr>
          <w:p w14:paraId="278D597D">
            <w:pPr>
              <w:pStyle w:val="22"/>
              <w:spacing w:line="400" w:lineRule="exact"/>
              <w:jc w:val="center"/>
              <w:outlineLvl w:val="1"/>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小计</w:t>
            </w:r>
          </w:p>
        </w:tc>
      </w:tr>
      <w:tr w14:paraId="3ECB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6E9479D3">
            <w:pPr>
              <w:pStyle w:val="22"/>
              <w:spacing w:line="400" w:lineRule="exact"/>
              <w:jc w:val="center"/>
              <w:outlineLvl w:val="1"/>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248" w:type="dxa"/>
            <w:noWrap w:val="0"/>
            <w:vAlign w:val="top"/>
          </w:tcPr>
          <w:p w14:paraId="689E8DF8">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526" w:type="dxa"/>
            <w:noWrap w:val="0"/>
            <w:vAlign w:val="top"/>
          </w:tcPr>
          <w:p w14:paraId="3BBA7BFC">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69" w:type="dxa"/>
            <w:noWrap w:val="0"/>
            <w:vAlign w:val="top"/>
          </w:tcPr>
          <w:p w14:paraId="65EA1FA1">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131" w:type="dxa"/>
            <w:noWrap w:val="0"/>
            <w:vAlign w:val="top"/>
          </w:tcPr>
          <w:p w14:paraId="77E8A120">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764" w:type="dxa"/>
            <w:noWrap w:val="0"/>
            <w:vAlign w:val="top"/>
          </w:tcPr>
          <w:p w14:paraId="75D4ACE2">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804" w:type="dxa"/>
            <w:noWrap w:val="0"/>
            <w:vAlign w:val="top"/>
          </w:tcPr>
          <w:p w14:paraId="4C4E900B">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90" w:type="dxa"/>
            <w:noWrap w:val="0"/>
            <w:vAlign w:val="top"/>
          </w:tcPr>
          <w:p w14:paraId="6910CD20">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421" w:type="dxa"/>
            <w:noWrap w:val="0"/>
            <w:vAlign w:val="top"/>
          </w:tcPr>
          <w:p w14:paraId="6F3D20B9">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228" w:type="dxa"/>
            <w:noWrap w:val="0"/>
            <w:vAlign w:val="top"/>
          </w:tcPr>
          <w:p w14:paraId="2E069578">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700" w:type="dxa"/>
            <w:noWrap w:val="0"/>
            <w:vAlign w:val="top"/>
          </w:tcPr>
          <w:p w14:paraId="0675A2D7">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699" w:type="dxa"/>
            <w:noWrap w:val="0"/>
            <w:vAlign w:val="top"/>
          </w:tcPr>
          <w:p w14:paraId="481239E8">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21" w:type="dxa"/>
            <w:noWrap w:val="0"/>
            <w:vAlign w:val="top"/>
          </w:tcPr>
          <w:p w14:paraId="10BE02BA">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15" w:type="dxa"/>
            <w:noWrap w:val="0"/>
            <w:vAlign w:val="top"/>
          </w:tcPr>
          <w:p w14:paraId="45D1A369">
            <w:pPr>
              <w:pStyle w:val="22"/>
              <w:spacing w:line="400" w:lineRule="exact"/>
              <w:jc w:val="both"/>
              <w:outlineLvl w:val="1"/>
              <w:rPr>
                <w:rFonts w:hint="eastAsia" w:asciiTheme="minorEastAsia" w:hAnsiTheme="minorEastAsia" w:eastAsiaTheme="minorEastAsia" w:cstheme="minorEastAsia"/>
                <w:sz w:val="24"/>
                <w:szCs w:val="24"/>
                <w:vertAlign w:val="baseline"/>
              </w:rPr>
            </w:pPr>
          </w:p>
        </w:tc>
      </w:tr>
      <w:tr w14:paraId="1F18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76377540">
            <w:pPr>
              <w:pStyle w:val="22"/>
              <w:spacing w:line="400" w:lineRule="exact"/>
              <w:jc w:val="center"/>
              <w:outlineLvl w:val="1"/>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248" w:type="dxa"/>
            <w:noWrap w:val="0"/>
            <w:vAlign w:val="top"/>
          </w:tcPr>
          <w:p w14:paraId="32081EEC">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526" w:type="dxa"/>
            <w:noWrap w:val="0"/>
            <w:vAlign w:val="top"/>
          </w:tcPr>
          <w:p w14:paraId="2FBB512B">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69" w:type="dxa"/>
            <w:noWrap w:val="0"/>
            <w:vAlign w:val="top"/>
          </w:tcPr>
          <w:p w14:paraId="5B15F6EC">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131" w:type="dxa"/>
            <w:noWrap w:val="0"/>
            <w:vAlign w:val="top"/>
          </w:tcPr>
          <w:p w14:paraId="3A80A3E3">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764" w:type="dxa"/>
            <w:noWrap w:val="0"/>
            <w:vAlign w:val="top"/>
          </w:tcPr>
          <w:p w14:paraId="75056BA5">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804" w:type="dxa"/>
            <w:noWrap w:val="0"/>
            <w:vAlign w:val="top"/>
          </w:tcPr>
          <w:p w14:paraId="19A7F12B">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90" w:type="dxa"/>
            <w:noWrap w:val="0"/>
            <w:vAlign w:val="top"/>
          </w:tcPr>
          <w:p w14:paraId="1A6F189D">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421" w:type="dxa"/>
            <w:noWrap w:val="0"/>
            <w:vAlign w:val="top"/>
          </w:tcPr>
          <w:p w14:paraId="0F7583A0">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228" w:type="dxa"/>
            <w:noWrap w:val="0"/>
            <w:vAlign w:val="top"/>
          </w:tcPr>
          <w:p w14:paraId="0AAF2415">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700" w:type="dxa"/>
            <w:noWrap w:val="0"/>
            <w:vAlign w:val="top"/>
          </w:tcPr>
          <w:p w14:paraId="615390EE">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699" w:type="dxa"/>
            <w:noWrap w:val="0"/>
            <w:vAlign w:val="top"/>
          </w:tcPr>
          <w:p w14:paraId="61F5CE8F">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21" w:type="dxa"/>
            <w:noWrap w:val="0"/>
            <w:vAlign w:val="top"/>
          </w:tcPr>
          <w:p w14:paraId="6D6F2CDF">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15" w:type="dxa"/>
            <w:noWrap w:val="0"/>
            <w:vAlign w:val="top"/>
          </w:tcPr>
          <w:p w14:paraId="703E14FB">
            <w:pPr>
              <w:pStyle w:val="22"/>
              <w:spacing w:line="400" w:lineRule="exact"/>
              <w:jc w:val="both"/>
              <w:outlineLvl w:val="1"/>
              <w:rPr>
                <w:rFonts w:hint="eastAsia" w:asciiTheme="minorEastAsia" w:hAnsiTheme="minorEastAsia" w:eastAsiaTheme="minorEastAsia" w:cstheme="minorEastAsia"/>
                <w:sz w:val="24"/>
                <w:szCs w:val="24"/>
                <w:vertAlign w:val="baseline"/>
              </w:rPr>
            </w:pPr>
          </w:p>
        </w:tc>
      </w:tr>
      <w:tr w14:paraId="4C3F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E3E4579">
            <w:pPr>
              <w:pStyle w:val="22"/>
              <w:spacing w:line="400" w:lineRule="exact"/>
              <w:jc w:val="both"/>
              <w:outlineLvl w:val="1"/>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w:t>
            </w:r>
          </w:p>
        </w:tc>
        <w:tc>
          <w:tcPr>
            <w:tcW w:w="1248" w:type="dxa"/>
            <w:noWrap w:val="0"/>
            <w:vAlign w:val="top"/>
          </w:tcPr>
          <w:p w14:paraId="13585C96">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526" w:type="dxa"/>
            <w:noWrap w:val="0"/>
            <w:vAlign w:val="top"/>
          </w:tcPr>
          <w:p w14:paraId="3589D2F3">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69" w:type="dxa"/>
            <w:noWrap w:val="0"/>
            <w:vAlign w:val="top"/>
          </w:tcPr>
          <w:p w14:paraId="04272813">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131" w:type="dxa"/>
            <w:noWrap w:val="0"/>
            <w:vAlign w:val="top"/>
          </w:tcPr>
          <w:p w14:paraId="4D6DE503">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764" w:type="dxa"/>
            <w:noWrap w:val="0"/>
            <w:vAlign w:val="top"/>
          </w:tcPr>
          <w:p w14:paraId="7220CD47">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804" w:type="dxa"/>
            <w:noWrap w:val="0"/>
            <w:vAlign w:val="top"/>
          </w:tcPr>
          <w:p w14:paraId="0A07C45B">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90" w:type="dxa"/>
            <w:noWrap w:val="0"/>
            <w:vAlign w:val="top"/>
          </w:tcPr>
          <w:p w14:paraId="393C87B4">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421" w:type="dxa"/>
            <w:noWrap w:val="0"/>
            <w:vAlign w:val="top"/>
          </w:tcPr>
          <w:p w14:paraId="60F72786">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1228" w:type="dxa"/>
            <w:noWrap w:val="0"/>
            <w:vAlign w:val="top"/>
          </w:tcPr>
          <w:p w14:paraId="5433D2EB">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700" w:type="dxa"/>
            <w:noWrap w:val="0"/>
            <w:vAlign w:val="top"/>
          </w:tcPr>
          <w:p w14:paraId="03ADB534">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699" w:type="dxa"/>
            <w:noWrap w:val="0"/>
            <w:vAlign w:val="top"/>
          </w:tcPr>
          <w:p w14:paraId="3C3B24A0">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21" w:type="dxa"/>
            <w:noWrap w:val="0"/>
            <w:vAlign w:val="top"/>
          </w:tcPr>
          <w:p w14:paraId="187A9BFE">
            <w:pPr>
              <w:pStyle w:val="22"/>
              <w:spacing w:line="400" w:lineRule="exact"/>
              <w:jc w:val="both"/>
              <w:outlineLvl w:val="1"/>
              <w:rPr>
                <w:rFonts w:hint="eastAsia" w:asciiTheme="minorEastAsia" w:hAnsiTheme="minorEastAsia" w:eastAsiaTheme="minorEastAsia" w:cstheme="minorEastAsia"/>
                <w:sz w:val="24"/>
                <w:szCs w:val="24"/>
                <w:vertAlign w:val="baseline"/>
              </w:rPr>
            </w:pPr>
          </w:p>
        </w:tc>
        <w:tc>
          <w:tcPr>
            <w:tcW w:w="915" w:type="dxa"/>
            <w:noWrap w:val="0"/>
            <w:vAlign w:val="top"/>
          </w:tcPr>
          <w:p w14:paraId="428CBE09">
            <w:pPr>
              <w:pStyle w:val="22"/>
              <w:spacing w:line="400" w:lineRule="exact"/>
              <w:jc w:val="both"/>
              <w:outlineLvl w:val="1"/>
              <w:rPr>
                <w:rFonts w:hint="eastAsia" w:asciiTheme="minorEastAsia" w:hAnsiTheme="minorEastAsia" w:eastAsiaTheme="minorEastAsia" w:cstheme="minorEastAsia"/>
                <w:sz w:val="24"/>
                <w:szCs w:val="24"/>
                <w:vertAlign w:val="baseline"/>
              </w:rPr>
            </w:pPr>
          </w:p>
        </w:tc>
      </w:tr>
      <w:tr w14:paraId="38D3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017D95C8">
            <w:pPr>
              <w:pStyle w:val="22"/>
              <w:spacing w:line="400" w:lineRule="exact"/>
              <w:jc w:val="center"/>
              <w:outlineLvl w:val="1"/>
              <w:rPr>
                <w:rFonts w:hint="eastAsia" w:asciiTheme="minorEastAsia" w:hAnsiTheme="minorEastAsia" w:eastAsiaTheme="minorEastAsia" w:cstheme="minorEastAsia"/>
                <w:b/>
                <w:sz w:val="24"/>
                <w:szCs w:val="24"/>
                <w:lang w:val="en-US" w:eastAsia="zh-CN"/>
              </w:rPr>
            </w:pPr>
          </w:p>
        </w:tc>
        <w:tc>
          <w:tcPr>
            <w:tcW w:w="12401" w:type="dxa"/>
            <w:gridSpan w:val="12"/>
            <w:noWrap w:val="0"/>
            <w:vAlign w:val="top"/>
          </w:tcPr>
          <w:p w14:paraId="29C723D9">
            <w:pPr>
              <w:pStyle w:val="22"/>
              <w:spacing w:line="400" w:lineRule="exact"/>
              <w:jc w:val="center"/>
              <w:outlineLvl w:val="1"/>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sz w:val="24"/>
                <w:szCs w:val="24"/>
                <w:lang w:val="en-US" w:eastAsia="zh-CN"/>
              </w:rPr>
              <w:t>合计</w:t>
            </w:r>
          </w:p>
        </w:tc>
        <w:tc>
          <w:tcPr>
            <w:tcW w:w="915" w:type="dxa"/>
            <w:noWrap w:val="0"/>
            <w:vAlign w:val="top"/>
          </w:tcPr>
          <w:p w14:paraId="27397BC8">
            <w:pPr>
              <w:pStyle w:val="22"/>
              <w:spacing w:line="400" w:lineRule="exact"/>
              <w:jc w:val="both"/>
              <w:outlineLvl w:val="1"/>
              <w:rPr>
                <w:rFonts w:hint="eastAsia" w:asciiTheme="minorEastAsia" w:hAnsiTheme="minorEastAsia" w:eastAsiaTheme="minorEastAsia" w:cstheme="minorEastAsia"/>
                <w:sz w:val="24"/>
                <w:szCs w:val="24"/>
                <w:vertAlign w:val="baseline"/>
              </w:rPr>
            </w:pPr>
          </w:p>
        </w:tc>
      </w:tr>
    </w:tbl>
    <w:p w14:paraId="511480C1">
      <w:pPr>
        <w:spacing w:line="440" w:lineRule="exact"/>
        <w:jc w:val="left"/>
        <w:rPr>
          <w:rFonts w:hint="eastAsia" w:asciiTheme="minorEastAsia" w:hAnsiTheme="minorEastAsia" w:eastAsiaTheme="minorEastAsia" w:cstheme="minorEastAsia"/>
          <w:b/>
          <w:bCs/>
          <w:color w:val="000000"/>
          <w:sz w:val="24"/>
          <w:szCs w:val="24"/>
          <w:u w:val="single"/>
        </w:rPr>
      </w:pPr>
      <w:r>
        <w:rPr>
          <w:rFonts w:hint="eastAsia" w:asciiTheme="minorEastAsia" w:hAnsiTheme="minorEastAsia" w:eastAsiaTheme="minorEastAsia" w:cstheme="minorEastAsia"/>
          <w:b/>
          <w:bCs/>
          <w:color w:val="000000"/>
          <w:sz w:val="24"/>
          <w:szCs w:val="24"/>
        </w:rPr>
        <w:t>签章</w:t>
      </w:r>
      <w:r>
        <w:rPr>
          <w:rFonts w:hint="eastAsia" w:asciiTheme="minorEastAsia" w:hAnsiTheme="minorEastAsia" w:eastAsiaTheme="minorEastAsia" w:cstheme="minorEastAsia"/>
          <w:b/>
          <w:bCs/>
          <w:color w:val="000000"/>
          <w:sz w:val="24"/>
          <w:szCs w:val="24"/>
          <w:u w:val="single"/>
        </w:rPr>
        <w:t xml:space="preserve">                     </w:t>
      </w:r>
    </w:p>
    <w:p w14:paraId="36CEB77C">
      <w:pPr>
        <w:pStyle w:val="2"/>
        <w:rPr>
          <w:rFonts w:hint="eastAsia" w:asciiTheme="minorEastAsia" w:hAnsiTheme="minorEastAsia" w:eastAsiaTheme="minorEastAsia" w:cstheme="minorEastAsia"/>
          <w:sz w:val="24"/>
          <w:szCs w:val="24"/>
        </w:rPr>
      </w:pPr>
    </w:p>
    <w:p w14:paraId="1A8EE682">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注：1.如果按单价计算的结果与总价不一致，以单价为准修正总价。</w:t>
      </w:r>
    </w:p>
    <w:p w14:paraId="31D3F932">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2.本表包括标准件和专用工具。</w:t>
      </w:r>
    </w:p>
    <w:p w14:paraId="22BC0829">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3.表中所列价格为货到用户现场价格。</w:t>
      </w:r>
    </w:p>
    <w:p w14:paraId="4BC98D6D">
      <w:pPr>
        <w:spacing w:before="120" w:after="120" w:line="30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C00000"/>
          <w:sz w:val="24"/>
          <w:szCs w:val="24"/>
        </w:rPr>
        <w:t>4.该表中“产品名称”、“注册证编号”、“规格型号”三栏所填写内容须与所投产品医疗器械注册证产品名称、编号及规格型号一致，否则</w:t>
      </w:r>
      <w:r>
        <w:rPr>
          <w:rFonts w:hint="eastAsia" w:asciiTheme="minorEastAsia" w:hAnsiTheme="minorEastAsia" w:eastAsiaTheme="minorEastAsia" w:cstheme="minorEastAsia"/>
          <w:b/>
          <w:color w:val="C00000"/>
          <w:sz w:val="24"/>
          <w:szCs w:val="24"/>
          <w:lang w:val="en-US" w:eastAsia="zh-CN"/>
        </w:rPr>
        <w:t>成交</w:t>
      </w:r>
      <w:r>
        <w:rPr>
          <w:rFonts w:hint="eastAsia" w:asciiTheme="minorEastAsia" w:hAnsiTheme="minorEastAsia" w:eastAsiaTheme="minorEastAsia" w:cstheme="minorEastAsia"/>
          <w:b/>
          <w:color w:val="C00000"/>
          <w:sz w:val="24"/>
          <w:szCs w:val="24"/>
        </w:rPr>
        <w:t>后</w:t>
      </w:r>
      <w:r>
        <w:rPr>
          <w:rFonts w:hint="eastAsia" w:asciiTheme="minorEastAsia" w:hAnsiTheme="minorEastAsia" w:eastAsiaTheme="minorEastAsia" w:cstheme="minorEastAsia"/>
          <w:b/>
          <w:color w:val="C00000"/>
          <w:sz w:val="24"/>
          <w:szCs w:val="24"/>
          <w:lang w:val="en-US" w:eastAsia="zh-CN"/>
        </w:rPr>
        <w:t>院内询价方</w:t>
      </w:r>
      <w:r>
        <w:rPr>
          <w:rFonts w:hint="eastAsia" w:asciiTheme="minorEastAsia" w:hAnsiTheme="minorEastAsia" w:eastAsiaTheme="minorEastAsia" w:cstheme="minorEastAsia"/>
          <w:b/>
          <w:color w:val="C00000"/>
          <w:sz w:val="24"/>
          <w:szCs w:val="24"/>
        </w:rPr>
        <w:t>有权按照</w:t>
      </w:r>
      <w:r>
        <w:rPr>
          <w:rFonts w:hint="eastAsia" w:asciiTheme="minorEastAsia" w:hAnsiTheme="minorEastAsia" w:eastAsiaTheme="minorEastAsia" w:cstheme="minorEastAsia"/>
          <w:b/>
          <w:color w:val="C00000"/>
          <w:sz w:val="24"/>
          <w:szCs w:val="24"/>
          <w:lang w:val="en-US" w:eastAsia="zh-CN"/>
        </w:rPr>
        <w:t>响应</w:t>
      </w:r>
      <w:r>
        <w:rPr>
          <w:rFonts w:hint="eastAsia" w:asciiTheme="minorEastAsia" w:hAnsiTheme="minorEastAsia" w:eastAsiaTheme="minorEastAsia" w:cstheme="minorEastAsia"/>
          <w:b/>
          <w:color w:val="C00000"/>
          <w:sz w:val="24"/>
          <w:szCs w:val="24"/>
        </w:rPr>
        <w:t>文件中提供的“中华人民共和国医疗器械注册证”中相关信息进行修正，并按照修正内容签订合同。</w:t>
      </w:r>
    </w:p>
    <w:p w14:paraId="5E1F5F6A">
      <w:pPr>
        <w:rPr>
          <w:rFonts w:hint="eastAsia" w:asciiTheme="minorEastAsia" w:hAnsiTheme="minorEastAsia" w:eastAsiaTheme="minorEastAsia" w:cstheme="minorEastAsia"/>
          <w:b/>
          <w:sz w:val="24"/>
          <w:szCs w:val="24"/>
        </w:rPr>
        <w:sectPr>
          <w:pgSz w:w="16840" w:h="11907" w:orient="landscape"/>
          <w:pgMar w:top="1797" w:right="1440" w:bottom="1107" w:left="935" w:header="720" w:footer="720" w:gutter="0"/>
          <w:pgNumType w:fmt="decimal"/>
          <w:cols w:space="720" w:num="1"/>
          <w:titlePg/>
        </w:sectPr>
      </w:pPr>
      <w:r>
        <w:rPr>
          <w:rFonts w:hint="eastAsia" w:asciiTheme="minorEastAsia" w:hAnsiTheme="minorEastAsia" w:eastAsiaTheme="minorEastAsia" w:cstheme="minorEastAsia"/>
          <w:b/>
          <w:color w:val="C00000"/>
          <w:sz w:val="24"/>
          <w:szCs w:val="24"/>
        </w:rPr>
        <w:t>5.</w:t>
      </w:r>
      <w:r>
        <w:rPr>
          <w:rFonts w:hint="eastAsia" w:asciiTheme="minorEastAsia" w:hAnsiTheme="minorEastAsia" w:eastAsiaTheme="minorEastAsia" w:cstheme="minorEastAsia"/>
          <w:b/>
          <w:color w:val="C00000"/>
          <w:sz w:val="24"/>
          <w:szCs w:val="24"/>
          <w:lang w:val="en-US" w:eastAsia="zh-CN"/>
        </w:rPr>
        <w:t>参与询价方</w:t>
      </w:r>
      <w:r>
        <w:rPr>
          <w:rFonts w:hint="eastAsia" w:asciiTheme="minorEastAsia" w:hAnsiTheme="minorEastAsia" w:eastAsiaTheme="minorEastAsia" w:cstheme="minorEastAsia"/>
          <w:b/>
          <w:color w:val="C00000"/>
          <w:sz w:val="24"/>
          <w:szCs w:val="24"/>
        </w:rPr>
        <w:t>所投产品如为安徽省公立医疗机构医用耗材与检验试剂网上集中交易系统目录内产品的，须在该表中按要求正确填写相关内容，否则</w:t>
      </w:r>
      <w:r>
        <w:rPr>
          <w:rFonts w:hint="eastAsia" w:asciiTheme="minorEastAsia" w:hAnsiTheme="minorEastAsia" w:eastAsiaTheme="minorEastAsia" w:cstheme="minorEastAsia"/>
          <w:b/>
          <w:color w:val="C00000"/>
          <w:sz w:val="24"/>
          <w:szCs w:val="24"/>
          <w:lang w:val="en-US" w:eastAsia="zh-CN"/>
        </w:rPr>
        <w:t>询价小组</w:t>
      </w:r>
      <w:r>
        <w:rPr>
          <w:rFonts w:hint="eastAsia" w:asciiTheme="minorEastAsia" w:hAnsiTheme="minorEastAsia" w:eastAsiaTheme="minorEastAsia" w:cstheme="minorEastAsia"/>
          <w:b/>
          <w:color w:val="C00000"/>
          <w:sz w:val="24"/>
          <w:szCs w:val="24"/>
        </w:rPr>
        <w:t>会将按无效标处理。</w:t>
      </w:r>
    </w:p>
    <w:p w14:paraId="728AEFA7">
      <w:pPr>
        <w:spacing w:line="360" w:lineRule="auto"/>
        <w:jc w:val="both"/>
        <w:rPr>
          <w:rFonts w:asciiTheme="minorEastAsia" w:hAnsiTheme="minorEastAsia" w:eastAsiaTheme="minorEastAsia"/>
          <w:b/>
          <w:sz w:val="24"/>
        </w:rPr>
      </w:pPr>
    </w:p>
    <w:p w14:paraId="4BD08F6B">
      <w:pPr>
        <w:spacing w:line="360" w:lineRule="auto"/>
        <w:jc w:val="center"/>
        <w:outlineLvl w:val="1"/>
        <w:rPr>
          <w:rFonts w:asciiTheme="minorEastAsia" w:hAnsiTheme="minorEastAsia" w:eastAsiaTheme="minorEastAsia"/>
          <w:b/>
          <w:sz w:val="24"/>
        </w:rPr>
      </w:pPr>
      <w:bookmarkStart w:id="24" w:name="_Toc520983591"/>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w:t>
      </w:r>
      <w:r>
        <w:rPr>
          <w:rFonts w:hint="eastAsia" w:asciiTheme="minorEastAsia" w:hAnsiTheme="minorEastAsia" w:eastAsiaTheme="minorEastAsia"/>
          <w:b/>
          <w:sz w:val="24"/>
          <w:lang w:eastAsia="zh-CN"/>
        </w:rPr>
        <w:t>询价</w:t>
      </w:r>
      <w:r>
        <w:rPr>
          <w:rFonts w:hint="eastAsia" w:asciiTheme="minorEastAsia" w:hAnsiTheme="minorEastAsia" w:eastAsiaTheme="minorEastAsia"/>
          <w:b/>
          <w:sz w:val="24"/>
        </w:rPr>
        <w:t>响应函</w:t>
      </w:r>
      <w:bookmarkEnd w:id="24"/>
    </w:p>
    <w:p w14:paraId="5064F917">
      <w:pPr>
        <w:pStyle w:val="12"/>
        <w:spacing w:line="360" w:lineRule="auto"/>
        <w:rPr>
          <w:rFonts w:ascii="宋体" w:hAnsi="宋体"/>
          <w:sz w:val="24"/>
        </w:rPr>
      </w:pPr>
      <w:r>
        <w:rPr>
          <w:rFonts w:hint="eastAsia" w:ascii="宋体" w:hAnsi="宋体"/>
          <w:sz w:val="24"/>
        </w:rPr>
        <w:t>致：采购单位</w:t>
      </w:r>
    </w:p>
    <w:p w14:paraId="6E7AF6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根据贵方的询价公告和询价邀请，我方兹宣布同意如下：</w:t>
      </w:r>
    </w:p>
    <w:p w14:paraId="21762C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.我方根据询价通知书的规定，严格履行合同的责任和义务,并保证于买方要求的日期内完成，并通过买方验收。</w:t>
      </w:r>
    </w:p>
    <w:p w14:paraId="71AA7A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.我方已详细审核全部询价通知书，包括询价通知书的澄清或修改（如有），参考资料及有关附件，我方正式认可并遵守本次询价通知书，并对询价通知书各项条款、规定及要求均无异议。</w:t>
      </w:r>
    </w:p>
    <w:p w14:paraId="3172C08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.我方同意从询价通知书规定的响应文件提交截止日期起遵循本询价通知书，并在询价通知书规定的询价有效期之前均具有约束力。</w:t>
      </w:r>
    </w:p>
    <w:p w14:paraId="70084AAD">
      <w:pPr>
        <w:spacing w:line="360" w:lineRule="auto"/>
        <w:ind w:firstLine="435"/>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4.</w:t>
      </w:r>
      <w:r>
        <w:rPr>
          <w:rFonts w:hint="eastAsia" w:cs="Times New Roman" w:asciiTheme="minorEastAsia" w:hAnsiTheme="minorEastAsia" w:eastAsiaTheme="minorEastAsia"/>
          <w:color w:val="auto"/>
          <w:sz w:val="24"/>
          <w:highlight w:val="none"/>
        </w:rPr>
        <w:t>我方承诺报价低于同类货物和服务的市场平均价格。</w:t>
      </w:r>
    </w:p>
    <w:p w14:paraId="1CAF9B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498B0004">
      <w:pPr>
        <w:spacing w:line="360" w:lineRule="auto"/>
        <w:ind w:firstLine="480" w:firstLineChars="200"/>
        <w:rPr>
          <w:rFonts w:ascii="宋体" w:hAnsi="宋体" w:eastAsia="宋体"/>
          <w:sz w:val="24"/>
        </w:rPr>
      </w:pPr>
    </w:p>
    <w:p w14:paraId="6C81F437">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4648A030">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648D5AED">
      <w:pPr>
        <w:widowControl/>
        <w:jc w:val="left"/>
        <w:rPr>
          <w:rFonts w:ascii="宋体" w:hAnsi="宋体" w:eastAsia="宋体"/>
          <w:sz w:val="24"/>
        </w:rPr>
      </w:pPr>
      <w:r>
        <w:rPr>
          <w:rFonts w:ascii="宋体" w:hAnsi="宋体" w:eastAsia="宋体"/>
          <w:sz w:val="24"/>
        </w:rPr>
        <w:br w:type="page"/>
      </w:r>
    </w:p>
    <w:p w14:paraId="692A8622">
      <w:pPr>
        <w:spacing w:line="360" w:lineRule="auto"/>
        <w:jc w:val="center"/>
        <w:outlineLvl w:val="1"/>
        <w:rPr>
          <w:rFonts w:ascii="宋体" w:hAnsi="宋体" w:eastAsia="宋体"/>
          <w:b/>
          <w:i/>
          <w:sz w:val="24"/>
        </w:rPr>
      </w:pPr>
      <w:r>
        <w:rPr>
          <w:rFonts w:hint="eastAsia" w:asciiTheme="minorEastAsia" w:hAnsiTheme="minorEastAsia" w:eastAsiaTheme="minorEastAsia"/>
          <w:b/>
          <w:sz w:val="24"/>
          <w:lang w:val="en-US" w:eastAsia="zh-CN"/>
        </w:rPr>
        <w:t>三</w:t>
      </w:r>
      <w:r>
        <w:rPr>
          <w:rFonts w:hint="eastAsia" w:asciiTheme="minorEastAsia" w:hAnsiTheme="minorEastAsia" w:eastAsiaTheme="minorEastAsia"/>
          <w:b/>
          <w:sz w:val="24"/>
        </w:rPr>
        <w:t>、无重大违法记录声明函、无不良信用记录声明函</w:t>
      </w:r>
    </w:p>
    <w:p w14:paraId="5B2884E8">
      <w:pPr>
        <w:spacing w:line="360" w:lineRule="auto"/>
        <w:ind w:firstLine="480" w:firstLineChars="200"/>
        <w:rPr>
          <w:rFonts w:hint="eastAsia" w:ascii="宋体" w:hAnsi="宋体" w:eastAsia="宋体"/>
          <w:sz w:val="24"/>
        </w:rPr>
      </w:pPr>
      <w:r>
        <w:rPr>
          <w:rFonts w:hint="eastAsia" w:ascii="宋体" w:hAnsi="宋体" w:eastAsia="宋体"/>
          <w:sz w:val="24"/>
        </w:rPr>
        <w:t>1.本单位郑重声明，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8844430">
      <w:pPr>
        <w:spacing w:line="360" w:lineRule="auto"/>
        <w:ind w:firstLine="480" w:firstLineChars="200"/>
        <w:rPr>
          <w:rFonts w:hint="eastAsia" w:ascii="宋体" w:hAnsi="宋体" w:eastAsia="宋体"/>
          <w:sz w:val="24"/>
        </w:rPr>
      </w:pPr>
      <w:r>
        <w:rPr>
          <w:rFonts w:hint="eastAsia" w:ascii="宋体" w:hAnsi="宋体" w:eastAsia="宋体"/>
          <w:sz w:val="24"/>
        </w:rPr>
        <w:t>2.本单位郑重声明，我单位无以下不良信用记录情形：</w:t>
      </w:r>
    </w:p>
    <w:p w14:paraId="1AA54221">
      <w:pPr>
        <w:spacing w:line="360" w:lineRule="auto"/>
        <w:ind w:firstLine="480" w:firstLineChars="200"/>
        <w:rPr>
          <w:rFonts w:hint="eastAsia" w:ascii="宋体" w:hAnsi="宋体" w:eastAsia="宋体"/>
          <w:sz w:val="24"/>
        </w:rPr>
      </w:pPr>
      <w:r>
        <w:rPr>
          <w:rFonts w:hint="eastAsia" w:ascii="宋体" w:hAnsi="宋体" w:eastAsia="宋体"/>
          <w:sz w:val="24"/>
        </w:rPr>
        <w:t>（1）被人民法院列入失信被执行人；</w:t>
      </w:r>
    </w:p>
    <w:p w14:paraId="13B82923">
      <w:pPr>
        <w:spacing w:line="360" w:lineRule="auto"/>
        <w:ind w:firstLine="480" w:firstLineChars="200"/>
        <w:rPr>
          <w:rFonts w:hint="eastAsia" w:ascii="宋体" w:hAnsi="宋体" w:eastAsia="宋体"/>
          <w:sz w:val="24"/>
        </w:rPr>
      </w:pPr>
      <w:r>
        <w:rPr>
          <w:rFonts w:hint="eastAsia" w:ascii="宋体" w:hAnsi="宋体" w:eastAsia="宋体"/>
          <w:sz w:val="24"/>
        </w:rPr>
        <w:t>（2）被税务部门列入重大税收违法案件当事人名单；</w:t>
      </w:r>
    </w:p>
    <w:p w14:paraId="689E074E">
      <w:pPr>
        <w:spacing w:line="360" w:lineRule="auto"/>
        <w:ind w:firstLine="480" w:firstLineChars="200"/>
        <w:rPr>
          <w:rFonts w:hint="eastAsia" w:ascii="宋体" w:hAnsi="宋体" w:eastAsia="宋体"/>
          <w:sz w:val="24"/>
        </w:rPr>
      </w:pPr>
      <w:r>
        <w:rPr>
          <w:rFonts w:hint="eastAsia" w:ascii="宋体" w:hAnsi="宋体" w:eastAsia="宋体"/>
          <w:sz w:val="24"/>
        </w:rPr>
        <w:t>（3）被政府采购监管部门列入政府采购严重违法失信行为记录名单。</w:t>
      </w:r>
    </w:p>
    <w:p w14:paraId="69C1F680">
      <w:pPr>
        <w:spacing w:line="360" w:lineRule="auto"/>
        <w:rPr>
          <w:rFonts w:hint="eastAsia" w:ascii="宋体" w:hAnsi="宋体" w:eastAsia="宋体"/>
          <w:sz w:val="24"/>
        </w:rPr>
      </w:pPr>
    </w:p>
    <w:p w14:paraId="2847A623">
      <w:pPr>
        <w:spacing w:line="360" w:lineRule="auto"/>
        <w:ind w:firstLine="480" w:firstLineChars="200"/>
        <w:rPr>
          <w:rFonts w:hint="eastAsia" w:ascii="宋体" w:hAnsi="宋体" w:eastAsia="宋体"/>
          <w:sz w:val="24"/>
        </w:rPr>
      </w:pPr>
      <w:r>
        <w:rPr>
          <w:rFonts w:hint="eastAsia" w:ascii="宋体" w:hAnsi="宋体" w:eastAsia="宋体"/>
          <w:sz w:val="24"/>
        </w:rPr>
        <w:t>本单位对上述声明的真实性负责。如有虚假，将依法承担相应责任。</w:t>
      </w:r>
    </w:p>
    <w:p w14:paraId="2AAC6853">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099D86B6">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535B79AD">
      <w:pPr>
        <w:widowControl/>
        <w:jc w:val="left"/>
        <w:rPr>
          <w:rFonts w:ascii="宋体" w:hAnsi="宋体" w:eastAsia="宋体"/>
          <w:sz w:val="24"/>
          <w:u w:val="single"/>
        </w:rPr>
      </w:pPr>
      <w:r>
        <w:rPr>
          <w:rFonts w:ascii="宋体" w:hAnsi="宋体" w:eastAsia="宋体"/>
          <w:sz w:val="24"/>
          <w:u w:val="single"/>
        </w:rPr>
        <w:br w:type="page"/>
      </w:r>
    </w:p>
    <w:p w14:paraId="241E1EF8">
      <w:pPr>
        <w:spacing w:line="360" w:lineRule="auto"/>
        <w:jc w:val="center"/>
        <w:outlineLvl w:val="1"/>
        <w:rPr>
          <w:rFonts w:asciiTheme="minorEastAsia" w:hAnsiTheme="minorEastAsia" w:eastAsiaTheme="minorEastAsia"/>
          <w:b/>
          <w:sz w:val="24"/>
        </w:rPr>
      </w:pPr>
      <w:bookmarkStart w:id="25" w:name="_Toc121626298"/>
      <w:bookmarkStart w:id="26" w:name="_Toc516969106"/>
      <w:bookmarkStart w:id="27" w:name="_Toc204594911"/>
      <w:bookmarkStart w:id="28" w:name="_Toc520983594"/>
      <w:r>
        <w:rPr>
          <w:rFonts w:hint="eastAsia" w:asciiTheme="minorEastAsia" w:hAnsiTheme="minorEastAsia" w:eastAsiaTheme="minorEastAsia"/>
          <w:b/>
          <w:sz w:val="24"/>
        </w:rPr>
        <w:t>五、授权书</w:t>
      </w:r>
      <w:bookmarkEnd w:id="25"/>
      <w:bookmarkEnd w:id="26"/>
      <w:bookmarkEnd w:id="27"/>
      <w:bookmarkEnd w:id="28"/>
    </w:p>
    <w:p w14:paraId="3143446A">
      <w:pPr>
        <w:pStyle w:val="11"/>
        <w:snapToGrid w:val="0"/>
        <w:spacing w:line="360" w:lineRule="auto"/>
        <w:ind w:firstLine="482" w:firstLineChars="200"/>
        <w:jc w:val="left"/>
        <w:rPr>
          <w:rFonts w:asciiTheme="minorEastAsia" w:hAnsiTheme="minorEastAsia"/>
          <w:b/>
          <w:sz w:val="24"/>
        </w:rPr>
      </w:pPr>
    </w:p>
    <w:p w14:paraId="130B8C13">
      <w:pPr>
        <w:pStyle w:val="11"/>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w:t>
      </w:r>
      <w:r>
        <w:rPr>
          <w:rFonts w:hint="eastAsia" w:hAnsi="宋体"/>
          <w:sz w:val="24"/>
          <w:szCs w:val="28"/>
          <w:lang w:eastAsia="zh-CN"/>
        </w:rPr>
        <w:t>询价</w:t>
      </w:r>
      <w:r>
        <w:rPr>
          <w:rFonts w:hint="eastAsia" w:hAnsi="宋体" w:eastAsia="宋体"/>
          <w:sz w:val="24"/>
          <w:szCs w:val="28"/>
        </w:rPr>
        <w:t>过程的一切事宜，包括但不限于：提交响应文件、参与</w:t>
      </w:r>
      <w:r>
        <w:rPr>
          <w:rFonts w:hint="eastAsia" w:hAnsi="宋体"/>
          <w:sz w:val="24"/>
          <w:szCs w:val="28"/>
          <w:lang w:eastAsia="zh-CN"/>
        </w:rPr>
        <w:t>询价</w:t>
      </w:r>
      <w:r>
        <w:rPr>
          <w:rFonts w:hint="eastAsia" w:hAnsi="宋体" w:eastAsia="宋体"/>
          <w:sz w:val="24"/>
          <w:szCs w:val="28"/>
        </w:rPr>
        <w:t>、签约等。供应商授权代表在采购活动过程中所签署的一切文件和处理与之有关的一切事务，本公司均予以认可并对此承担责任。供应商授权代表无转委托权。特此授权。</w:t>
      </w:r>
    </w:p>
    <w:p w14:paraId="4B302E8E">
      <w:pPr>
        <w:pStyle w:val="11"/>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4F42403C">
      <w:pPr>
        <w:pStyle w:val="11"/>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36C734C9">
      <w:pPr>
        <w:pStyle w:val="11"/>
        <w:snapToGrid w:val="0"/>
        <w:spacing w:line="360" w:lineRule="auto"/>
        <w:ind w:firstLine="480" w:firstLineChars="200"/>
        <w:jc w:val="left"/>
        <w:rPr>
          <w:rFonts w:hAnsi="宋体" w:eastAsia="宋体"/>
          <w:sz w:val="24"/>
        </w:rPr>
      </w:pPr>
    </w:p>
    <w:p w14:paraId="74669FFF">
      <w:pPr>
        <w:pStyle w:val="11"/>
        <w:snapToGrid w:val="0"/>
        <w:spacing w:line="360" w:lineRule="auto"/>
        <w:ind w:firstLine="480" w:firstLineChars="200"/>
        <w:jc w:val="left"/>
        <w:rPr>
          <w:rFonts w:hAnsi="宋体" w:eastAsia="宋体"/>
          <w:sz w:val="24"/>
        </w:rPr>
      </w:pPr>
    </w:p>
    <w:p w14:paraId="35EC85AA">
      <w:pPr>
        <w:pStyle w:val="11"/>
        <w:snapToGrid w:val="0"/>
        <w:spacing w:line="360" w:lineRule="auto"/>
        <w:ind w:firstLine="480" w:firstLineChars="200"/>
        <w:jc w:val="left"/>
        <w:rPr>
          <w:rFonts w:hAnsi="宋体" w:eastAsia="宋体"/>
          <w:sz w:val="24"/>
        </w:rPr>
      </w:pPr>
    </w:p>
    <w:p w14:paraId="5A32133B">
      <w:pPr>
        <w:pStyle w:val="11"/>
        <w:snapToGrid w:val="0"/>
        <w:spacing w:line="360" w:lineRule="auto"/>
        <w:ind w:firstLine="480" w:firstLineChars="200"/>
        <w:jc w:val="left"/>
        <w:rPr>
          <w:rFonts w:hAnsi="宋体" w:eastAsia="宋体"/>
          <w:sz w:val="24"/>
        </w:rPr>
      </w:pPr>
    </w:p>
    <w:p w14:paraId="4D2BE3AB">
      <w:pPr>
        <w:pStyle w:val="11"/>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5290A84A">
      <w:pPr>
        <w:pStyle w:val="11"/>
        <w:snapToGrid w:val="0"/>
        <w:spacing w:line="360" w:lineRule="auto"/>
        <w:ind w:firstLine="480" w:firstLineChars="200"/>
        <w:jc w:val="left"/>
        <w:rPr>
          <w:rFonts w:hAnsi="宋体" w:eastAsia="宋体"/>
          <w:sz w:val="24"/>
          <w:szCs w:val="28"/>
        </w:rPr>
      </w:pPr>
    </w:p>
    <w:p w14:paraId="6CC95EBF">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7985604E">
      <w:pPr>
        <w:spacing w:line="360" w:lineRule="auto"/>
        <w:rPr>
          <w:rFonts w:ascii="宋体" w:hAnsi="宋体" w:eastAsia="宋体"/>
          <w:sz w:val="24"/>
          <w:szCs w:val="28"/>
        </w:rPr>
      </w:pPr>
    </w:p>
    <w:p w14:paraId="01658E08">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33673429">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5CCE957A">
      <w:pPr>
        <w:spacing w:line="360" w:lineRule="auto"/>
        <w:jc w:val="left"/>
        <w:rPr>
          <w:rFonts w:ascii="宋体" w:hAnsi="宋体" w:eastAsia="宋体"/>
          <w:sz w:val="24"/>
          <w:szCs w:val="28"/>
        </w:rPr>
      </w:pPr>
    </w:p>
    <w:p w14:paraId="6C241107">
      <w:pPr>
        <w:spacing w:line="360" w:lineRule="auto"/>
        <w:rPr>
          <w:rFonts w:ascii="宋体" w:hAnsi="宋体" w:eastAsia="宋体"/>
          <w:sz w:val="24"/>
          <w:szCs w:val="28"/>
        </w:rPr>
      </w:pPr>
    </w:p>
    <w:p w14:paraId="63151CC3">
      <w:pPr>
        <w:pStyle w:val="11"/>
        <w:snapToGrid w:val="0"/>
        <w:spacing w:line="360" w:lineRule="auto"/>
        <w:jc w:val="left"/>
        <w:rPr>
          <w:rFonts w:hAnsi="宋体" w:eastAsia="宋体"/>
          <w:sz w:val="24"/>
          <w:szCs w:val="28"/>
        </w:rPr>
      </w:pPr>
      <w:r>
        <w:rPr>
          <w:rFonts w:hint="eastAsia" w:hAnsi="宋体" w:eastAsia="宋体"/>
          <w:sz w:val="24"/>
          <w:szCs w:val="28"/>
        </w:rPr>
        <w:t>注：</w:t>
      </w:r>
    </w:p>
    <w:p w14:paraId="0DF81BA6">
      <w:pPr>
        <w:pStyle w:val="11"/>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4C5E5AE4">
      <w:pPr>
        <w:spacing w:line="360" w:lineRule="auto"/>
        <w:jc w:val="left"/>
        <w:rPr>
          <w:rFonts w:asciiTheme="minorEastAsia" w:hAnsiTheme="minorEastAsia" w:eastAsiaTheme="minorEastAsia"/>
          <w:b/>
          <w:sz w:val="24"/>
        </w:rPr>
      </w:pPr>
      <w:r>
        <w:rPr>
          <w:rFonts w:hint="eastAsia" w:ascii="宋体" w:hAnsi="宋体" w:eastAsia="宋体"/>
          <w:sz w:val="24"/>
        </w:rPr>
        <w:t>2.法定代表人参加</w:t>
      </w:r>
      <w:r>
        <w:rPr>
          <w:rFonts w:hint="eastAsia" w:ascii="宋体" w:hAnsi="宋体"/>
          <w:sz w:val="24"/>
          <w:lang w:eastAsia="zh-CN"/>
        </w:rPr>
        <w:t>询价</w:t>
      </w:r>
      <w:r>
        <w:rPr>
          <w:rFonts w:hint="eastAsia" w:ascii="宋体" w:hAnsi="宋体" w:eastAsia="宋体"/>
          <w:sz w:val="24"/>
        </w:rPr>
        <w:t>的无需提供授权书，仅提供身份证明扫描件。</w:t>
      </w:r>
    </w:p>
    <w:p w14:paraId="09409AC2">
      <w:pPr>
        <w:pStyle w:val="22"/>
        <w:rPr>
          <w:rFonts w:hint="eastAsia" w:ascii="宋体" w:hAnsi="宋体" w:cs="宋体"/>
          <w:color w:val="000000"/>
          <w:sz w:val="24"/>
        </w:rPr>
      </w:pPr>
      <w:r>
        <w:rPr>
          <w:rFonts w:ascii="宋体" w:hAnsi="宋体"/>
          <w:b/>
          <w:bCs/>
          <w:sz w:val="28"/>
          <w:szCs w:val="28"/>
        </w:rPr>
        <w:br w:type="page"/>
      </w:r>
    </w:p>
    <w:p w14:paraId="4697C316">
      <w:pPr>
        <w:rPr>
          <w:rFonts w:hint="eastAsia" w:asciiTheme="minorEastAsia" w:hAnsiTheme="minorEastAsia" w:eastAsiaTheme="minorEastAsia"/>
          <w:b/>
          <w:sz w:val="24"/>
        </w:rPr>
      </w:pPr>
    </w:p>
    <w:p w14:paraId="0CBD9BB1">
      <w:pPr>
        <w:numPr>
          <w:ilvl w:val="0"/>
          <w:numId w:val="0"/>
        </w:num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lang w:eastAsia="zh-CN"/>
        </w:rPr>
        <w:t>询价</w:t>
      </w:r>
      <w:r>
        <w:rPr>
          <w:rFonts w:hint="eastAsia" w:asciiTheme="minorEastAsia" w:hAnsiTheme="minorEastAsia" w:eastAsiaTheme="minorEastAsia"/>
          <w:b/>
          <w:sz w:val="24"/>
        </w:rPr>
        <w:t>响应表</w:t>
      </w:r>
    </w:p>
    <w:p w14:paraId="2D82D368">
      <w:pPr>
        <w:pStyle w:val="17"/>
        <w:numPr>
          <w:ilvl w:val="0"/>
          <w:numId w:val="0"/>
        </w:numPr>
      </w:pPr>
    </w:p>
    <w:p w14:paraId="1276833D">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5312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04030148">
            <w:pPr>
              <w:pStyle w:val="11"/>
              <w:jc w:val="center"/>
              <w:rPr>
                <w:rFonts w:cs="Wingdings" w:asciiTheme="minorEastAsia" w:hAnsiTheme="minorEastAsia"/>
                <w:b/>
                <w:sz w:val="24"/>
              </w:rPr>
            </w:pPr>
            <w:r>
              <w:rPr>
                <w:rFonts w:hint="eastAsia" w:cs="Wingdings" w:asciiTheme="minorEastAsia" w:hAnsiTheme="minorEastAsia"/>
                <w:b/>
                <w:sz w:val="24"/>
              </w:rPr>
              <w:t>序号</w:t>
            </w:r>
          </w:p>
        </w:tc>
        <w:tc>
          <w:tcPr>
            <w:tcW w:w="1916" w:type="dxa"/>
            <w:vAlign w:val="center"/>
          </w:tcPr>
          <w:p w14:paraId="385F372D">
            <w:pPr>
              <w:pStyle w:val="11"/>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7" w:type="dxa"/>
            <w:vAlign w:val="center"/>
          </w:tcPr>
          <w:p w14:paraId="2EA11D53">
            <w:pPr>
              <w:pStyle w:val="11"/>
              <w:jc w:val="center"/>
              <w:rPr>
                <w:rFonts w:cs="Wingdings" w:asciiTheme="minorEastAsia" w:hAnsiTheme="minorEastAsia"/>
                <w:b/>
                <w:sz w:val="24"/>
              </w:rPr>
            </w:pPr>
            <w:r>
              <w:rPr>
                <w:rFonts w:hint="eastAsia" w:cs="Wingdings" w:asciiTheme="minorEastAsia" w:hAnsiTheme="minorEastAsia"/>
                <w:b/>
                <w:sz w:val="24"/>
                <w:lang w:eastAsia="zh-CN"/>
              </w:rPr>
              <w:t>询价通知书</w:t>
            </w:r>
            <w:r>
              <w:rPr>
                <w:rFonts w:hint="eastAsia" w:cs="Wingdings" w:asciiTheme="minorEastAsia" w:hAnsiTheme="minorEastAsia"/>
                <w:b/>
                <w:sz w:val="24"/>
              </w:rPr>
              <w:t>要求</w:t>
            </w:r>
          </w:p>
        </w:tc>
        <w:tc>
          <w:tcPr>
            <w:tcW w:w="2575" w:type="dxa"/>
            <w:vAlign w:val="center"/>
          </w:tcPr>
          <w:p w14:paraId="71B82D6F">
            <w:pPr>
              <w:pStyle w:val="11"/>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14:paraId="5A838489">
            <w:pPr>
              <w:pStyle w:val="11"/>
              <w:jc w:val="center"/>
              <w:rPr>
                <w:rFonts w:cs="Wingdings" w:asciiTheme="minorEastAsia" w:hAnsiTheme="minorEastAsia"/>
                <w:b/>
                <w:sz w:val="24"/>
              </w:rPr>
            </w:pPr>
            <w:r>
              <w:rPr>
                <w:rFonts w:hint="eastAsia" w:cs="Wingdings" w:asciiTheme="minorEastAsia" w:hAnsiTheme="minorEastAsia"/>
                <w:b/>
                <w:sz w:val="24"/>
              </w:rPr>
              <w:t>偏离说明</w:t>
            </w:r>
          </w:p>
        </w:tc>
      </w:tr>
      <w:tr w14:paraId="20D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F3879FB">
            <w:pPr>
              <w:jc w:val="center"/>
              <w:rPr>
                <w:rFonts w:asciiTheme="minorEastAsia" w:hAnsiTheme="minorEastAsia" w:eastAsiaTheme="minorEastAsia"/>
                <w:sz w:val="24"/>
              </w:rPr>
            </w:pPr>
            <w:r>
              <w:rPr>
                <w:rFonts w:asciiTheme="minorEastAsia" w:hAnsiTheme="minorEastAsia" w:eastAsiaTheme="minorEastAsia"/>
                <w:sz w:val="24"/>
              </w:rPr>
              <w:t>1</w:t>
            </w:r>
          </w:p>
        </w:tc>
        <w:tc>
          <w:tcPr>
            <w:tcW w:w="1916" w:type="dxa"/>
            <w:vAlign w:val="center"/>
          </w:tcPr>
          <w:p w14:paraId="26BC84C1">
            <w:pPr>
              <w:jc w:val="center"/>
              <w:rPr>
                <w:rFonts w:ascii="宋体" w:hAnsi="宋体" w:eastAsia="宋体"/>
                <w:sz w:val="24"/>
              </w:rPr>
            </w:pPr>
            <w:r>
              <w:rPr>
                <w:rFonts w:asciiTheme="minorEastAsia" w:hAnsiTheme="minorEastAsia" w:eastAsiaTheme="minorEastAsia"/>
                <w:sz w:val="24"/>
              </w:rPr>
              <w:t>付款方式</w:t>
            </w:r>
          </w:p>
        </w:tc>
        <w:tc>
          <w:tcPr>
            <w:tcW w:w="2497" w:type="dxa"/>
            <w:vAlign w:val="center"/>
          </w:tcPr>
          <w:p w14:paraId="7C29024A">
            <w:pPr>
              <w:jc w:val="center"/>
              <w:rPr>
                <w:rFonts w:asciiTheme="minorEastAsia" w:hAnsiTheme="minorEastAsia" w:eastAsiaTheme="minorEastAsia"/>
                <w:sz w:val="24"/>
              </w:rPr>
            </w:pPr>
          </w:p>
        </w:tc>
        <w:tc>
          <w:tcPr>
            <w:tcW w:w="2575" w:type="dxa"/>
            <w:vAlign w:val="center"/>
          </w:tcPr>
          <w:p w14:paraId="5357E8CC">
            <w:pPr>
              <w:jc w:val="center"/>
              <w:rPr>
                <w:rFonts w:asciiTheme="minorEastAsia" w:hAnsiTheme="minorEastAsia" w:eastAsiaTheme="minorEastAsia"/>
                <w:sz w:val="24"/>
              </w:rPr>
            </w:pPr>
          </w:p>
        </w:tc>
        <w:tc>
          <w:tcPr>
            <w:tcW w:w="810" w:type="dxa"/>
            <w:vAlign w:val="center"/>
          </w:tcPr>
          <w:p w14:paraId="2B8E15B2">
            <w:pPr>
              <w:jc w:val="center"/>
              <w:rPr>
                <w:rFonts w:asciiTheme="minorEastAsia" w:hAnsiTheme="minorEastAsia" w:eastAsiaTheme="minorEastAsia"/>
                <w:sz w:val="24"/>
              </w:rPr>
            </w:pPr>
          </w:p>
        </w:tc>
      </w:tr>
      <w:tr w14:paraId="2783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59EB529">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6" w:type="dxa"/>
            <w:vAlign w:val="center"/>
          </w:tcPr>
          <w:p w14:paraId="729622F6">
            <w:pPr>
              <w:jc w:val="center"/>
              <w:rPr>
                <w:rFonts w:hint="default" w:ascii="宋体" w:hAnsi="宋体" w:eastAsia="宋体"/>
                <w:sz w:val="24"/>
                <w:lang w:val="en-US" w:eastAsia="zh-CN"/>
              </w:rPr>
            </w:pPr>
            <w:r>
              <w:rPr>
                <w:rFonts w:hint="eastAsia" w:ascii="宋体" w:hAnsi="宋体" w:eastAsia="宋体"/>
                <w:sz w:val="24"/>
              </w:rPr>
              <w:t>供货</w:t>
            </w:r>
            <w:r>
              <w:rPr>
                <w:rFonts w:hint="eastAsia" w:ascii="宋体" w:hAnsi="宋体"/>
                <w:sz w:val="24"/>
                <w:lang w:val="en-US" w:eastAsia="zh-CN"/>
              </w:rPr>
              <w:t>及安装地点</w:t>
            </w:r>
          </w:p>
        </w:tc>
        <w:tc>
          <w:tcPr>
            <w:tcW w:w="2497" w:type="dxa"/>
            <w:vAlign w:val="center"/>
          </w:tcPr>
          <w:p w14:paraId="2DBF1A7F">
            <w:pPr>
              <w:jc w:val="center"/>
              <w:rPr>
                <w:rFonts w:asciiTheme="minorEastAsia" w:hAnsiTheme="minorEastAsia" w:eastAsiaTheme="minorEastAsia"/>
                <w:sz w:val="24"/>
              </w:rPr>
            </w:pPr>
          </w:p>
        </w:tc>
        <w:tc>
          <w:tcPr>
            <w:tcW w:w="2575" w:type="dxa"/>
            <w:vAlign w:val="center"/>
          </w:tcPr>
          <w:p w14:paraId="1E00D85D">
            <w:pPr>
              <w:jc w:val="center"/>
              <w:rPr>
                <w:rFonts w:asciiTheme="minorEastAsia" w:hAnsiTheme="minorEastAsia" w:eastAsiaTheme="minorEastAsia"/>
                <w:sz w:val="24"/>
              </w:rPr>
            </w:pPr>
          </w:p>
        </w:tc>
        <w:tc>
          <w:tcPr>
            <w:tcW w:w="810" w:type="dxa"/>
            <w:vAlign w:val="center"/>
          </w:tcPr>
          <w:p w14:paraId="431CC892">
            <w:pPr>
              <w:jc w:val="center"/>
              <w:rPr>
                <w:rFonts w:asciiTheme="minorEastAsia" w:hAnsiTheme="minorEastAsia" w:eastAsiaTheme="minorEastAsia"/>
                <w:sz w:val="24"/>
              </w:rPr>
            </w:pPr>
          </w:p>
        </w:tc>
      </w:tr>
      <w:tr w14:paraId="5B8B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6A842B5">
            <w:pPr>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3</w:t>
            </w:r>
          </w:p>
        </w:tc>
        <w:tc>
          <w:tcPr>
            <w:tcW w:w="1916" w:type="dxa"/>
            <w:vAlign w:val="center"/>
          </w:tcPr>
          <w:p w14:paraId="2717E547">
            <w:pPr>
              <w:jc w:val="center"/>
              <w:rPr>
                <w:rFonts w:hint="default"/>
                <w:lang w:val="en-US" w:eastAsia="zh-CN"/>
              </w:rPr>
            </w:pPr>
            <w:r>
              <w:rPr>
                <w:rFonts w:hint="eastAsia" w:ascii="宋体" w:hAnsi="宋体"/>
                <w:sz w:val="24"/>
                <w:lang w:val="en-US" w:eastAsia="zh-CN"/>
              </w:rPr>
              <w:t>供货及安装期限</w:t>
            </w:r>
          </w:p>
        </w:tc>
        <w:tc>
          <w:tcPr>
            <w:tcW w:w="2497" w:type="dxa"/>
            <w:vAlign w:val="center"/>
          </w:tcPr>
          <w:p w14:paraId="5ABAC8D1">
            <w:pPr>
              <w:jc w:val="center"/>
              <w:rPr>
                <w:rFonts w:asciiTheme="minorEastAsia" w:hAnsiTheme="minorEastAsia" w:eastAsiaTheme="minorEastAsia"/>
                <w:sz w:val="24"/>
              </w:rPr>
            </w:pPr>
          </w:p>
        </w:tc>
        <w:tc>
          <w:tcPr>
            <w:tcW w:w="2575" w:type="dxa"/>
            <w:vAlign w:val="center"/>
          </w:tcPr>
          <w:p w14:paraId="3A934F60">
            <w:pPr>
              <w:jc w:val="center"/>
              <w:rPr>
                <w:rFonts w:asciiTheme="minorEastAsia" w:hAnsiTheme="minorEastAsia" w:eastAsiaTheme="minorEastAsia"/>
                <w:sz w:val="24"/>
              </w:rPr>
            </w:pPr>
          </w:p>
        </w:tc>
        <w:tc>
          <w:tcPr>
            <w:tcW w:w="810" w:type="dxa"/>
            <w:vAlign w:val="center"/>
          </w:tcPr>
          <w:p w14:paraId="476FEDF8">
            <w:pPr>
              <w:jc w:val="center"/>
              <w:rPr>
                <w:rFonts w:asciiTheme="minorEastAsia" w:hAnsiTheme="minorEastAsia" w:eastAsiaTheme="minorEastAsia"/>
                <w:sz w:val="24"/>
              </w:rPr>
            </w:pPr>
          </w:p>
        </w:tc>
      </w:tr>
    </w:tbl>
    <w:p w14:paraId="3CF5D2D9">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.2</w:t>
      </w:r>
      <w:r>
        <w:rPr>
          <w:rFonts w:hint="eastAsia" w:asciiTheme="minorEastAsia" w:hAnsiTheme="minorEastAsia" w:eastAsiaTheme="minorEastAsia"/>
          <w:b/>
          <w:sz w:val="24"/>
        </w:rPr>
        <w:t>技术响应表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5E39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61CC7540">
            <w:pPr>
              <w:pStyle w:val="11"/>
              <w:jc w:val="center"/>
              <w:rPr>
                <w:rFonts w:cs="Wingdings" w:asciiTheme="minorEastAsia" w:hAnsiTheme="minorEastAsia"/>
                <w:b/>
                <w:sz w:val="24"/>
              </w:rPr>
            </w:pPr>
            <w:r>
              <w:rPr>
                <w:rFonts w:hint="eastAsia" w:cs="Wingdings" w:asciiTheme="minorEastAsia" w:hAnsiTheme="minorEastAsia"/>
                <w:b/>
                <w:sz w:val="24"/>
              </w:rPr>
              <w:t>序号</w:t>
            </w:r>
          </w:p>
        </w:tc>
        <w:tc>
          <w:tcPr>
            <w:tcW w:w="1560" w:type="dxa"/>
            <w:vAlign w:val="center"/>
          </w:tcPr>
          <w:p w14:paraId="3CC967C3">
            <w:pPr>
              <w:pStyle w:val="11"/>
              <w:jc w:val="center"/>
              <w:rPr>
                <w:rFonts w:cs="Wingdings" w:asciiTheme="minorEastAsia" w:hAnsiTheme="minorEastAsia"/>
                <w:b/>
                <w:sz w:val="24"/>
              </w:rPr>
            </w:pPr>
            <w:r>
              <w:rPr>
                <w:rFonts w:hint="eastAsia" w:asciiTheme="minorEastAsia" w:hAnsiTheme="minorEastAsia"/>
                <w:b/>
                <w:bCs/>
                <w:sz w:val="24"/>
                <w:szCs w:val="24"/>
              </w:rPr>
              <w:t>货物名称</w:t>
            </w:r>
          </w:p>
        </w:tc>
        <w:tc>
          <w:tcPr>
            <w:tcW w:w="2863" w:type="dxa"/>
            <w:vAlign w:val="center"/>
          </w:tcPr>
          <w:p w14:paraId="5E1253E2">
            <w:pPr>
              <w:pStyle w:val="11"/>
              <w:jc w:val="center"/>
              <w:rPr>
                <w:rFonts w:cs="Wingdings" w:asciiTheme="minorEastAsia" w:hAnsiTheme="minorEastAsia"/>
                <w:b/>
                <w:sz w:val="24"/>
              </w:rPr>
            </w:pPr>
            <w:r>
              <w:rPr>
                <w:rFonts w:hint="eastAsia" w:cs="Wingdings" w:asciiTheme="minorEastAsia" w:hAnsiTheme="minorEastAsia"/>
                <w:b/>
                <w:sz w:val="24"/>
                <w:lang w:eastAsia="zh-CN"/>
              </w:rPr>
              <w:t>询价通知书</w:t>
            </w:r>
            <w:r>
              <w:rPr>
                <w:rFonts w:hint="eastAsia" w:cs="Wingdings" w:asciiTheme="minorEastAsia" w:hAnsiTheme="minorEastAsia"/>
                <w:b/>
                <w:sz w:val="24"/>
              </w:rPr>
              <w:t>规定的技术参数要求</w:t>
            </w:r>
          </w:p>
        </w:tc>
        <w:tc>
          <w:tcPr>
            <w:tcW w:w="2482" w:type="dxa"/>
            <w:vAlign w:val="center"/>
          </w:tcPr>
          <w:p w14:paraId="6DF9940D">
            <w:pPr>
              <w:pStyle w:val="11"/>
              <w:jc w:val="center"/>
              <w:rPr>
                <w:rFonts w:cs="Wingdings" w:asciiTheme="minorEastAsia" w:hAnsiTheme="minorEastAsia"/>
                <w:b/>
                <w:sz w:val="24"/>
              </w:rPr>
            </w:pPr>
            <w:r>
              <w:rPr>
                <w:rFonts w:hint="eastAsia" w:cs="Wingdings" w:asciiTheme="minorEastAsia" w:hAnsiTheme="minorEastAsia"/>
                <w:b/>
                <w:sz w:val="24"/>
              </w:rPr>
              <w:t>所投产品的品牌、型号及技术参数</w:t>
            </w:r>
          </w:p>
        </w:tc>
        <w:tc>
          <w:tcPr>
            <w:tcW w:w="856" w:type="dxa"/>
            <w:vAlign w:val="center"/>
          </w:tcPr>
          <w:p w14:paraId="3713DE3E">
            <w:pPr>
              <w:pStyle w:val="11"/>
              <w:jc w:val="center"/>
              <w:rPr>
                <w:rFonts w:cs="Wingdings" w:asciiTheme="minorEastAsia" w:hAnsiTheme="minorEastAsia"/>
                <w:b/>
                <w:sz w:val="24"/>
              </w:rPr>
            </w:pPr>
            <w:r>
              <w:rPr>
                <w:rFonts w:hint="eastAsia" w:cs="Wingdings" w:asciiTheme="minorEastAsia" w:hAnsiTheme="minorEastAsia"/>
                <w:b/>
                <w:sz w:val="24"/>
              </w:rPr>
              <w:t>偏离说明</w:t>
            </w:r>
          </w:p>
        </w:tc>
      </w:tr>
      <w:tr w14:paraId="2F51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9E9D011">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560" w:type="dxa"/>
            <w:vAlign w:val="center"/>
          </w:tcPr>
          <w:p w14:paraId="0A2DDFFE">
            <w:pPr>
              <w:jc w:val="center"/>
              <w:rPr>
                <w:rFonts w:asciiTheme="minorEastAsia" w:hAnsiTheme="minorEastAsia" w:eastAsiaTheme="minorEastAsia"/>
                <w:sz w:val="24"/>
              </w:rPr>
            </w:pPr>
          </w:p>
        </w:tc>
        <w:tc>
          <w:tcPr>
            <w:tcW w:w="2863" w:type="dxa"/>
            <w:vAlign w:val="center"/>
          </w:tcPr>
          <w:p w14:paraId="0A1C284B">
            <w:pPr>
              <w:jc w:val="center"/>
              <w:rPr>
                <w:rFonts w:asciiTheme="minorEastAsia" w:hAnsiTheme="minorEastAsia" w:eastAsiaTheme="minorEastAsia"/>
                <w:sz w:val="24"/>
              </w:rPr>
            </w:pPr>
          </w:p>
        </w:tc>
        <w:tc>
          <w:tcPr>
            <w:tcW w:w="2482" w:type="dxa"/>
            <w:vAlign w:val="center"/>
          </w:tcPr>
          <w:p w14:paraId="00E9FF79">
            <w:pPr>
              <w:jc w:val="center"/>
              <w:rPr>
                <w:rFonts w:asciiTheme="minorEastAsia" w:hAnsiTheme="minorEastAsia" w:eastAsiaTheme="minorEastAsia"/>
                <w:sz w:val="24"/>
              </w:rPr>
            </w:pPr>
          </w:p>
        </w:tc>
        <w:tc>
          <w:tcPr>
            <w:tcW w:w="856" w:type="dxa"/>
            <w:vAlign w:val="center"/>
          </w:tcPr>
          <w:p w14:paraId="240BC87C">
            <w:pPr>
              <w:jc w:val="center"/>
              <w:rPr>
                <w:rFonts w:asciiTheme="minorEastAsia" w:hAnsiTheme="minorEastAsia" w:eastAsiaTheme="minorEastAsia"/>
                <w:sz w:val="24"/>
              </w:rPr>
            </w:pPr>
          </w:p>
        </w:tc>
      </w:tr>
      <w:tr w14:paraId="69A0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525C5664">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560" w:type="dxa"/>
            <w:vAlign w:val="center"/>
          </w:tcPr>
          <w:p w14:paraId="584C2D96">
            <w:pPr>
              <w:jc w:val="center"/>
              <w:rPr>
                <w:rFonts w:asciiTheme="minorEastAsia" w:hAnsiTheme="minorEastAsia" w:eastAsiaTheme="minorEastAsia"/>
                <w:sz w:val="24"/>
              </w:rPr>
            </w:pPr>
          </w:p>
        </w:tc>
        <w:tc>
          <w:tcPr>
            <w:tcW w:w="2863" w:type="dxa"/>
            <w:vAlign w:val="center"/>
          </w:tcPr>
          <w:p w14:paraId="14EDEBEC">
            <w:pPr>
              <w:jc w:val="center"/>
              <w:rPr>
                <w:rFonts w:asciiTheme="minorEastAsia" w:hAnsiTheme="minorEastAsia" w:eastAsiaTheme="minorEastAsia"/>
                <w:sz w:val="24"/>
              </w:rPr>
            </w:pPr>
          </w:p>
        </w:tc>
        <w:tc>
          <w:tcPr>
            <w:tcW w:w="2482" w:type="dxa"/>
            <w:vAlign w:val="center"/>
          </w:tcPr>
          <w:p w14:paraId="193050E4">
            <w:pPr>
              <w:jc w:val="center"/>
              <w:rPr>
                <w:rFonts w:asciiTheme="minorEastAsia" w:hAnsiTheme="minorEastAsia" w:eastAsiaTheme="minorEastAsia"/>
                <w:sz w:val="24"/>
              </w:rPr>
            </w:pPr>
          </w:p>
        </w:tc>
        <w:tc>
          <w:tcPr>
            <w:tcW w:w="856" w:type="dxa"/>
            <w:vAlign w:val="center"/>
          </w:tcPr>
          <w:p w14:paraId="329A2125">
            <w:pPr>
              <w:jc w:val="center"/>
              <w:rPr>
                <w:rFonts w:asciiTheme="minorEastAsia" w:hAnsiTheme="minorEastAsia" w:eastAsiaTheme="minorEastAsia"/>
                <w:sz w:val="24"/>
              </w:rPr>
            </w:pPr>
          </w:p>
        </w:tc>
      </w:tr>
      <w:tr w14:paraId="161D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913B2A5">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560" w:type="dxa"/>
            <w:vAlign w:val="center"/>
          </w:tcPr>
          <w:p w14:paraId="04103105">
            <w:pPr>
              <w:jc w:val="center"/>
              <w:rPr>
                <w:rFonts w:asciiTheme="minorEastAsia" w:hAnsiTheme="minorEastAsia" w:eastAsiaTheme="minorEastAsia"/>
                <w:sz w:val="24"/>
              </w:rPr>
            </w:pPr>
          </w:p>
        </w:tc>
        <w:tc>
          <w:tcPr>
            <w:tcW w:w="2863" w:type="dxa"/>
            <w:vAlign w:val="center"/>
          </w:tcPr>
          <w:p w14:paraId="7C0C07D9">
            <w:pPr>
              <w:jc w:val="center"/>
              <w:rPr>
                <w:rFonts w:asciiTheme="minorEastAsia" w:hAnsiTheme="minorEastAsia" w:eastAsiaTheme="minorEastAsia"/>
                <w:sz w:val="24"/>
              </w:rPr>
            </w:pPr>
          </w:p>
        </w:tc>
        <w:tc>
          <w:tcPr>
            <w:tcW w:w="2482" w:type="dxa"/>
            <w:vAlign w:val="center"/>
          </w:tcPr>
          <w:p w14:paraId="61C85F0B">
            <w:pPr>
              <w:pStyle w:val="25"/>
              <w:jc w:val="center"/>
              <w:rPr>
                <w:rFonts w:asciiTheme="minorEastAsia" w:hAnsiTheme="minorEastAsia" w:eastAsiaTheme="minorEastAsia"/>
              </w:rPr>
            </w:pPr>
          </w:p>
        </w:tc>
        <w:tc>
          <w:tcPr>
            <w:tcW w:w="856" w:type="dxa"/>
            <w:vAlign w:val="center"/>
          </w:tcPr>
          <w:p w14:paraId="2E13BEBF">
            <w:pPr>
              <w:jc w:val="center"/>
              <w:rPr>
                <w:rFonts w:asciiTheme="minorEastAsia" w:hAnsiTheme="minorEastAsia" w:eastAsiaTheme="minorEastAsia"/>
                <w:sz w:val="24"/>
              </w:rPr>
            </w:pPr>
          </w:p>
        </w:tc>
      </w:tr>
      <w:tr w14:paraId="0E21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BA1782A">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560" w:type="dxa"/>
            <w:vAlign w:val="center"/>
          </w:tcPr>
          <w:p w14:paraId="472F3A11">
            <w:pPr>
              <w:jc w:val="center"/>
              <w:rPr>
                <w:rFonts w:asciiTheme="minorEastAsia" w:hAnsiTheme="minorEastAsia" w:eastAsiaTheme="minorEastAsia"/>
                <w:sz w:val="24"/>
              </w:rPr>
            </w:pPr>
          </w:p>
        </w:tc>
        <w:tc>
          <w:tcPr>
            <w:tcW w:w="2863" w:type="dxa"/>
            <w:vAlign w:val="center"/>
          </w:tcPr>
          <w:p w14:paraId="5F822E3C">
            <w:pPr>
              <w:jc w:val="center"/>
              <w:rPr>
                <w:rFonts w:asciiTheme="minorEastAsia" w:hAnsiTheme="minorEastAsia" w:eastAsiaTheme="minorEastAsia"/>
                <w:sz w:val="24"/>
              </w:rPr>
            </w:pPr>
          </w:p>
        </w:tc>
        <w:tc>
          <w:tcPr>
            <w:tcW w:w="2482" w:type="dxa"/>
            <w:vAlign w:val="center"/>
          </w:tcPr>
          <w:p w14:paraId="589D6226">
            <w:pPr>
              <w:pStyle w:val="25"/>
              <w:jc w:val="center"/>
              <w:rPr>
                <w:rFonts w:asciiTheme="minorEastAsia" w:hAnsiTheme="minorEastAsia" w:eastAsiaTheme="minorEastAsia"/>
              </w:rPr>
            </w:pPr>
          </w:p>
        </w:tc>
        <w:tc>
          <w:tcPr>
            <w:tcW w:w="856" w:type="dxa"/>
            <w:vAlign w:val="center"/>
          </w:tcPr>
          <w:p w14:paraId="0966950C">
            <w:pPr>
              <w:jc w:val="center"/>
              <w:rPr>
                <w:rFonts w:asciiTheme="minorEastAsia" w:hAnsiTheme="minorEastAsia" w:eastAsiaTheme="minorEastAsia"/>
                <w:sz w:val="24"/>
              </w:rPr>
            </w:pPr>
          </w:p>
        </w:tc>
      </w:tr>
      <w:tr w14:paraId="3FA7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3CCBE07">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560" w:type="dxa"/>
            <w:vAlign w:val="center"/>
          </w:tcPr>
          <w:p w14:paraId="41C9FF78">
            <w:pPr>
              <w:jc w:val="center"/>
              <w:rPr>
                <w:rFonts w:asciiTheme="minorEastAsia" w:hAnsiTheme="minorEastAsia" w:eastAsiaTheme="minorEastAsia"/>
                <w:sz w:val="24"/>
              </w:rPr>
            </w:pPr>
          </w:p>
        </w:tc>
        <w:tc>
          <w:tcPr>
            <w:tcW w:w="2863" w:type="dxa"/>
            <w:vAlign w:val="center"/>
          </w:tcPr>
          <w:p w14:paraId="4F382643">
            <w:pPr>
              <w:jc w:val="center"/>
              <w:rPr>
                <w:rFonts w:asciiTheme="minorEastAsia" w:hAnsiTheme="minorEastAsia" w:eastAsiaTheme="minorEastAsia"/>
                <w:sz w:val="24"/>
              </w:rPr>
            </w:pPr>
          </w:p>
        </w:tc>
        <w:tc>
          <w:tcPr>
            <w:tcW w:w="2482" w:type="dxa"/>
            <w:vAlign w:val="center"/>
          </w:tcPr>
          <w:p w14:paraId="20A5356E">
            <w:pPr>
              <w:jc w:val="center"/>
              <w:rPr>
                <w:rFonts w:asciiTheme="minorEastAsia" w:hAnsiTheme="minorEastAsia" w:eastAsiaTheme="minorEastAsia"/>
                <w:sz w:val="24"/>
              </w:rPr>
            </w:pPr>
          </w:p>
        </w:tc>
        <w:tc>
          <w:tcPr>
            <w:tcW w:w="856" w:type="dxa"/>
            <w:vAlign w:val="center"/>
          </w:tcPr>
          <w:p w14:paraId="2B9182F4">
            <w:pPr>
              <w:jc w:val="center"/>
              <w:rPr>
                <w:rFonts w:asciiTheme="minorEastAsia" w:hAnsiTheme="minorEastAsia" w:eastAsiaTheme="minorEastAsia"/>
                <w:sz w:val="24"/>
              </w:rPr>
            </w:pPr>
          </w:p>
        </w:tc>
      </w:tr>
    </w:tbl>
    <w:p w14:paraId="25613AF4">
      <w:pPr>
        <w:pStyle w:val="22"/>
        <w:jc w:val="left"/>
        <w:rPr>
          <w:rFonts w:hint="eastAsia" w:asciiTheme="minorEastAsia" w:hAnsiTheme="minorEastAsia" w:eastAsiaTheme="minorEastAsia"/>
          <w:b w:val="0"/>
          <w:sz w:val="24"/>
        </w:rPr>
      </w:pPr>
    </w:p>
    <w:p w14:paraId="35DA5600">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318A4B20">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35680541">
      <w:pPr>
        <w:pStyle w:val="22"/>
        <w:rPr>
          <w:rFonts w:hint="eastAsia" w:asciiTheme="minorEastAsia" w:hAnsiTheme="minorEastAsia" w:eastAsiaTheme="minorEastAsia"/>
          <w:b w:val="0"/>
          <w:sz w:val="24"/>
        </w:rPr>
      </w:pPr>
    </w:p>
    <w:p w14:paraId="5F986D24">
      <w:pPr>
        <w:spacing w:line="360" w:lineRule="auto"/>
        <w:jc w:val="center"/>
        <w:rPr>
          <w:rFonts w:asciiTheme="minorEastAsia" w:hAnsiTheme="minorEastAsia" w:eastAsiaTheme="minorEastAsia"/>
          <w:b/>
          <w:sz w:val="24"/>
        </w:rPr>
      </w:pPr>
      <w:r>
        <w:rPr>
          <w:rFonts w:hint="eastAsia" w:ascii="宋体" w:hAnsi="宋体"/>
          <w:b/>
          <w:bCs/>
          <w:sz w:val="28"/>
          <w:szCs w:val="28"/>
          <w:lang w:val="en-US" w:eastAsia="zh-CN"/>
        </w:rPr>
        <w:br w:type="page"/>
      </w:r>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、售后服务与维保方案</w:t>
      </w:r>
    </w:p>
    <w:p w14:paraId="76F0139C">
      <w:pPr>
        <w:spacing w:line="360" w:lineRule="auto"/>
        <w:jc w:val="center"/>
        <w:rPr>
          <w:rFonts w:asciiTheme="minorEastAsia" w:hAnsiTheme="minorEastAsia" w:eastAsiaTheme="minorEastAsia"/>
          <w:i/>
          <w:sz w:val="24"/>
        </w:rPr>
      </w:pPr>
      <w:r>
        <w:rPr>
          <w:rFonts w:hint="eastAsia" w:asciiTheme="minorEastAsia" w:hAnsiTheme="minorEastAsia" w:eastAsiaTheme="minorEastAsia"/>
          <w:i/>
          <w:sz w:val="24"/>
          <w:lang w:eastAsia="zh-CN"/>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r>
        <w:rPr>
          <w:rFonts w:hint="eastAsia" w:asciiTheme="minorEastAsia" w:hAnsiTheme="minorEastAsia" w:eastAsiaTheme="minorEastAsia"/>
          <w:i/>
          <w:sz w:val="24"/>
          <w:lang w:eastAsia="zh-CN"/>
        </w:rPr>
        <w:t>）</w:t>
      </w:r>
    </w:p>
    <w:p w14:paraId="37FD1162">
      <w:pPr>
        <w:rPr>
          <w:rFonts w:hint="eastAsia" w:ascii="宋体" w:hAnsi="宋体"/>
          <w:b/>
          <w:bCs/>
          <w:sz w:val="28"/>
          <w:szCs w:val="28"/>
          <w:lang w:val="en-US" w:eastAsia="zh-CN"/>
        </w:rPr>
      </w:pPr>
    </w:p>
    <w:p w14:paraId="440358EE">
      <w:pPr>
        <w:rPr>
          <w:rFonts w:hint="eastAsia" w:ascii="宋体" w:hAnsi="宋体"/>
          <w:b/>
          <w:bCs/>
          <w:sz w:val="28"/>
          <w:szCs w:val="28"/>
          <w:lang w:val="en-US" w:eastAsia="zh-CN"/>
        </w:rPr>
      </w:pPr>
      <w:r>
        <w:rPr>
          <w:rFonts w:hint="eastAsia" w:ascii="宋体" w:hAnsi="宋体"/>
          <w:b/>
          <w:bCs/>
          <w:sz w:val="28"/>
          <w:szCs w:val="28"/>
          <w:lang w:val="en-US" w:eastAsia="zh-CN"/>
        </w:rPr>
        <w:br w:type="page"/>
      </w:r>
    </w:p>
    <w:p w14:paraId="503905B5">
      <w:pPr>
        <w:spacing w:line="360" w:lineRule="auto"/>
        <w:jc w:val="center"/>
        <w:outlineLvl w:val="1"/>
        <w:rPr>
          <w:rFonts w:asciiTheme="minorEastAsia" w:hAnsiTheme="minorEastAsia" w:eastAsiaTheme="minorEastAsia"/>
          <w:b/>
          <w:sz w:val="24"/>
        </w:rPr>
      </w:pPr>
      <w:bookmarkStart w:id="29" w:name="_Toc534809202"/>
      <w:r>
        <w:rPr>
          <w:rFonts w:hint="eastAsia" w:asciiTheme="minorEastAsia" w:hAnsiTheme="minorEastAsia" w:eastAsiaTheme="minorEastAsia"/>
          <w:b/>
          <w:sz w:val="24"/>
          <w:lang w:val="en-US" w:eastAsia="zh-CN"/>
        </w:rPr>
        <w:t>八</w:t>
      </w:r>
      <w:r>
        <w:rPr>
          <w:rFonts w:hint="eastAsia" w:asciiTheme="minorEastAsia" w:hAnsiTheme="minorEastAsia" w:eastAsiaTheme="minorEastAsia"/>
          <w:b/>
          <w:sz w:val="24"/>
        </w:rPr>
        <w:t>、诚信履约承诺函</w:t>
      </w:r>
    </w:p>
    <w:p w14:paraId="3234A052">
      <w:pPr>
        <w:spacing w:line="360" w:lineRule="auto"/>
        <w:rPr>
          <w:rFonts w:asciiTheme="minorEastAsia" w:hAnsiTheme="minorEastAsia" w:eastAsiaTheme="minorEastAsia"/>
          <w:b/>
          <w:bCs/>
          <w:sz w:val="24"/>
        </w:rPr>
      </w:pPr>
    </w:p>
    <w:p w14:paraId="5CD42025">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u w:val="none"/>
        </w:rPr>
        <w:t>采购单位</w:t>
      </w:r>
    </w:p>
    <w:p w14:paraId="18695F1E">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如我单位被确定为本项目成交供应商，我单位承诺在合同签订及履约过程中将严格执行</w:t>
      </w:r>
      <w:r>
        <w:rPr>
          <w:rFonts w:hint="eastAsia" w:asciiTheme="minorEastAsia" w:hAnsiTheme="minorEastAsia" w:eastAsiaTheme="minorEastAsia"/>
          <w:bCs/>
          <w:sz w:val="24"/>
          <w:lang w:val="en-US" w:eastAsia="zh-CN"/>
        </w:rPr>
        <w:t>有关法律法规</w:t>
      </w:r>
      <w:r>
        <w:rPr>
          <w:rFonts w:hint="eastAsia" w:asciiTheme="minorEastAsia" w:hAnsiTheme="minorEastAsia" w:eastAsiaTheme="minorEastAsia"/>
          <w:bCs/>
          <w:sz w:val="24"/>
        </w:rPr>
        <w:t>及本项目采购文件中关于合同签订及履约的相关规定，不出现以下情形：</w:t>
      </w:r>
    </w:p>
    <w:p w14:paraId="2AE8BFB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（1）中标或者成交后无正当理由拒不与采购人签订采购合同；</w:t>
      </w:r>
    </w:p>
    <w:p w14:paraId="4CADADB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（2）未按照采购文件确定的事项签订采购合同；</w:t>
      </w:r>
    </w:p>
    <w:p w14:paraId="6C8D46D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（3）将采购合同转包；</w:t>
      </w:r>
    </w:p>
    <w:p w14:paraId="1BDEB7C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27FEF6C3">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（5）擅自变更、中止或者终止采购合同。</w:t>
      </w:r>
    </w:p>
    <w:p w14:paraId="0CCC935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w:t>
      </w:r>
      <w:r>
        <w:rPr>
          <w:rFonts w:hint="eastAsia" w:asciiTheme="minorEastAsia" w:hAnsiTheme="minorEastAsia" w:eastAsiaTheme="minorEastAsia"/>
          <w:bCs/>
          <w:sz w:val="24"/>
          <w:lang w:val="en-US" w:eastAsia="zh-CN"/>
        </w:rPr>
        <w:t>医院</w:t>
      </w:r>
      <w:r>
        <w:rPr>
          <w:rFonts w:hint="eastAsia" w:asciiTheme="minorEastAsia" w:hAnsiTheme="minorEastAsia" w:eastAsiaTheme="minorEastAsia"/>
          <w:bCs/>
          <w:sz w:val="24"/>
        </w:rPr>
        <w:t>采购活动，有违法所得的，并处没收违法所得，情节严重的，由工商行政管理机关吊销营业执照；构成犯罪的，依法追究刑事责任。</w:t>
      </w:r>
    </w:p>
    <w:p w14:paraId="74ABC1CC">
      <w:pPr>
        <w:spacing w:line="360" w:lineRule="auto"/>
        <w:rPr>
          <w:rFonts w:asciiTheme="minorEastAsia" w:hAnsiTheme="minorEastAsia" w:eastAsiaTheme="minorEastAsia"/>
          <w:bCs/>
          <w:sz w:val="24"/>
        </w:rPr>
      </w:pPr>
    </w:p>
    <w:p w14:paraId="38725090">
      <w:pPr>
        <w:pStyle w:val="17"/>
      </w:pPr>
    </w:p>
    <w:p w14:paraId="5AC08BCF">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453645AF">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2201AFB7">
      <w:pPr>
        <w:pStyle w:val="22"/>
        <w:spacing w:line="400" w:lineRule="exact"/>
        <w:ind w:left="562" w:hanging="562" w:hangingChars="200"/>
        <w:jc w:val="center"/>
        <w:rPr>
          <w:rFonts w:hint="eastAsia" w:ascii="宋体" w:hAnsi="宋体"/>
          <w:b/>
          <w:bCs/>
          <w:sz w:val="28"/>
          <w:szCs w:val="28"/>
        </w:rPr>
      </w:pPr>
    </w:p>
    <w:p w14:paraId="3EB5645A">
      <w:pPr>
        <w:autoSpaceDE w:val="0"/>
        <w:autoSpaceDN w:val="0"/>
        <w:adjustRightInd w:val="0"/>
        <w:ind w:firstLine="562" w:firstLineChars="200"/>
        <w:rPr>
          <w:rFonts w:hint="eastAsia" w:ascii="宋体"/>
          <w:b/>
          <w:sz w:val="24"/>
          <w:szCs w:val="22"/>
        </w:rPr>
      </w:pPr>
      <w:r>
        <w:rPr>
          <w:rFonts w:hint="eastAsia" w:ascii="宋体" w:hAnsi="宋体"/>
          <w:b/>
          <w:bCs/>
          <w:sz w:val="28"/>
          <w:szCs w:val="28"/>
          <w:lang w:eastAsia="zh-CN"/>
        </w:rPr>
        <w:br w:type="page"/>
      </w:r>
      <w:bookmarkEnd w:id="29"/>
    </w:p>
    <w:p w14:paraId="35141B84">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lang w:val="en-US" w:eastAsia="zh-CN"/>
        </w:rPr>
        <w:t>九</w:t>
      </w:r>
      <w:r>
        <w:rPr>
          <w:rFonts w:hint="eastAsia" w:asciiTheme="minorEastAsia" w:hAnsiTheme="minorEastAsia" w:eastAsiaTheme="minorEastAsia"/>
          <w:b/>
          <w:sz w:val="24"/>
        </w:rPr>
        <w:t>、其他相关证明材料</w:t>
      </w:r>
    </w:p>
    <w:p w14:paraId="33247DF7">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w:t>
      </w:r>
      <w:r>
        <w:rPr>
          <w:rFonts w:hint="eastAsia" w:ascii="宋体" w:hAnsi="宋体"/>
          <w:sz w:val="24"/>
          <w:lang w:eastAsia="zh-CN"/>
        </w:rPr>
        <w:t>询价</w:t>
      </w:r>
      <w:r>
        <w:rPr>
          <w:rFonts w:hint="eastAsia" w:ascii="宋体" w:hAnsi="宋体" w:eastAsia="宋体"/>
          <w:sz w:val="24"/>
        </w:rPr>
        <w:t>邀请、采购需求及评审方法和标准规定的相关证明文件。</w:t>
      </w:r>
    </w:p>
    <w:p w14:paraId="598FE3F2">
      <w:pPr>
        <w:spacing w:line="360" w:lineRule="auto"/>
        <w:ind w:firstLine="435"/>
        <w:rPr>
          <w:rFonts w:asciiTheme="minorEastAsia" w:hAnsiTheme="minorEastAsia" w:eastAsiaTheme="minorEastAsia"/>
          <w:sz w:val="24"/>
        </w:rPr>
      </w:pPr>
    </w:p>
    <w:p w14:paraId="2DB7A517">
      <w:pPr>
        <w:spacing w:line="360" w:lineRule="auto"/>
        <w:ind w:firstLine="480" w:firstLineChars="200"/>
        <w:rPr>
          <w:rFonts w:asciiTheme="minorEastAsia" w:hAnsiTheme="minorEastAsia" w:eastAsiaTheme="minorEastAsia"/>
          <w:sz w:val="24"/>
        </w:rPr>
      </w:pPr>
    </w:p>
    <w:p w14:paraId="1E513AAB">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35832A2F">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供应商在响应文件制作时可在此栏内上传</w:t>
      </w:r>
      <w:r>
        <w:rPr>
          <w:rFonts w:hint="eastAsia" w:asciiTheme="minorEastAsia" w:hAnsiTheme="minorEastAsia" w:eastAsiaTheme="minorEastAsia"/>
          <w:sz w:val="24"/>
          <w:lang w:eastAsia="zh-CN"/>
        </w:rPr>
        <w:t>询价通知书</w:t>
      </w:r>
      <w:r>
        <w:rPr>
          <w:rFonts w:hint="eastAsia" w:asciiTheme="minorEastAsia" w:hAnsiTheme="minorEastAsia" w:eastAsiaTheme="minorEastAsia"/>
          <w:sz w:val="24"/>
        </w:rPr>
        <w:t>要求上传的证明资料，如营业执照、产品彩页、证书、检测报告、产品图片等，应将上述证明材料制作成扫描件上传。</w:t>
      </w:r>
    </w:p>
    <w:p w14:paraId="216AF699"/>
    <w:sectPr>
      <w:pgSz w:w="11907" w:h="16840"/>
      <w:pgMar w:top="1440" w:right="1107" w:bottom="935" w:left="1797" w:header="720" w:footer="720"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34C5">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587F">
                          <w:pPr>
                            <w:pStyle w:val="13"/>
                            <w:jc w:val="center"/>
                          </w:pPr>
                          <w:r>
                            <w:fldChar w:fldCharType="begin"/>
                          </w:r>
                          <w:r>
                            <w:instrText xml:space="preserve">PAGE   \* MERGEFORMAT</w:instrText>
                          </w:r>
                          <w:r>
                            <w:fldChar w:fldCharType="separate"/>
                          </w:r>
                          <w:r>
                            <w:rPr>
                              <w:lang w:val="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80587F">
                    <w:pPr>
                      <w:pStyle w:val="13"/>
                      <w:jc w:val="center"/>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p w14:paraId="1A5FE279">
    <w:pPr>
      <w:pStyle w:val="13"/>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DA2">
    <w:pPr>
      <w:pStyle w:val="13"/>
      <w:jc w:val="center"/>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EE0A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0EE0A2">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DF18">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8016E">
                          <w:pPr>
                            <w:pStyle w:val="13"/>
                            <w:jc w:val="center"/>
                          </w:pPr>
                          <w:r>
                            <w:fldChar w:fldCharType="begin"/>
                          </w:r>
                          <w:r>
                            <w:instrText xml:space="preserve">PAGE   \* MERGEFORMAT</w:instrText>
                          </w:r>
                          <w:r>
                            <w:fldChar w:fldCharType="separate"/>
                          </w:r>
                          <w:r>
                            <w:rPr>
                              <w:lang w:val="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48016E">
                    <w:pPr>
                      <w:pStyle w:val="13"/>
                      <w:jc w:val="center"/>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p w14:paraId="6FFAE6AA">
    <w:pPr>
      <w:pStyle w:val="13"/>
      <w:tabs>
        <w:tab w:val="left" w:pos="557"/>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20B21">
    <w:pPr>
      <w:pStyle w:val="13"/>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FB20E">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CFB20E">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BF19F"/>
    <w:multiLevelType w:val="singleLevel"/>
    <w:tmpl w:val="297BF1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0A3F18F2"/>
    <w:rsid w:val="0D957DF1"/>
    <w:rsid w:val="0F7C70E8"/>
    <w:rsid w:val="19EE1572"/>
    <w:rsid w:val="2B1F56C3"/>
    <w:rsid w:val="2CF36BEC"/>
    <w:rsid w:val="2EB63EF5"/>
    <w:rsid w:val="2FF768BB"/>
    <w:rsid w:val="30A83DBB"/>
    <w:rsid w:val="341B2889"/>
    <w:rsid w:val="34B97D63"/>
    <w:rsid w:val="3BF959D9"/>
    <w:rsid w:val="3CA1529C"/>
    <w:rsid w:val="3EED1607"/>
    <w:rsid w:val="412C22E6"/>
    <w:rsid w:val="437B7700"/>
    <w:rsid w:val="438B0A6F"/>
    <w:rsid w:val="458A0F28"/>
    <w:rsid w:val="49B7340D"/>
    <w:rsid w:val="4C237A7B"/>
    <w:rsid w:val="52EF4E2E"/>
    <w:rsid w:val="5BE726E8"/>
    <w:rsid w:val="5DE604BA"/>
    <w:rsid w:val="5EE412EC"/>
    <w:rsid w:val="608C4683"/>
    <w:rsid w:val="67E44C18"/>
    <w:rsid w:val="6B19231D"/>
    <w:rsid w:val="750D0616"/>
    <w:rsid w:val="790807CF"/>
    <w:rsid w:val="798965DB"/>
    <w:rsid w:val="7D6E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qFormat/>
    <w:uiPriority w:val="0"/>
    <w:pPr>
      <w:spacing w:before="240"/>
      <w:jc w:val="center"/>
      <w:outlineLvl w:val="1"/>
    </w:pPr>
    <w:rPr>
      <w:rFonts w:eastAsia="宋体"/>
      <w:b/>
      <w:sz w:val="28"/>
      <w:szCs w:val="24"/>
    </w:rPr>
  </w:style>
  <w:style w:type="paragraph" w:styleId="8">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styleId="9">
    <w:name w:val="annotation text"/>
    <w:basedOn w:val="1"/>
    <w:qFormat/>
    <w:uiPriority w:val="99"/>
    <w:pPr>
      <w:jc w:val="left"/>
    </w:pPr>
  </w:style>
  <w:style w:type="paragraph" w:styleId="10">
    <w:name w:val="Body Text"/>
    <w:basedOn w:val="1"/>
    <w:qFormat/>
    <w:uiPriority w:val="0"/>
    <w:pPr>
      <w:spacing w:line="500" w:lineRule="exact"/>
      <w:jc w:val="left"/>
    </w:pPr>
    <w:rPr>
      <w:rFonts w:ascii="宋体"/>
      <w:sz w:val="24"/>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rPr>
      <w:sz w:val="30"/>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Arial" w:hAnsi="Arial" w:eastAsia="黑体"/>
      <w:sz w:val="24"/>
      <w:szCs w:val="21"/>
    </w:rPr>
  </w:style>
  <w:style w:type="paragraph" w:styleId="16">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17">
    <w:name w:val="Body Text First Indent"/>
    <w:basedOn w:val="10"/>
    <w:unhideWhenUsed/>
    <w:qFormat/>
    <w:uiPriority w:val="99"/>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0000FF"/>
      <w:u w:val="single"/>
    </w:rPr>
  </w:style>
  <w:style w:type="paragraph" w:customStyle="1" w:styleId="22">
    <w:name w:val=" Char"/>
    <w:basedOn w:val="1"/>
    <w:qFormat/>
    <w:uiPriority w:val="0"/>
  </w:style>
  <w:style w:type="paragraph" w:customStyle="1" w:styleId="23">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4">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5274</Words>
  <Characters>5363</Characters>
  <Lines>0</Lines>
  <Paragraphs>0</Paragraphs>
  <TotalTime>9</TotalTime>
  <ScaleCrop>false</ScaleCrop>
  <LinksUpToDate>false</LinksUpToDate>
  <CharactersWithSpaces>6486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2024-06-28T06:42:00Z</dcterms:created>
  <dc:creator>ASUS</dc:creator>
  <cp:lastModifiedBy>小星星</cp:lastModifiedBy>
  <dcterms:modified xsi:type="dcterms:W3CDTF">2024-07-16T09:10:48Z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CF1ED3070329423B8BBDA7EA1D269847_12</vt:lpwstr>
  </property>
</Properties>
</file>