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全自动血液细胞分析仪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,数量2台</w:t>
      </w:r>
      <w:bookmarkStart w:id="2" w:name="_GoBack"/>
      <w:bookmarkEnd w:id="2"/>
    </w:p>
    <w:p>
      <w:pPr>
        <w:spacing w:line="360" w:lineRule="auto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主要技术要求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一台设备可同时检测血常规五分类、网织红细胞、CRP检测、SAA检测功能；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单机检测速度：CBC＋DIFF＋NRBC ≥100个样本/</w:t>
      </w:r>
      <w:bookmarkStart w:id="0" w:name="OLE_LINK6"/>
      <w:bookmarkStart w:id="1" w:name="OLE_LINK5"/>
      <w:r>
        <w:rPr>
          <w:rFonts w:hint="eastAsia" w:ascii="宋体" w:hAnsi="宋体" w:eastAsia="宋体" w:cs="宋体"/>
          <w:sz w:val="24"/>
          <w:szCs w:val="24"/>
        </w:rPr>
        <w:t>小时；CRP ≥100样本/小时；SAA ≥100样本/小时</w:t>
      </w:r>
      <w:bookmarkEnd w:id="0"/>
      <w:bookmarkEnd w:id="1"/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进样方式及用血量：静脉血和微量全血均可自动批量进样或手动进样；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末梢全血检测用血量≤40μl</w:t>
      </w:r>
      <w:r>
        <w:rPr>
          <w:rFonts w:hint="eastAsia" w:ascii="宋体" w:hAnsi="宋体" w:eastAsia="宋体" w:cs="宋体"/>
          <w:sz w:val="24"/>
          <w:szCs w:val="24"/>
        </w:rPr>
        <w:t>,预稀释模式用血量≤20μl。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末梢血自动批量检测模式支持以下功能：自动扫码进样、自动混匀、异常标本自动回退复检；自动混匀功能可适配主流末梢血采血管。</w:t>
      </w:r>
    </w:p>
    <w:p>
      <w:pPr>
        <w:pStyle w:val="2"/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方正仿宋简体"/>
          <w:color w:val="000000"/>
          <w:kern w:val="0"/>
          <w:sz w:val="24"/>
          <w:szCs w:val="24"/>
          <w:lang w:bidi="ar"/>
        </w:rPr>
        <w:t>提供近三年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不少于10家同品牌的业绩合同（业绩合同是指安徽</w:t>
      </w:r>
      <w:r>
        <w:rPr>
          <w:rFonts w:hint="eastAsia" w:ascii="宋体" w:hAnsi="宋体" w:eastAsia="宋体" w:cs="方正仿宋简体"/>
          <w:color w:val="000000"/>
          <w:kern w:val="0"/>
          <w:sz w:val="24"/>
          <w:szCs w:val="24"/>
          <w:lang w:bidi="ar"/>
        </w:rPr>
        <w:t>省内的三甲医院用户合同、发票等证明资料）</w:t>
      </w:r>
    </w:p>
    <w:p>
      <w:pPr>
        <w:pStyle w:val="2"/>
        <w:tabs>
          <w:tab w:val="left" w:pos="420"/>
        </w:tabs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pStyle w:val="2"/>
        <w:tabs>
          <w:tab w:val="left" w:pos="420"/>
        </w:tabs>
        <w:spacing w:line="360" w:lineRule="auto"/>
        <w:rPr>
          <w:rFonts w:ascii="宋体" w:hAnsi="宋体" w:eastAsia="宋体" w:cs="宋体"/>
          <w:color w:val="FF0000"/>
          <w:sz w:val="32"/>
          <w:szCs w:val="32"/>
        </w:rPr>
      </w:pPr>
      <w:r>
        <w:rPr>
          <w:rFonts w:hint="eastAsia" w:ascii="宋体" w:hAnsi="宋体" w:eastAsia="宋体" w:cs="宋体"/>
          <w:color w:val="FF0000"/>
          <w:sz w:val="32"/>
          <w:szCs w:val="32"/>
        </w:rPr>
        <w:t>须自行列出所推荐全自动血液分析仪的试剂清单（试剂名称、包装规格、价格）</w:t>
      </w:r>
    </w:p>
    <w:p>
      <w:pPr>
        <w:pStyle w:val="2"/>
        <w:tabs>
          <w:tab w:val="left" w:pos="420"/>
        </w:tabs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pStyle w:val="2"/>
        <w:tabs>
          <w:tab w:val="left" w:pos="420"/>
        </w:tabs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pStyle w:val="2"/>
        <w:tabs>
          <w:tab w:val="left" w:pos="420"/>
        </w:tabs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</w:t>
      </w:r>
      <w:r>
        <w:rPr>
          <w:rFonts w:hint="eastAsia" w:ascii="宋体" w:hAnsi="宋体" w:eastAsia="宋体"/>
          <w:sz w:val="24"/>
          <w:szCs w:val="24"/>
        </w:rPr>
        <w:t>全自动血细胞分析仪收费价格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3580"/>
        <w:gridCol w:w="2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项目类别</w:t>
            </w:r>
          </w:p>
        </w:tc>
        <w:tc>
          <w:tcPr>
            <w:tcW w:w="3580" w:type="dxa"/>
          </w:tcPr>
          <w:p>
            <w:pPr>
              <w:ind w:firstLine="1200" w:firstLineChars="5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2767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收费价格（元）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  <w:vMerge w:val="restart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血常规</w:t>
            </w:r>
          </w:p>
        </w:tc>
        <w:tc>
          <w:tcPr>
            <w:tcW w:w="3580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血常规五分类</w:t>
            </w:r>
          </w:p>
        </w:tc>
        <w:tc>
          <w:tcPr>
            <w:tcW w:w="2767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  <w:vMerge w:val="continue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80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网织红</w:t>
            </w:r>
          </w:p>
        </w:tc>
        <w:tc>
          <w:tcPr>
            <w:tcW w:w="2767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  <w:vMerge w:val="continue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80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CRP</w:t>
            </w:r>
          </w:p>
        </w:tc>
        <w:tc>
          <w:tcPr>
            <w:tcW w:w="2767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  <w:vMerge w:val="continue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80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SAA</w:t>
            </w:r>
          </w:p>
        </w:tc>
        <w:tc>
          <w:tcPr>
            <w:tcW w:w="2767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</w:t>
            </w:r>
          </w:p>
        </w:tc>
      </w:tr>
    </w:tbl>
    <w:p>
      <w:pPr>
        <w:ind w:firstLine="2520" w:firstLineChars="1200"/>
      </w:pPr>
    </w:p>
    <w:p>
      <w:pPr>
        <w:pStyle w:val="2"/>
        <w:tabs>
          <w:tab w:val="left" w:pos="420"/>
        </w:tabs>
        <w:spacing w:line="360" w:lineRule="auto"/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70560E"/>
    <w:multiLevelType w:val="multilevel"/>
    <w:tmpl w:val="7E70560E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1ZjI2NWMzYzhmNzk0YTlkMmVlNjhmMTFiYjIzYzMifQ=="/>
  </w:docVars>
  <w:rsids>
    <w:rsidRoot w:val="002C4DD5"/>
    <w:rsid w:val="000762EA"/>
    <w:rsid w:val="000A515B"/>
    <w:rsid w:val="00126691"/>
    <w:rsid w:val="001363D1"/>
    <w:rsid w:val="001C4BB3"/>
    <w:rsid w:val="001D69E8"/>
    <w:rsid w:val="00243B9B"/>
    <w:rsid w:val="002577A5"/>
    <w:rsid w:val="002C32C2"/>
    <w:rsid w:val="002C4DD5"/>
    <w:rsid w:val="00301CFE"/>
    <w:rsid w:val="003206B4"/>
    <w:rsid w:val="0039451B"/>
    <w:rsid w:val="003A2C4A"/>
    <w:rsid w:val="003B58F8"/>
    <w:rsid w:val="003D44B3"/>
    <w:rsid w:val="003D5593"/>
    <w:rsid w:val="003F22DA"/>
    <w:rsid w:val="004039E6"/>
    <w:rsid w:val="00475029"/>
    <w:rsid w:val="004D7622"/>
    <w:rsid w:val="005C29F7"/>
    <w:rsid w:val="005F62BB"/>
    <w:rsid w:val="006E228B"/>
    <w:rsid w:val="007473C9"/>
    <w:rsid w:val="0078402E"/>
    <w:rsid w:val="007A0B19"/>
    <w:rsid w:val="007E13FE"/>
    <w:rsid w:val="007F05C9"/>
    <w:rsid w:val="008640FC"/>
    <w:rsid w:val="008A665D"/>
    <w:rsid w:val="008A73A5"/>
    <w:rsid w:val="008E55F2"/>
    <w:rsid w:val="009271AE"/>
    <w:rsid w:val="00966EB9"/>
    <w:rsid w:val="009B2B6A"/>
    <w:rsid w:val="009F1FAC"/>
    <w:rsid w:val="00A30F14"/>
    <w:rsid w:val="00A413DE"/>
    <w:rsid w:val="00A72F9C"/>
    <w:rsid w:val="00A75552"/>
    <w:rsid w:val="00AA7BB6"/>
    <w:rsid w:val="00AD1C18"/>
    <w:rsid w:val="00B17557"/>
    <w:rsid w:val="00B4417F"/>
    <w:rsid w:val="00B54C84"/>
    <w:rsid w:val="00B67AF7"/>
    <w:rsid w:val="00BA2C09"/>
    <w:rsid w:val="00BB2B11"/>
    <w:rsid w:val="00BC4E82"/>
    <w:rsid w:val="00BF1979"/>
    <w:rsid w:val="00BF2A09"/>
    <w:rsid w:val="00C03658"/>
    <w:rsid w:val="00C2373E"/>
    <w:rsid w:val="00C47B8C"/>
    <w:rsid w:val="00C65457"/>
    <w:rsid w:val="00C74478"/>
    <w:rsid w:val="00CB1F99"/>
    <w:rsid w:val="00CB6A75"/>
    <w:rsid w:val="00D6388A"/>
    <w:rsid w:val="00D729C6"/>
    <w:rsid w:val="00DB1EA9"/>
    <w:rsid w:val="00E16D82"/>
    <w:rsid w:val="00ED2DD4"/>
    <w:rsid w:val="00EF5683"/>
    <w:rsid w:val="00F85040"/>
    <w:rsid w:val="00F93C72"/>
    <w:rsid w:val="00F95423"/>
    <w:rsid w:val="00FF3566"/>
    <w:rsid w:val="16FD6F60"/>
    <w:rsid w:val="1AB910D8"/>
    <w:rsid w:val="27DE1AB2"/>
    <w:rsid w:val="292353B7"/>
    <w:rsid w:val="2C0E6312"/>
    <w:rsid w:val="31FA2E5C"/>
    <w:rsid w:val="35C57711"/>
    <w:rsid w:val="3A9D7F74"/>
    <w:rsid w:val="47C21591"/>
    <w:rsid w:val="4AEF1547"/>
    <w:rsid w:val="4B9D765B"/>
    <w:rsid w:val="4BE07308"/>
    <w:rsid w:val="4CED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60</Words>
  <Characters>343</Characters>
  <Lines>2</Lines>
  <Paragraphs>1</Paragraphs>
  <TotalTime>7</TotalTime>
  <ScaleCrop>false</ScaleCrop>
  <LinksUpToDate>false</LinksUpToDate>
  <CharactersWithSpaces>402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2022-12-02T03:58:00Z</dcterms:created>
  <dc:creator>AutoBVT</dc:creator>
  <cp:lastModifiedBy>Administrator</cp:lastModifiedBy>
  <dcterms:modified xsi:type="dcterms:W3CDTF">2023-12-08T08:49:32Z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11CBFEABAB3A4C049F5E00AFE04DD4AE</vt:lpwstr>
  </property>
</Properties>
</file>