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eastAsiaTheme="minorEastAsia"/>
          <w:color w:val="000000" w:themeColor="text1"/>
          <w:sz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无创肝纤维化和脂肪变量化检测系统</w:t>
      </w:r>
    </w:p>
    <w:p>
      <w:pPr>
        <w:numPr>
          <w:ilvl w:val="0"/>
          <w:numId w:val="1"/>
        </w:numPr>
        <w:rPr>
          <w:rFonts w:ascii="宋体" w:hAnsi="宋体" w:eastAsia="宋体"/>
          <w:color w:val="000000" w:themeColor="text1"/>
          <w:sz w:val="24"/>
          <w14:textFill>
            <w14:solidFill>
              <w14:schemeClr w14:val="tx1"/>
            </w14:solidFill>
          </w14:textFill>
        </w:rPr>
      </w:pPr>
      <w:r>
        <w:rPr>
          <w:rFonts w:ascii="宋体" w:hAnsi="宋体" w:eastAsia="宋体"/>
          <w:color w:val="000000" w:themeColor="text1"/>
          <w:sz w:val="24"/>
          <w14:textFill>
            <w14:solidFill>
              <w14:schemeClr w14:val="tx1"/>
            </w14:solidFill>
          </w14:textFill>
        </w:rPr>
        <w:t>设备用途</w:t>
      </w:r>
    </w:p>
    <w:p>
      <w:pP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1、检测和评估肝纤维化程度</w:t>
      </w:r>
      <w:r>
        <w:rPr>
          <w:rFonts w:ascii="宋体" w:hAnsi="宋体" w:eastAsia="宋体"/>
          <w:color w:val="000000" w:themeColor="text1"/>
          <w:sz w:val="24"/>
          <w14:textFill>
            <w14:solidFill>
              <w14:schemeClr w14:val="tx1"/>
            </w14:solidFill>
          </w14:textFill>
        </w:rPr>
        <w:tab/>
      </w:r>
    </w:p>
    <w:p>
      <w:pP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14:textFill>
            <w14:solidFill>
              <w14:schemeClr w14:val="tx1"/>
            </w14:solidFill>
          </w14:textFill>
        </w:rPr>
        <w:t>适合定量监测和评估各类慢性肝病导致的肝纤维化程度。利用瞬时弹性成像技术与剪切波安全无创的特点，</w:t>
      </w:r>
      <w:r>
        <w:rPr>
          <w:rFonts w:ascii="宋体" w:hAnsi="宋体" w:eastAsia="宋体"/>
          <w:color w:val="000000" w:themeColor="text1"/>
          <w:sz w:val="24"/>
          <w14:textFill>
            <w14:solidFill>
              <w14:schemeClr w14:val="tx1"/>
            </w14:solidFill>
          </w14:textFill>
        </w:rPr>
        <w:t>以定量评估肝纤维化程度。包含病毒性肝炎，非酒精性脂肪肝、酒精性肝病、药物性肝损伤、胆汁淤积性肝病所导致引起的肝纤维化和肝硬化的准确诊断，抗病毒和抗纤维化疗效的动态评估，肝硬化并发症的预测</w:t>
      </w:r>
      <w:r>
        <w:rPr>
          <w:rFonts w:hint="eastAsia" w:ascii="宋体" w:hAnsi="宋体" w:eastAsia="宋体"/>
          <w:color w:val="000000" w:themeColor="text1"/>
          <w:sz w:val="24"/>
          <w14:textFill>
            <w14:solidFill>
              <w14:schemeClr w14:val="tx1"/>
            </w14:solidFill>
          </w14:textFill>
        </w:rPr>
        <w:t>。</w:t>
      </w:r>
    </w:p>
    <w:p>
      <w:pPr>
        <w:numPr>
          <w:ilvl w:val="0"/>
          <w:numId w:val="2"/>
        </w:numPr>
        <w:rPr>
          <w:rFonts w:hint="eastAsia" w:ascii="宋体" w:hAnsi="宋体" w:eastAsia="宋体"/>
          <w:color w:val="auto"/>
          <w:sz w:val="24"/>
        </w:rPr>
      </w:pPr>
      <w:r>
        <w:rPr>
          <w:rFonts w:hint="eastAsia" w:ascii="宋体" w:hAnsi="宋体" w:eastAsia="宋体"/>
          <w:color w:val="auto"/>
          <w:sz w:val="24"/>
        </w:rPr>
        <w:t>利用瞬时弹性成像技术来评估肝脏的硬度；利用超声衰减理论来评估肝组织的脂肪变数值</w:t>
      </w:r>
      <w:r>
        <w:rPr>
          <w:rFonts w:hint="eastAsia" w:ascii="宋体" w:hAnsi="宋体" w:eastAsia="宋体"/>
          <w:color w:val="auto"/>
          <w:sz w:val="24"/>
          <w:lang w:eastAsia="zh-CN"/>
        </w:rPr>
        <w:t>。</w:t>
      </w:r>
    </w:p>
    <w:p>
      <w:pPr>
        <w:numPr>
          <w:ilvl w:val="0"/>
          <w:numId w:val="0"/>
        </w:numPr>
        <w:rPr>
          <w:rFonts w:hint="eastAsia" w:ascii="宋体" w:hAnsi="宋体" w:eastAsia="宋体"/>
          <w:color w:val="FF0000"/>
          <w:sz w:val="24"/>
          <w:szCs w:val="24"/>
        </w:rPr>
      </w:pPr>
      <w:r>
        <w:rPr>
          <w:rFonts w:hint="default"/>
          <w:sz w:val="24"/>
          <w:szCs w:val="24"/>
        </w:rPr>
        <w:t>3、</w:t>
      </w:r>
      <w:r>
        <w:rPr>
          <w:rFonts w:hint="eastAsia"/>
          <w:sz w:val="24"/>
          <w:szCs w:val="24"/>
        </w:rPr>
        <w:t>超声诊断功能</w:t>
      </w:r>
      <w:r>
        <w:rPr>
          <w:rFonts w:hint="default"/>
          <w:sz w:val="24"/>
          <w:szCs w:val="24"/>
        </w:rPr>
        <w:t>：</w:t>
      </w:r>
      <w:r>
        <w:rPr>
          <w:rFonts w:hint="eastAsia"/>
          <w:sz w:val="24"/>
          <w:szCs w:val="24"/>
        </w:rPr>
        <w:t>集成影像功能，用于人体腹部、盆腔脏器的超声诊断。使用独立的二维影像探头进行二维成像，可以实现肝脏和脾脏组织的形态结构检查。</w:t>
      </w:r>
    </w:p>
    <w:p>
      <w:pPr>
        <w:numPr>
          <w:ilvl w:val="0"/>
          <w:numId w:val="0"/>
        </w:numPr>
        <w:rPr>
          <w:rFonts w:hint="eastAsia" w:ascii="宋体" w:hAnsi="宋体" w:eastAsia="宋体"/>
          <w:color w:val="000000" w:themeColor="text1"/>
          <w:sz w:val="24"/>
          <w:szCs w:val="24"/>
          <w:lang w:eastAsia="zh-CN"/>
          <w14:textFill>
            <w14:solidFill>
              <w14:schemeClr w14:val="tx1"/>
            </w14:solidFill>
          </w14:textFill>
        </w:rPr>
      </w:pPr>
    </w:p>
    <w:p>
      <w:pPr>
        <w:numPr>
          <w:ilvl w:val="0"/>
          <w:numId w:val="0"/>
        </w:numPr>
        <w:rPr>
          <w:rFonts w:ascii="宋体" w:hAnsi="宋体" w:eastAsia="宋体"/>
          <w:color w:val="000000" w:themeColor="text1"/>
          <w:sz w:val="24"/>
          <w14:textFill>
            <w14:solidFill>
              <w14:schemeClr w14:val="tx1"/>
            </w14:solidFill>
          </w14:textFill>
        </w:rPr>
      </w:pPr>
      <w:r>
        <w:rPr>
          <w:rFonts w:hint="eastAsia" w:ascii="宋体" w:hAnsi="宋体" w:eastAsia="宋体"/>
          <w:color w:val="000000" w:themeColor="text1"/>
          <w:sz w:val="24"/>
          <w:lang w:eastAsia="zh-CN"/>
          <w14:textFill>
            <w14:solidFill>
              <w14:schemeClr w14:val="tx1"/>
            </w14:solidFill>
          </w14:textFill>
        </w:rPr>
        <w:t>二</w:t>
      </w:r>
      <w:r>
        <w:rPr>
          <w:rFonts w:hint="eastAsia" w:ascii="宋体" w:hAnsi="宋体" w:eastAsia="宋体"/>
          <w:color w:val="000000" w:themeColor="text1"/>
          <w:sz w:val="24"/>
          <w14:textFill>
            <w14:solidFill>
              <w14:schemeClr w14:val="tx1"/>
            </w14:solidFill>
          </w14:textFill>
        </w:rPr>
        <w:t>、</w:t>
      </w:r>
      <w:r>
        <w:rPr>
          <w:rFonts w:ascii="宋体" w:hAnsi="宋体" w:eastAsia="宋体"/>
          <w:color w:val="000000" w:themeColor="text1"/>
          <w:sz w:val="24"/>
          <w14:textFill>
            <w14:solidFill>
              <w14:schemeClr w14:val="tx1"/>
            </w14:solidFill>
          </w14:textFill>
        </w:rPr>
        <w:t>技术要求</w:t>
      </w: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1、一般要求</w:t>
      </w:r>
      <w:r>
        <w:rPr>
          <w:rFonts w:hint="eastAsia"/>
          <w:color w:val="000000" w:themeColor="text1"/>
          <w:sz w:val="24"/>
          <w14:textFill>
            <w14:solidFill>
              <w14:schemeClr w14:val="tx1"/>
            </w14:solidFill>
          </w14:textFill>
        </w:rPr>
        <w:tab/>
      </w:r>
    </w:p>
    <w:p>
      <w:pPr>
        <w:rPr>
          <w:rFonts w:hint="eastAsia" w:eastAsiaTheme="minorEastAsia"/>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1.1探头组成方式：纤维扫描探头连接同一台主机及控制中心设计</w:t>
      </w:r>
      <w:r>
        <w:rPr>
          <w:rFonts w:hint="eastAsia"/>
          <w:color w:val="000000" w:themeColor="text1"/>
          <w:sz w:val="24"/>
          <w:lang w:eastAsia="zh-CN"/>
          <w14:textFill>
            <w14:solidFill>
              <w14:schemeClr w14:val="tx1"/>
            </w14:solidFill>
          </w14:textFill>
        </w:rPr>
        <w:t>。</w:t>
      </w:r>
    </w:p>
    <w:p>
      <w:pPr>
        <w:rPr>
          <w:rFonts w:hint="eastAsia"/>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1.</w:t>
      </w:r>
      <w:r>
        <w:rPr>
          <w:rFonts w:hint="eastAsia"/>
          <w:color w:val="000000" w:themeColor="text1"/>
          <w:sz w:val="24"/>
          <w:lang w:val="en-US" w:eastAsia="zh-CN"/>
          <w14:textFill>
            <w14:solidFill>
              <w14:schemeClr w14:val="tx1"/>
            </w14:solidFill>
          </w14:textFill>
        </w:rPr>
        <w:t>2</w:t>
      </w:r>
      <w:r>
        <w:rPr>
          <w:rFonts w:hint="eastAsia"/>
          <w:color w:val="000000" w:themeColor="text1"/>
          <w:sz w:val="24"/>
          <w14:textFill>
            <w14:solidFill>
              <w14:schemeClr w14:val="tx1"/>
            </w14:solidFill>
          </w14:textFill>
        </w:rPr>
        <w:t>探头剪切波触动方式：脚踏开关触发探头剪切波发射</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提供检验报告证明</w:t>
      </w:r>
      <w:r>
        <w:rPr>
          <w:rFonts w:hint="eastAsia"/>
          <w:color w:val="000000" w:themeColor="text1"/>
          <w:sz w:val="24"/>
          <w:lang w:eastAsia="zh-CN"/>
          <w14:textFill>
            <w14:solidFill>
              <w14:schemeClr w14:val="tx1"/>
            </w14:solidFill>
          </w14:textFill>
        </w:rPr>
        <w:t>。</w:t>
      </w:r>
    </w:p>
    <w:p>
      <w:pPr>
        <w:rPr>
          <w:rFonts w:hint="eastAsia"/>
          <w:color w:val="000000" w:themeColor="text1"/>
          <w:sz w:val="24"/>
          <w:lang w:eastAsia="zh-CN"/>
          <w14:textFill>
            <w14:solidFill>
              <w14:schemeClr w14:val="tx1"/>
            </w14:solidFill>
          </w14:textFill>
        </w:rPr>
      </w:pP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2、主机</w:t>
      </w:r>
      <w:r>
        <w:rPr>
          <w:rFonts w:hint="eastAsia"/>
          <w:color w:val="000000" w:themeColor="text1"/>
          <w:sz w:val="24"/>
          <w14:textFill>
            <w14:solidFill>
              <w14:schemeClr w14:val="tx1"/>
            </w14:solidFill>
          </w14:textFill>
        </w:rPr>
        <w:tab/>
      </w:r>
    </w:p>
    <w:p>
      <w:pPr>
        <w:rPr>
          <w:rFonts w:hint="default"/>
          <w:sz w:val="24"/>
          <w:szCs w:val="24"/>
        </w:rPr>
      </w:pPr>
      <w:r>
        <w:rPr>
          <w:rFonts w:hint="eastAsia"/>
          <w:color w:val="000000" w:themeColor="text1"/>
          <w:sz w:val="24"/>
          <w:szCs w:val="24"/>
          <w14:textFill>
            <w14:solidFill>
              <w14:schemeClr w14:val="tx1"/>
            </w14:solidFill>
          </w14:textFill>
        </w:rPr>
        <w:t>2.1</w:t>
      </w:r>
      <w:r>
        <w:rPr>
          <w:rFonts w:hint="eastAsia"/>
          <w:sz w:val="24"/>
          <w:szCs w:val="24"/>
        </w:rPr>
        <w:t>显示器</w:t>
      </w:r>
      <w:r>
        <w:rPr>
          <w:rFonts w:hint="eastAsia"/>
          <w:sz w:val="24"/>
          <w:szCs w:val="24"/>
        </w:rPr>
        <w:tab/>
      </w:r>
      <w:r>
        <w:rPr>
          <w:rFonts w:hint="eastAsia"/>
          <w:sz w:val="24"/>
          <w:szCs w:val="24"/>
        </w:rPr>
        <w:t>≥19"液晶显示器；分辨率≥1440*900</w:t>
      </w:r>
      <w:r>
        <w:rPr>
          <w:rFonts w:hint="default"/>
          <w:sz w:val="24"/>
          <w:szCs w:val="24"/>
        </w:rPr>
        <w:t>；</w:t>
      </w:r>
    </w:p>
    <w:p>
      <w:pPr>
        <w:rPr>
          <w:rFonts w:hint="eastAsia" w:eastAsiaTheme="minorEastAsia"/>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2.</w:t>
      </w:r>
      <w:r>
        <w:rPr>
          <w:rFonts w:hint="eastAsia"/>
          <w:color w:val="000000" w:themeColor="text1"/>
          <w:sz w:val="24"/>
          <w:szCs w:val="24"/>
          <w:lang w:val="en-US" w:eastAsia="zh-CN"/>
          <w14:textFill>
            <w14:solidFill>
              <w14:schemeClr w14:val="tx1"/>
            </w14:solidFill>
          </w14:textFill>
        </w:rPr>
        <w:t>2</w:t>
      </w:r>
      <w:r>
        <w:rPr>
          <w:rFonts w:hint="eastAsia"/>
          <w:sz w:val="24"/>
          <w:szCs w:val="24"/>
        </w:rPr>
        <w:t>自由臂</w:t>
      </w:r>
      <w:r>
        <w:rPr>
          <w:rFonts w:hint="default"/>
          <w:sz w:val="24"/>
          <w:szCs w:val="24"/>
        </w:rPr>
        <w:t>：</w:t>
      </w:r>
      <w:r>
        <w:rPr>
          <w:rFonts w:hint="eastAsia"/>
          <w:sz w:val="24"/>
          <w:szCs w:val="24"/>
        </w:rPr>
        <w:t>自由臂可调节的维度≥2个，包含左右旋转</w:t>
      </w:r>
      <w:r>
        <w:rPr>
          <w:rFonts w:hint="eastAsia"/>
          <w:sz w:val="24"/>
          <w:szCs w:val="24"/>
          <w:lang w:eastAsia="zh-CN"/>
        </w:rPr>
        <w:t>、</w:t>
      </w:r>
      <w:r>
        <w:rPr>
          <w:rFonts w:hint="eastAsia"/>
          <w:sz w:val="24"/>
          <w:szCs w:val="24"/>
        </w:rPr>
        <w:t>上下俯仰</w:t>
      </w:r>
      <w:r>
        <w:rPr>
          <w:rFonts w:hint="eastAsia"/>
          <w:sz w:val="24"/>
          <w:szCs w:val="24"/>
          <w:lang w:eastAsia="zh-CN"/>
        </w:rPr>
        <w:t>；</w:t>
      </w:r>
      <w:bookmarkStart w:id="0" w:name="_GoBack"/>
      <w:bookmarkEnd w:id="0"/>
    </w:p>
    <w:p>
      <w:pPr>
        <w:rPr>
          <w:rFonts w:hint="default"/>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w:t>
      </w:r>
      <w:r>
        <w:rPr>
          <w:rFonts w:hint="eastAsia"/>
          <w:color w:val="000000" w:themeColor="text1"/>
          <w:sz w:val="24"/>
          <w:szCs w:val="24"/>
          <w:lang w:val="en-US" w:eastAsia="zh-CN"/>
          <w14:textFill>
            <w14:solidFill>
              <w14:schemeClr w14:val="tx1"/>
            </w14:solidFill>
          </w14:textFill>
        </w:rPr>
        <w:t>3</w:t>
      </w:r>
      <w:r>
        <w:rPr>
          <w:rFonts w:hint="eastAsia"/>
          <w:color w:val="000000" w:themeColor="text1"/>
          <w:sz w:val="24"/>
          <w:szCs w:val="24"/>
          <w14:textFill>
            <w14:solidFill>
              <w14:schemeClr w14:val="tx1"/>
            </w14:solidFill>
          </w14:textFill>
        </w:rPr>
        <w:tab/>
      </w:r>
      <w:r>
        <w:rPr>
          <w:rFonts w:hint="eastAsia"/>
          <w:color w:val="000000" w:themeColor="text1"/>
          <w:sz w:val="24"/>
          <w:szCs w:val="24"/>
          <w14:textFill>
            <w14:solidFill>
              <w14:schemeClr w14:val="tx1"/>
            </w14:solidFill>
          </w14:textFill>
        </w:rPr>
        <w:t>探头接口：纤维扫描探头接口≥ 1 个</w:t>
      </w:r>
      <w:r>
        <w:rPr>
          <w:rFonts w:hint="default"/>
          <w:color w:val="000000" w:themeColor="text1"/>
          <w:sz w:val="24"/>
          <w:szCs w:val="24"/>
          <w14:textFill>
            <w14:solidFill>
              <w14:schemeClr w14:val="tx1"/>
            </w14:solidFill>
          </w14:textFill>
        </w:rPr>
        <w:t>；</w:t>
      </w:r>
      <w:r>
        <w:rPr>
          <w:rFonts w:hint="eastAsia"/>
          <w:sz w:val="24"/>
          <w:szCs w:val="24"/>
        </w:rPr>
        <w:t>影像引导探头接口</w:t>
      </w:r>
      <w:r>
        <w:rPr>
          <w:rFonts w:hint="eastAsia"/>
          <w:color w:val="000000" w:themeColor="text1"/>
          <w:sz w:val="24"/>
          <w:szCs w:val="24"/>
          <w14:textFill>
            <w14:solidFill>
              <w14:schemeClr w14:val="tx1"/>
            </w14:solidFill>
          </w14:textFill>
        </w:rPr>
        <w:t>≥</w:t>
      </w:r>
      <w:r>
        <w:rPr>
          <w:rFonts w:hint="eastAsia"/>
          <w:sz w:val="24"/>
          <w:szCs w:val="24"/>
        </w:rPr>
        <w:t>3个，非扩展接口。</w:t>
      </w:r>
    </w:p>
    <w:p>
      <w:pPr>
        <w:rPr>
          <w:rFonts w:hint="eastAsia" w:eastAsiaTheme="minorEastAsia"/>
          <w:sz w:val="24"/>
          <w:szCs w:val="24"/>
          <w:lang w:eastAsia="zh-CN"/>
        </w:rPr>
      </w:pPr>
      <w:r>
        <w:rPr>
          <w:rFonts w:hint="eastAsia"/>
          <w:color w:val="auto"/>
          <w:sz w:val="24"/>
          <w:szCs w:val="24"/>
        </w:rPr>
        <w:t>2.</w:t>
      </w:r>
      <w:r>
        <w:rPr>
          <w:rFonts w:hint="eastAsia"/>
          <w:color w:val="auto"/>
          <w:sz w:val="24"/>
          <w:szCs w:val="24"/>
          <w:lang w:val="en-US" w:eastAsia="zh-CN"/>
        </w:rPr>
        <w:t>4</w:t>
      </w:r>
      <w:r>
        <w:rPr>
          <w:rFonts w:hint="eastAsia"/>
          <w:color w:val="auto"/>
          <w:sz w:val="24"/>
          <w:szCs w:val="24"/>
        </w:rPr>
        <w:tab/>
      </w:r>
      <w:r>
        <w:rPr>
          <w:rFonts w:hint="eastAsia"/>
          <w:sz w:val="24"/>
          <w:szCs w:val="24"/>
          <w:lang w:eastAsia="zh-CN"/>
        </w:rPr>
        <w:t>配有</w:t>
      </w:r>
      <w:r>
        <w:rPr>
          <w:rFonts w:hint="eastAsia"/>
          <w:sz w:val="24"/>
          <w:szCs w:val="24"/>
        </w:rPr>
        <w:t>数字化肝纤维诊断模块</w:t>
      </w:r>
      <w:r>
        <w:rPr>
          <w:rFonts w:hint="eastAsia"/>
          <w:sz w:val="24"/>
          <w:szCs w:val="24"/>
          <w:lang w:eastAsia="zh-CN"/>
        </w:rPr>
        <w:t>，实现肝脏</w:t>
      </w:r>
      <w:r>
        <w:rPr>
          <w:rFonts w:hint="eastAsia"/>
          <w:sz w:val="24"/>
          <w:szCs w:val="24"/>
        </w:rPr>
        <w:t>纤维</w:t>
      </w:r>
      <w:r>
        <w:rPr>
          <w:rFonts w:hint="eastAsia"/>
          <w:sz w:val="24"/>
          <w:szCs w:val="24"/>
          <w:lang w:eastAsia="zh-CN"/>
        </w:rPr>
        <w:t>化诊断</w:t>
      </w:r>
      <w:r>
        <w:rPr>
          <w:rFonts w:hint="default"/>
          <w:sz w:val="24"/>
          <w:szCs w:val="24"/>
        </w:rPr>
        <w:t>；</w:t>
      </w:r>
      <w:r>
        <w:rPr>
          <w:rFonts w:hint="eastAsia"/>
          <w:sz w:val="24"/>
          <w:szCs w:val="24"/>
          <w:lang w:eastAsia="zh-CN"/>
        </w:rPr>
        <w:t>具有</w:t>
      </w:r>
      <w:r>
        <w:rPr>
          <w:rFonts w:hint="eastAsia"/>
          <w:sz w:val="24"/>
          <w:szCs w:val="24"/>
        </w:rPr>
        <w:t>全数字彩超影像模块</w:t>
      </w:r>
      <w:r>
        <w:rPr>
          <w:rFonts w:hint="eastAsia"/>
          <w:sz w:val="24"/>
          <w:szCs w:val="24"/>
          <w:lang w:eastAsia="zh-CN"/>
        </w:rPr>
        <w:t>，可实现</w:t>
      </w:r>
      <w:r>
        <w:rPr>
          <w:rFonts w:hint="eastAsia"/>
          <w:sz w:val="24"/>
          <w:szCs w:val="24"/>
        </w:rPr>
        <w:t>影像引导功能</w:t>
      </w:r>
      <w:r>
        <w:rPr>
          <w:rFonts w:hint="eastAsia"/>
          <w:sz w:val="24"/>
          <w:szCs w:val="24"/>
          <w:lang w:eastAsia="zh-CN"/>
        </w:rPr>
        <w:t>。</w:t>
      </w:r>
    </w:p>
    <w:p>
      <w:pPr>
        <w:rPr>
          <w:color w:val="auto"/>
          <w:sz w:val="24"/>
          <w:szCs w:val="24"/>
        </w:rPr>
      </w:pPr>
      <w:r>
        <w:rPr>
          <w:rFonts w:hint="eastAsia"/>
          <w:color w:val="auto"/>
          <w:sz w:val="24"/>
          <w:szCs w:val="24"/>
        </w:rPr>
        <w:t>2.</w:t>
      </w:r>
      <w:r>
        <w:rPr>
          <w:rFonts w:hint="default"/>
          <w:color w:val="auto"/>
          <w:sz w:val="24"/>
          <w:szCs w:val="24"/>
        </w:rPr>
        <w:t>5</w:t>
      </w:r>
      <w:r>
        <w:rPr>
          <w:rFonts w:hint="eastAsia"/>
          <w:color w:val="auto"/>
          <w:sz w:val="24"/>
          <w:szCs w:val="24"/>
          <w:lang w:val="en-US" w:eastAsia="zh-CN"/>
        </w:rPr>
        <w:t>具有穿刺线校正功能，支持穿刺引导</w:t>
      </w:r>
      <w:r>
        <w:rPr>
          <w:color w:val="auto"/>
          <w:sz w:val="24"/>
          <w:szCs w:val="24"/>
        </w:rPr>
        <w:t>。</w:t>
      </w:r>
    </w:p>
    <w:p>
      <w:pPr>
        <w:rPr>
          <w:color w:val="000000" w:themeColor="text1"/>
          <w:sz w:val="24"/>
          <w14:textFill>
            <w14:solidFill>
              <w14:schemeClr w14:val="tx1"/>
            </w14:solidFill>
          </w14:textFill>
        </w:rPr>
      </w:pPr>
    </w:p>
    <w:p>
      <w:pPr>
        <w:numPr>
          <w:ilvl w:val="0"/>
          <w:numId w:val="2"/>
        </w:numPr>
        <w:ind w:left="0" w:leftChars="0" w:firstLine="0" w:firstLineChars="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系统软件</w:t>
      </w:r>
      <w:r>
        <w:rPr>
          <w:rFonts w:hint="eastAsia"/>
          <w:color w:val="000000" w:themeColor="text1"/>
          <w:sz w:val="24"/>
          <w14:textFill>
            <w14:solidFill>
              <w14:schemeClr w14:val="tx1"/>
            </w14:solidFill>
          </w14:textFill>
        </w:rPr>
        <w:tab/>
      </w:r>
    </w:p>
    <w:p>
      <w:pPr>
        <w:rPr>
          <w:rFonts w:hint="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w:t>
      </w:r>
      <w:r>
        <w:rPr>
          <w:rFonts w:hint="eastAsia"/>
          <w:sz w:val="24"/>
          <w:szCs w:val="24"/>
        </w:rPr>
        <w:t>3.1</w:t>
      </w:r>
      <w:r>
        <w:rPr>
          <w:rFonts w:hint="eastAsia"/>
          <w:sz w:val="24"/>
          <w:szCs w:val="24"/>
          <w:lang w:eastAsia="zh-CN"/>
        </w:rPr>
        <w:t>具有</w:t>
      </w:r>
      <w:r>
        <w:rPr>
          <w:rFonts w:hint="eastAsia"/>
          <w:sz w:val="24"/>
          <w:szCs w:val="24"/>
        </w:rPr>
        <w:t>二维影像功能</w:t>
      </w:r>
      <w:r>
        <w:rPr>
          <w:rFonts w:hint="eastAsia"/>
          <w:sz w:val="24"/>
          <w:szCs w:val="24"/>
          <w:lang w:eastAsia="zh-CN"/>
        </w:rPr>
        <w:t>，用于</w:t>
      </w:r>
      <w:r>
        <w:rPr>
          <w:rFonts w:hint="eastAsia"/>
          <w:sz w:val="24"/>
          <w:szCs w:val="24"/>
        </w:rPr>
        <w:t>评估肝脏和脾脏组织形态变化。</w:t>
      </w:r>
    </w:p>
    <w:p>
      <w:pPr>
        <w:rPr>
          <w:rFonts w:hint="eastAsia" w:eastAsiaTheme="minorEastAsia"/>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3.</w:t>
      </w:r>
      <w:r>
        <w:rPr>
          <w:rFonts w:hint="eastAsia"/>
          <w:color w:val="000000" w:themeColor="text1"/>
          <w:sz w:val="24"/>
          <w:szCs w:val="24"/>
          <w:lang w:val="en-US" w:eastAsia="zh-CN"/>
          <w14:textFill>
            <w14:solidFill>
              <w14:schemeClr w14:val="tx1"/>
            </w14:solidFill>
          </w14:textFill>
        </w:rPr>
        <w:t>2</w:t>
      </w:r>
      <w:r>
        <w:rPr>
          <w:rFonts w:hint="eastAsia"/>
          <w:color w:val="000000" w:themeColor="text1"/>
          <w:sz w:val="24"/>
          <w:szCs w:val="24"/>
          <w14:textFill>
            <w14:solidFill>
              <w14:schemeClr w14:val="tx1"/>
            </w14:solidFill>
          </w14:textFill>
        </w:rPr>
        <w:tab/>
      </w:r>
      <w:r>
        <w:rPr>
          <w:rFonts w:hint="eastAsia"/>
          <w:color w:val="000000" w:themeColor="text1"/>
          <w:sz w:val="24"/>
          <w:szCs w:val="24"/>
          <w14:textFill>
            <w14:solidFill>
              <w14:schemeClr w14:val="tx1"/>
            </w14:solidFill>
          </w14:textFill>
        </w:rPr>
        <w:t>显示模式：A/M/E</w:t>
      </w:r>
      <w:r>
        <w:rPr>
          <w:rFonts w:hint="default"/>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B</w:t>
      </w:r>
      <w:r>
        <w:rPr>
          <w:rFonts w:hint="default"/>
          <w:color w:val="000000" w:themeColor="text1"/>
          <w:sz w:val="24"/>
          <w:szCs w:val="24"/>
          <w14:textFill>
            <w14:solidFill>
              <w14:schemeClr w14:val="tx1"/>
            </w14:solidFill>
          </w14:textFill>
        </w:rPr>
        <w:t>；</w:t>
      </w:r>
      <w:r>
        <w:rPr>
          <w:rFonts w:hint="eastAsia"/>
          <w:sz w:val="24"/>
          <w:szCs w:val="24"/>
        </w:rPr>
        <w:t>A模式实时显示支持实时超声信号振幅显示</w:t>
      </w:r>
      <w:r>
        <w:rPr>
          <w:rFonts w:hint="eastAsia"/>
          <w:sz w:val="24"/>
          <w:szCs w:val="24"/>
          <w:lang w:eastAsia="zh-CN"/>
        </w:rPr>
        <w:t>。</w:t>
      </w:r>
    </w:p>
    <w:p>
      <w:pPr>
        <w:rPr>
          <w:rFonts w:hint="eastAsia" w:eastAsiaTheme="minorEastAsia"/>
          <w:color w:val="000000" w:themeColor="text1"/>
          <w:sz w:val="24"/>
          <w:lang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3.3</w:t>
      </w:r>
      <w:r>
        <w:rPr>
          <w:rFonts w:hint="eastAsia"/>
          <w:color w:val="000000" w:themeColor="text1"/>
          <w:sz w:val="24"/>
          <w14:textFill>
            <w14:solidFill>
              <w14:schemeClr w14:val="tx1"/>
            </w14:solidFill>
          </w14:textFill>
        </w:rPr>
        <w:t>压力显示：压力指示窗口，实时监测探头承受压力范围并具有压力过载自动提示并停止检测功能</w:t>
      </w:r>
      <w:r>
        <w:rPr>
          <w:rFonts w:hint="eastAsia"/>
          <w:color w:val="000000" w:themeColor="text1"/>
          <w:sz w:val="24"/>
          <w:lang w:eastAsia="zh-CN"/>
          <w14:textFill>
            <w14:solidFill>
              <w14:schemeClr w14:val="tx1"/>
            </w14:solidFill>
          </w14:textFill>
        </w:rPr>
        <w:t>。</w:t>
      </w:r>
    </w:p>
    <w:p>
      <w:pPr>
        <w:rPr>
          <w:rFonts w:hint="eastAsia" w:eastAsiaTheme="minorEastAsia"/>
          <w:color w:val="000000" w:themeColor="text1"/>
          <w:sz w:val="24"/>
          <w:lang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3.4</w:t>
      </w:r>
      <w:r>
        <w:rPr>
          <w:rFonts w:hint="eastAsia"/>
          <w:color w:val="000000" w:themeColor="text1"/>
          <w:sz w:val="24"/>
          <w14:textFill>
            <w14:solidFill>
              <w14:schemeClr w14:val="tx1"/>
            </w14:solidFill>
          </w14:textFill>
        </w:rPr>
        <w:t>量化分析</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软件自动分析测量结果</w:t>
      </w:r>
      <w:r>
        <w:rPr>
          <w:rFonts w:hint="eastAsia"/>
          <w:color w:val="000000" w:themeColor="text1"/>
          <w:sz w:val="24"/>
          <w:lang w:eastAsia="zh-CN"/>
          <w14:textFill>
            <w14:solidFill>
              <w14:schemeClr w14:val="tx1"/>
            </w14:solidFill>
          </w14:textFill>
        </w:rPr>
        <w:t>。</w:t>
      </w:r>
    </w:p>
    <w:p>
      <w:pPr>
        <w:rPr>
          <w:rFonts w:hint="eastAsia" w:eastAsiaTheme="minorEastAsia"/>
          <w:color w:val="000000" w:themeColor="text1"/>
          <w:sz w:val="24"/>
          <w:lang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3.5</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弹性图：弹性结果图显示测量深度及时间</w:t>
      </w:r>
      <w:r>
        <w:rPr>
          <w:rFonts w:hint="eastAsia"/>
          <w:color w:val="000000" w:themeColor="text1"/>
          <w:sz w:val="24"/>
          <w:lang w:eastAsia="zh-CN"/>
          <w14:textFill>
            <w14:solidFill>
              <w14:schemeClr w14:val="tx1"/>
            </w14:solidFill>
          </w14:textFill>
        </w:rPr>
        <w:t>。</w:t>
      </w:r>
    </w:p>
    <w:p>
      <w:pPr>
        <w:rPr>
          <w:rFonts w:hint="eastAsia" w:eastAsiaTheme="minorEastAsia"/>
          <w:color w:val="000000" w:themeColor="text1"/>
          <w:sz w:val="24"/>
          <w:lang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3.6</w:t>
      </w:r>
      <w:r>
        <w:rPr>
          <w:rFonts w:hint="eastAsia"/>
          <w:color w:val="000000" w:themeColor="text1"/>
          <w:sz w:val="24"/>
          <w14:textFill>
            <w14:solidFill>
              <w14:schemeClr w14:val="tx1"/>
            </w14:solidFill>
          </w14:textFill>
        </w:rPr>
        <w:t>测量单位：硬度单位 kPa，脂肪衰减参数 dB/m</w:t>
      </w:r>
      <w:r>
        <w:rPr>
          <w:rFonts w:hint="eastAsia"/>
          <w:color w:val="000000" w:themeColor="text1"/>
          <w:sz w:val="24"/>
          <w:lang w:eastAsia="zh-CN"/>
          <w14:textFill>
            <w14:solidFill>
              <w14:schemeClr w14:val="tx1"/>
            </w14:solidFill>
          </w14:textFill>
        </w:rPr>
        <w:t>。</w:t>
      </w:r>
    </w:p>
    <w:p>
      <w:pPr>
        <w:rPr>
          <w:rFonts w:hint="eastAsia" w:eastAsiaTheme="minorEastAsia"/>
          <w:color w:val="000000" w:themeColor="text1"/>
          <w:sz w:val="24"/>
          <w:lang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3.7</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存储：无需操作，自动保存病例</w:t>
      </w:r>
      <w:r>
        <w:rPr>
          <w:rFonts w:hint="eastAsia"/>
          <w:color w:val="000000" w:themeColor="text1"/>
          <w:sz w:val="24"/>
          <w:lang w:eastAsia="zh-CN"/>
          <w14:textFill>
            <w14:solidFill>
              <w14:schemeClr w14:val="tx1"/>
            </w14:solidFill>
          </w14:textFill>
        </w:rPr>
        <w:t>。</w:t>
      </w:r>
    </w:p>
    <w:p>
      <w:pPr>
        <w:rPr>
          <w:rFonts w:hint="eastAsia" w:eastAsiaTheme="minorEastAsia"/>
          <w:color w:val="000000" w:themeColor="text1"/>
          <w:sz w:val="24"/>
          <w:lang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3.8</w:t>
      </w:r>
      <w:r>
        <w:rPr>
          <w:rFonts w:hint="eastAsia"/>
          <w:color w:val="000000" w:themeColor="text1"/>
          <w:sz w:val="24"/>
          <w14:textFill>
            <w14:solidFill>
              <w14:schemeClr w14:val="tx1"/>
            </w14:solidFill>
          </w14:textFill>
        </w:rPr>
        <w:t>报告：图形、数字报告</w:t>
      </w:r>
      <w:r>
        <w:rPr>
          <w:rFonts w:hint="eastAsia"/>
          <w:color w:val="000000" w:themeColor="text1"/>
          <w:sz w:val="24"/>
          <w:lang w:eastAsia="zh-CN"/>
          <w14:textFill>
            <w14:solidFill>
              <w14:schemeClr w14:val="tx1"/>
            </w14:solidFill>
          </w14:textFill>
        </w:rPr>
        <w:t>。</w:t>
      </w:r>
    </w:p>
    <w:p>
      <w:pPr>
        <w:rPr>
          <w:rFonts w:hint="eastAsia" w:eastAsiaTheme="minorEastAsia"/>
          <w:color w:val="000000" w:themeColor="text1"/>
          <w:sz w:val="24"/>
          <w:lang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3.9</w:t>
      </w:r>
      <w:r>
        <w:rPr>
          <w:rFonts w:hint="eastAsia"/>
          <w:color w:val="000000" w:themeColor="text1"/>
          <w:sz w:val="24"/>
          <w14:textFill>
            <w14:solidFill>
              <w14:schemeClr w14:val="tx1"/>
            </w14:solidFill>
          </w14:textFill>
        </w:rPr>
        <w:t>病例导出：支持导出病例全部信息</w:t>
      </w:r>
      <w:r>
        <w:rPr>
          <w:rFonts w:hint="eastAsia"/>
          <w:color w:val="000000" w:themeColor="text1"/>
          <w:sz w:val="24"/>
          <w:lang w:eastAsia="zh-CN"/>
          <w14:textFill>
            <w14:solidFill>
              <w14:schemeClr w14:val="tx1"/>
            </w14:solidFill>
          </w14:textFill>
        </w:rPr>
        <w:t>。</w:t>
      </w:r>
    </w:p>
    <w:p>
      <w:pPr>
        <w:rPr>
          <w:rFonts w:hint="eastAsia"/>
          <w:color w:val="000000" w:themeColor="text1"/>
          <w:sz w:val="24"/>
          <w14:textFill>
            <w14:solidFill>
              <w14:schemeClr w14:val="tx1"/>
            </w14:solidFill>
          </w14:textFill>
        </w:rPr>
      </w:pPr>
    </w:p>
    <w:p>
      <w:pPr>
        <w:numPr>
          <w:ilvl w:val="0"/>
          <w:numId w:val="3"/>
        </w:numPr>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纤维扫描探头</w:t>
      </w:r>
    </w:p>
    <w:p>
      <w:pPr>
        <w:numPr>
          <w:ilvl w:val="0"/>
          <w:numId w:val="0"/>
        </w:numPr>
        <w:rPr>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4.1</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纤维扫描探头数量：1 个</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一个探头即可适用于儿童、普通人群和肥胖人群</w:t>
      </w:r>
      <w:r>
        <w:rPr>
          <w:rFonts w:hint="eastAsia"/>
          <w:color w:val="000000" w:themeColor="text1"/>
          <w:sz w:val="24"/>
          <w:lang w:eastAsia="zh-CN"/>
          <w14:textFill>
            <w14:solidFill>
              <w14:schemeClr w14:val="tx1"/>
            </w14:solidFill>
          </w14:textFill>
        </w:rPr>
        <w:t>的检测。</w:t>
      </w:r>
    </w:p>
    <w:p>
      <w:pPr>
        <w:rPr>
          <w:rFonts w:hint="eastAsia" w:eastAsiaTheme="minorEastAsia"/>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4.2</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纤维扫描探头：融合超声波及剪切波一体化探头</w:t>
      </w:r>
      <w:r>
        <w:rPr>
          <w:rFonts w:hint="eastAsia"/>
          <w:color w:val="000000" w:themeColor="text1"/>
          <w:sz w:val="24"/>
          <w:lang w:eastAsia="zh-CN"/>
          <w14:textFill>
            <w14:solidFill>
              <w14:schemeClr w14:val="tx1"/>
            </w14:solidFill>
          </w14:textFill>
        </w:rPr>
        <w:t>。</w:t>
      </w:r>
    </w:p>
    <w:p>
      <w:pPr>
        <w:rPr>
          <w:rFonts w:hint="eastAsia" w:eastAsiaTheme="minorEastAsia"/>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4.2.1单一纤维化探头超声波频率：1.5MHz-</w:t>
      </w:r>
      <w:r>
        <w:rPr>
          <w:rFonts w:hint="default"/>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.0MHz</w:t>
      </w:r>
      <w:r>
        <w:rPr>
          <w:rFonts w:hint="eastAsia"/>
          <w:color w:val="000000" w:themeColor="text1"/>
          <w:sz w:val="24"/>
          <w:lang w:eastAsia="zh-CN"/>
          <w14:textFill>
            <w14:solidFill>
              <w14:schemeClr w14:val="tx1"/>
            </w14:solidFill>
          </w14:textFill>
        </w:rPr>
        <w:t>。</w:t>
      </w:r>
    </w:p>
    <w:p>
      <w:pPr>
        <w:rPr>
          <w:rFonts w:hint="eastAsia" w:eastAsiaTheme="minorEastAsia"/>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★4.2.2探头前端直径≤8mm</w:t>
      </w:r>
      <w:r>
        <w:rPr>
          <w:rFonts w:hint="eastAsia"/>
          <w:color w:val="000000" w:themeColor="text1"/>
          <w:sz w:val="24"/>
          <w:lang w:eastAsia="zh-CN"/>
          <w14:textFill>
            <w14:solidFill>
              <w14:schemeClr w14:val="tx1"/>
            </w14:solidFill>
          </w14:textFill>
        </w:rPr>
        <w:t>。</w:t>
      </w:r>
    </w:p>
    <w:p>
      <w:pPr>
        <w:rPr>
          <w:rFonts w:hint="eastAsia" w:eastAsiaTheme="minorEastAsia"/>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4.3</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探头中心频率：2.5MHz</w:t>
      </w:r>
      <w:r>
        <w:rPr>
          <w:rFonts w:hint="eastAsia"/>
          <w:color w:val="000000" w:themeColor="text1"/>
          <w:sz w:val="24"/>
          <w:lang w:eastAsia="zh-CN"/>
          <w14:textFill>
            <w14:solidFill>
              <w14:schemeClr w14:val="tx1"/>
            </w14:solidFill>
          </w14:textFill>
        </w:rPr>
        <w:t>。</w:t>
      </w:r>
    </w:p>
    <w:p>
      <w:pPr>
        <w:rPr>
          <w:rFonts w:hint="eastAsia" w:eastAsiaTheme="minorEastAsia"/>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4.4</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探头频率自适应调节：自动检测皮肤表面到肝脏包膜的距离，并自动调节探头传感器频率</w:t>
      </w:r>
      <w:r>
        <w:rPr>
          <w:rFonts w:hint="eastAsia"/>
          <w:color w:val="000000" w:themeColor="text1"/>
          <w:sz w:val="24"/>
          <w:lang w:eastAsia="zh-CN"/>
          <w14:textFill>
            <w14:solidFill>
              <w14:schemeClr w14:val="tx1"/>
            </w14:solidFill>
          </w14:textFill>
        </w:rPr>
        <w:t>。</w:t>
      </w:r>
    </w:p>
    <w:p>
      <w:pPr>
        <w:rPr>
          <w:rFonts w:hint="default"/>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4.5</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剪切波频率：50 Hz</w:t>
      </w:r>
      <w:r>
        <w:rPr>
          <w:rFonts w:hint="default"/>
          <w:color w:val="000000" w:themeColor="text1"/>
          <w:sz w:val="24"/>
          <w14:textFill>
            <w14:solidFill>
              <w14:schemeClr w14:val="tx1"/>
            </w14:solidFill>
          </w14:textFill>
        </w:rPr>
        <w:t>。</w:t>
      </w:r>
    </w:p>
    <w:p>
      <w:pPr>
        <w:rPr>
          <w:rFonts w:hint="default"/>
          <w:color w:val="000000" w:themeColor="text1"/>
          <w:sz w:val="24"/>
          <w:lang w:eastAsia="zh-Hans"/>
          <w14:textFill>
            <w14:solidFill>
              <w14:schemeClr w14:val="tx1"/>
            </w14:solidFill>
          </w14:textFill>
        </w:rPr>
      </w:pPr>
      <w:r>
        <w:rPr>
          <w:rFonts w:hint="default"/>
          <w:color w:val="000000" w:themeColor="text1"/>
          <w:sz w:val="24"/>
          <w14:textFill>
            <w14:solidFill>
              <w14:schemeClr w14:val="tx1"/>
            </w14:solidFill>
          </w14:textFill>
        </w:rPr>
        <w:t>5</w:t>
      </w:r>
      <w:r>
        <w:rPr>
          <w:rFonts w:hint="eastAsia"/>
          <w:color w:val="000000" w:themeColor="text1"/>
          <w:sz w:val="24"/>
          <w:lang w:val="en-US" w:eastAsia="zh-Hans"/>
          <w14:textFill>
            <w14:solidFill>
              <w14:schemeClr w14:val="tx1"/>
            </w14:solidFill>
          </w14:textFill>
        </w:rPr>
        <w:t>.影像探头</w:t>
      </w:r>
      <w:r>
        <w:rPr>
          <w:rFonts w:hint="default"/>
          <w:color w:val="000000" w:themeColor="text1"/>
          <w:sz w:val="24"/>
          <w:lang w:eastAsia="zh-Hans"/>
          <w14:textFill>
            <w14:solidFill>
              <w14:schemeClr w14:val="tx1"/>
            </w14:solidFill>
          </w14:textFill>
        </w:rPr>
        <w:t>：</w:t>
      </w:r>
    </w:p>
    <w:p>
      <w:pPr>
        <w:rPr>
          <w:rFonts w:hint="eastAsia" w:eastAsiaTheme="minorEastAsia"/>
          <w:sz w:val="24"/>
          <w:szCs w:val="24"/>
          <w:lang w:eastAsia="zh-CN"/>
        </w:rPr>
      </w:pPr>
      <w:r>
        <w:rPr>
          <w:rFonts w:hint="eastAsia"/>
          <w:sz w:val="24"/>
          <w:szCs w:val="24"/>
          <w:lang w:val="en-US" w:eastAsia="zh-CN"/>
        </w:rPr>
        <w:t>5.1</w:t>
      </w:r>
      <w:r>
        <w:rPr>
          <w:rFonts w:hint="eastAsia"/>
          <w:sz w:val="24"/>
          <w:szCs w:val="24"/>
        </w:rPr>
        <w:t>影像探头数量</w:t>
      </w:r>
      <w:r>
        <w:rPr>
          <w:rFonts w:hint="default"/>
          <w:sz w:val="24"/>
          <w:szCs w:val="24"/>
        </w:rPr>
        <w:t>：</w:t>
      </w:r>
      <w:r>
        <w:rPr>
          <w:rFonts w:hint="eastAsia"/>
          <w:sz w:val="24"/>
          <w:szCs w:val="24"/>
        </w:rPr>
        <w:t>1个</w:t>
      </w:r>
      <w:r>
        <w:rPr>
          <w:rFonts w:hint="eastAsia"/>
          <w:sz w:val="24"/>
          <w:szCs w:val="24"/>
          <w:lang w:eastAsia="zh-CN"/>
        </w:rPr>
        <w:t>。</w:t>
      </w:r>
    </w:p>
    <w:p>
      <w:pPr>
        <w:rPr>
          <w:rFonts w:hint="eastAsia" w:eastAsiaTheme="minorEastAsia"/>
          <w:sz w:val="24"/>
          <w:szCs w:val="24"/>
          <w:lang w:eastAsia="zh-CN"/>
        </w:rPr>
      </w:pPr>
      <w:r>
        <w:rPr>
          <w:rFonts w:hint="default"/>
          <w:sz w:val="24"/>
          <w:szCs w:val="24"/>
        </w:rPr>
        <w:t>5</w:t>
      </w:r>
      <w:r>
        <w:rPr>
          <w:rFonts w:hint="eastAsia"/>
          <w:sz w:val="24"/>
          <w:szCs w:val="24"/>
        </w:rPr>
        <w:t>.2</w:t>
      </w:r>
      <w:r>
        <w:rPr>
          <w:rFonts w:hint="eastAsia"/>
          <w:sz w:val="24"/>
          <w:szCs w:val="24"/>
        </w:rPr>
        <w:tab/>
      </w:r>
      <w:r>
        <w:rPr>
          <w:rFonts w:hint="eastAsia"/>
          <w:sz w:val="24"/>
          <w:szCs w:val="24"/>
        </w:rPr>
        <w:t>影像探头类型</w:t>
      </w:r>
      <w:r>
        <w:rPr>
          <w:rFonts w:hint="default"/>
          <w:sz w:val="24"/>
          <w:szCs w:val="24"/>
        </w:rPr>
        <w:t>：</w:t>
      </w:r>
      <w:r>
        <w:rPr>
          <w:rFonts w:hint="eastAsia"/>
          <w:sz w:val="24"/>
          <w:szCs w:val="24"/>
        </w:rPr>
        <w:t>腹部影像探头</w:t>
      </w:r>
      <w:r>
        <w:rPr>
          <w:rFonts w:hint="eastAsia"/>
          <w:sz w:val="24"/>
          <w:szCs w:val="24"/>
          <w:lang w:eastAsia="zh-CN"/>
        </w:rPr>
        <w:t>。</w:t>
      </w:r>
    </w:p>
    <w:p>
      <w:pPr>
        <w:rPr>
          <w:rFonts w:hint="eastAsia" w:eastAsiaTheme="minorEastAsia"/>
          <w:sz w:val="24"/>
          <w:szCs w:val="24"/>
          <w:lang w:eastAsia="zh-CN"/>
        </w:rPr>
      </w:pPr>
      <w:r>
        <w:rPr>
          <w:rFonts w:hint="default"/>
          <w:sz w:val="24"/>
          <w:szCs w:val="24"/>
        </w:rPr>
        <w:t>5</w:t>
      </w:r>
      <w:r>
        <w:rPr>
          <w:rFonts w:hint="eastAsia"/>
          <w:sz w:val="24"/>
          <w:szCs w:val="24"/>
        </w:rPr>
        <w:t>.3</w:t>
      </w:r>
      <w:r>
        <w:rPr>
          <w:rFonts w:hint="eastAsia"/>
          <w:sz w:val="24"/>
          <w:szCs w:val="24"/>
        </w:rPr>
        <w:tab/>
      </w:r>
      <w:r>
        <w:rPr>
          <w:rFonts w:hint="eastAsia"/>
          <w:sz w:val="24"/>
          <w:szCs w:val="24"/>
          <w:lang w:eastAsia="zh-CN"/>
        </w:rPr>
        <w:t>超</w:t>
      </w:r>
      <w:r>
        <w:rPr>
          <w:rFonts w:hint="eastAsia"/>
          <w:sz w:val="24"/>
          <w:szCs w:val="24"/>
        </w:rPr>
        <w:t>声工作频率</w:t>
      </w:r>
      <w:r>
        <w:rPr>
          <w:rFonts w:hint="default"/>
          <w:sz w:val="24"/>
          <w:szCs w:val="24"/>
        </w:rPr>
        <w:t>：</w:t>
      </w:r>
      <w:r>
        <w:rPr>
          <w:rFonts w:hint="eastAsia"/>
          <w:sz w:val="24"/>
          <w:szCs w:val="24"/>
        </w:rPr>
        <w:t>2.0MHz--5.0MHz</w:t>
      </w:r>
      <w:r>
        <w:rPr>
          <w:rFonts w:hint="eastAsia"/>
          <w:sz w:val="24"/>
          <w:szCs w:val="24"/>
          <w:lang w:eastAsia="zh-CN"/>
        </w:rPr>
        <w:t>。</w:t>
      </w:r>
    </w:p>
    <w:p>
      <w:pPr>
        <w:rPr>
          <w:rFonts w:hint="eastAsia" w:eastAsiaTheme="minorEastAsia"/>
          <w:sz w:val="24"/>
          <w:szCs w:val="24"/>
          <w:lang w:eastAsia="zh-CN"/>
        </w:rPr>
      </w:pPr>
      <w:r>
        <w:rPr>
          <w:rFonts w:hint="default"/>
          <w:sz w:val="24"/>
          <w:szCs w:val="24"/>
        </w:rPr>
        <w:t>5</w:t>
      </w:r>
      <w:r>
        <w:rPr>
          <w:rFonts w:hint="eastAsia"/>
          <w:sz w:val="24"/>
          <w:szCs w:val="24"/>
        </w:rPr>
        <w:t>.</w:t>
      </w:r>
      <w:r>
        <w:rPr>
          <w:rFonts w:hint="eastAsia"/>
          <w:sz w:val="24"/>
          <w:szCs w:val="24"/>
          <w:lang w:val="en-US" w:eastAsia="zh-CN"/>
        </w:rPr>
        <w:t>4</w:t>
      </w:r>
      <w:r>
        <w:rPr>
          <w:rFonts w:hint="eastAsia"/>
          <w:sz w:val="24"/>
          <w:szCs w:val="24"/>
        </w:rPr>
        <w:tab/>
      </w:r>
      <w:r>
        <w:rPr>
          <w:rFonts w:hint="eastAsia"/>
          <w:sz w:val="24"/>
          <w:szCs w:val="24"/>
        </w:rPr>
        <w:t>检测深度</w:t>
      </w:r>
      <w:r>
        <w:rPr>
          <w:rFonts w:hint="eastAsia"/>
          <w:sz w:val="24"/>
          <w:szCs w:val="24"/>
          <w:lang w:eastAsia="zh-CN"/>
        </w:rPr>
        <w:t>：在</w:t>
      </w:r>
      <w:r>
        <w:rPr>
          <w:rFonts w:hint="eastAsia"/>
          <w:sz w:val="24"/>
          <w:szCs w:val="24"/>
        </w:rPr>
        <w:t>3.5MHz</w:t>
      </w:r>
      <w:r>
        <w:rPr>
          <w:rFonts w:hint="eastAsia"/>
          <w:sz w:val="24"/>
          <w:szCs w:val="24"/>
          <w:lang w:eastAsia="zh-CN"/>
        </w:rPr>
        <w:t>下检测深度</w:t>
      </w:r>
      <w:r>
        <w:rPr>
          <w:rFonts w:hint="eastAsia"/>
          <w:sz w:val="24"/>
          <w:szCs w:val="24"/>
        </w:rPr>
        <w:t>≥140mm</w:t>
      </w:r>
      <w:r>
        <w:rPr>
          <w:rFonts w:hint="eastAsia"/>
          <w:sz w:val="24"/>
          <w:szCs w:val="24"/>
          <w:lang w:eastAsia="zh-CN"/>
        </w:rPr>
        <w:t>。</w:t>
      </w:r>
    </w:p>
    <w:p>
      <w:pPr>
        <w:rPr>
          <w:rFonts w:hint="default"/>
          <w:color w:val="000000" w:themeColor="text1"/>
          <w:sz w:val="24"/>
          <w:lang w:val="en-US" w:eastAsia="zh-Hans"/>
          <w14:textFill>
            <w14:solidFill>
              <w14:schemeClr w14:val="tx1"/>
            </w14:solidFill>
          </w14:textFill>
        </w:rPr>
      </w:pPr>
    </w:p>
    <w:p>
      <w:pPr>
        <w:rPr>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、硬度测量</w:t>
      </w:r>
      <w:r>
        <w:rPr>
          <w:rFonts w:hint="eastAsia"/>
          <w:color w:val="000000" w:themeColor="text1"/>
          <w:sz w:val="24"/>
          <w14:textFill>
            <w14:solidFill>
              <w14:schemeClr w14:val="tx1"/>
            </w14:solidFill>
          </w14:textFill>
        </w:rPr>
        <w:tab/>
      </w:r>
    </w:p>
    <w:p>
      <w:pPr>
        <w:rPr>
          <w:rFonts w:hint="eastAsia" w:eastAsiaTheme="minorEastAsia"/>
          <w:color w:val="000000" w:themeColor="text1"/>
          <w:sz w:val="24"/>
          <w:lang w:eastAsia="zh-CN"/>
          <w14:textFill>
            <w14:solidFill>
              <w14:schemeClr w14:val="tx1"/>
            </w14:solidFill>
          </w14:textFill>
        </w:rPr>
      </w:pPr>
      <w:r>
        <w:rPr>
          <w:rFonts w:hint="eastAsia"/>
          <w:color w:val="000000" w:themeColor="text1"/>
          <w:sz w:val="24"/>
          <w14:textFill>
            <w14:solidFill>
              <w14:schemeClr w14:val="tx1"/>
            </w14:solidFill>
          </w14:textFill>
        </w:rPr>
        <w:t>★</w:t>
      </w:r>
      <w:r>
        <w:rPr>
          <w:rFonts w:hint="default"/>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单一纤维化探头测量深度范围</w:t>
      </w:r>
      <w:r>
        <w:rPr>
          <w:rFonts w:hint="eastAsia"/>
          <w:sz w:val="24"/>
          <w:szCs w:val="24"/>
        </w:rPr>
        <w:t>≥</w:t>
      </w:r>
      <w:r>
        <w:rPr>
          <w:rFonts w:hint="eastAsia"/>
          <w:color w:val="000000" w:themeColor="text1"/>
          <w:sz w:val="24"/>
          <w14:textFill>
            <w14:solidFill>
              <w14:schemeClr w14:val="tx1"/>
            </w14:solidFill>
          </w14:textFill>
        </w:rPr>
        <w:t>15mm-85mm</w:t>
      </w:r>
      <w:r>
        <w:rPr>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单一纤维化探头硬度检测范围</w:t>
      </w:r>
      <w:r>
        <w:rPr>
          <w:rFonts w:hint="eastAsia"/>
          <w:sz w:val="24"/>
          <w:szCs w:val="24"/>
        </w:rPr>
        <w:t>≥</w:t>
      </w:r>
      <w:r>
        <w:rPr>
          <w:rFonts w:hint="default"/>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kPa-</w:t>
      </w:r>
      <w:r>
        <w:rPr>
          <w:rFonts w:hint="default"/>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0kPa</w:t>
      </w:r>
      <w:r>
        <w:rPr>
          <w:rFonts w:hint="eastAsia"/>
          <w:color w:val="000000" w:themeColor="text1"/>
          <w:sz w:val="24"/>
          <w:lang w:eastAsia="zh-CN"/>
          <w14:textFill>
            <w14:solidFill>
              <w14:schemeClr w14:val="tx1"/>
            </w14:solidFill>
          </w14:textFill>
        </w:rPr>
        <w:t>。</w:t>
      </w:r>
    </w:p>
    <w:p>
      <w:pPr>
        <w:rPr>
          <w:rFonts w:hint="default"/>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6</w:t>
      </w:r>
      <w:r>
        <w:rPr>
          <w:rFonts w:hint="eastAsia"/>
          <w:color w:val="000000" w:themeColor="text1"/>
          <w:sz w:val="24"/>
          <w14:textFill>
            <w14:solidFill>
              <w14:schemeClr w14:val="tx1"/>
            </w14:solidFill>
          </w14:textFill>
        </w:rPr>
        <w:t>.2</w:t>
      </w:r>
      <w:r>
        <w:rPr>
          <w:rFonts w:hint="default"/>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硬度测量误差≤0.5kPa</w:t>
      </w:r>
      <w:r>
        <w:rPr>
          <w:rFonts w:hint="default"/>
          <w:color w:val="000000" w:themeColor="text1"/>
          <w:sz w:val="24"/>
          <w14:textFill>
            <w14:solidFill>
              <w14:schemeClr w14:val="tx1"/>
            </w14:solidFill>
          </w14:textFill>
        </w:rPr>
        <w:t>。</w:t>
      </w:r>
    </w:p>
    <w:p>
      <w:pPr>
        <w:rPr>
          <w:rFonts w:hint="eastAsia"/>
          <w:color w:val="000000" w:themeColor="text1"/>
          <w:sz w:val="24"/>
          <w14:textFill>
            <w14:solidFill>
              <w14:schemeClr w14:val="tx1"/>
            </w14:solidFill>
          </w14:textFill>
        </w:rPr>
      </w:pPr>
    </w:p>
    <w:p>
      <w:pPr>
        <w:rPr>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7</w:t>
      </w:r>
      <w:r>
        <w:rPr>
          <w:rFonts w:hint="eastAsia"/>
          <w:color w:val="000000" w:themeColor="text1"/>
          <w:sz w:val="24"/>
          <w14:textFill>
            <w14:solidFill>
              <w14:schemeClr w14:val="tx1"/>
            </w14:solidFill>
          </w14:textFill>
        </w:rPr>
        <w:t>、脂肪衰减参数测量</w:t>
      </w:r>
      <w:r>
        <w:rPr>
          <w:rFonts w:hint="eastAsia"/>
          <w:color w:val="000000" w:themeColor="text1"/>
          <w:sz w:val="24"/>
          <w14:textFill>
            <w14:solidFill>
              <w14:schemeClr w14:val="tx1"/>
            </w14:solidFill>
          </w14:textFill>
        </w:rPr>
        <w:tab/>
      </w:r>
    </w:p>
    <w:p>
      <w:pPr>
        <w:rPr>
          <w:rFonts w:hint="eastAsia" w:eastAsiaTheme="minorEastAsia"/>
          <w:color w:val="000000" w:themeColor="text1"/>
          <w:sz w:val="24"/>
          <w:lang w:eastAsia="zh-CN"/>
          <w14:textFill>
            <w14:solidFill>
              <w14:schemeClr w14:val="tx1"/>
            </w14:solidFill>
          </w14:textFill>
        </w:rPr>
      </w:pPr>
      <w:r>
        <w:rPr>
          <w:rFonts w:hint="default"/>
          <w:color w:val="000000" w:themeColor="text1"/>
          <w:sz w:val="24"/>
          <w14:textFill>
            <w14:solidFill>
              <w14:schemeClr w14:val="tx1"/>
            </w14:solidFill>
          </w14:textFill>
        </w:rPr>
        <w:t>7</w:t>
      </w:r>
      <w:r>
        <w:rPr>
          <w:rFonts w:hint="eastAsia"/>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脂肪衰减参数检测范围≥ 110dB/m-395dB/m</w:t>
      </w:r>
      <w:r>
        <w:rPr>
          <w:rFonts w:hint="eastAsia"/>
          <w:color w:val="000000" w:themeColor="text1"/>
          <w:sz w:val="24"/>
          <w:lang w:eastAsia="zh-CN"/>
          <w14:textFill>
            <w14:solidFill>
              <w14:schemeClr w14:val="tx1"/>
            </w14:solidFill>
          </w14:textFill>
        </w:rPr>
        <w:t>。</w:t>
      </w:r>
    </w:p>
    <w:p>
      <w:pPr>
        <w:rPr>
          <w:rFonts w:hint="eastAsia" w:eastAsiaTheme="minorEastAsia"/>
          <w:color w:val="000000" w:themeColor="text1"/>
          <w:sz w:val="24"/>
          <w:lang w:eastAsia="zh-CN"/>
          <w14:textFill>
            <w14:solidFill>
              <w14:schemeClr w14:val="tx1"/>
            </w14:solidFill>
          </w14:textFill>
        </w:rPr>
      </w:pPr>
      <w:r>
        <w:rPr>
          <w:rFonts w:hint="default"/>
          <w:color w:val="000000" w:themeColor="text1"/>
          <w:sz w:val="24"/>
          <w14:textFill>
            <w14:solidFill>
              <w14:schemeClr w14:val="tx1"/>
            </w14:solidFill>
          </w14:textFill>
        </w:rPr>
        <w:t>7</w:t>
      </w:r>
      <w:r>
        <w:rPr>
          <w:rFonts w:hint="eastAsia"/>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脂肪衰减参数测量误差≤5dB/m</w:t>
      </w:r>
      <w:r>
        <w:rPr>
          <w:rFonts w:hint="eastAsia"/>
          <w:color w:val="000000" w:themeColor="text1"/>
          <w:sz w:val="24"/>
          <w:lang w:eastAsia="zh-CN"/>
          <w14:textFill>
            <w14:solidFill>
              <w14:schemeClr w14:val="tx1"/>
            </w14:solidFill>
          </w14:textFill>
        </w:rPr>
        <w:t>。</w:t>
      </w:r>
    </w:p>
    <w:p>
      <w:pPr>
        <w:rPr>
          <w:rFonts w:hint="eastAsia"/>
          <w:color w:val="000000" w:themeColor="text1"/>
          <w:sz w:val="24"/>
          <w14:textFill>
            <w14:solidFill>
              <w14:schemeClr w14:val="tx1"/>
            </w14:solidFill>
          </w14:textFill>
        </w:rPr>
      </w:pPr>
    </w:p>
    <w:p>
      <w:pPr>
        <w:rPr>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8</w:t>
      </w:r>
      <w:r>
        <w:rPr>
          <w:rFonts w:hint="eastAsia"/>
          <w:color w:val="000000" w:themeColor="text1"/>
          <w:sz w:val="24"/>
          <w:lang w:eastAsia="zh-CN"/>
          <w14:textFill>
            <w14:solidFill>
              <w14:schemeClr w14:val="tx1"/>
            </w14:solidFill>
          </w14:textFill>
        </w:rPr>
        <w:t>、</w:t>
      </w:r>
      <w:r>
        <w:rPr>
          <w:rFonts w:hint="eastAsia"/>
          <w:color w:val="000000" w:themeColor="text1"/>
          <w:sz w:val="24"/>
          <w14:textFill>
            <w14:solidFill>
              <w14:schemeClr w14:val="tx1"/>
            </w14:solidFill>
          </w14:textFill>
        </w:rPr>
        <w:t>纤维扫描功能</w:t>
      </w:r>
      <w:r>
        <w:rPr>
          <w:rFonts w:hint="eastAsia"/>
          <w:color w:val="000000" w:themeColor="text1"/>
          <w:sz w:val="24"/>
          <w14:textFill>
            <w14:solidFill>
              <w14:schemeClr w14:val="tx1"/>
            </w14:solidFill>
          </w14:textFill>
        </w:rPr>
        <w:tab/>
      </w:r>
    </w:p>
    <w:p>
      <w:pPr>
        <w:rPr>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肝脏定位：超声影像引导检查者精确定位肝区，避开肝脏大血管、囊肿等，选择最佳位置；</w:t>
      </w:r>
    </w:p>
    <w:p>
      <w:pPr>
        <w:rPr>
          <w:rFonts w:hint="eastAsia"/>
          <w:color w:val="000000" w:themeColor="text1"/>
          <w:sz w:val="24"/>
          <w14:textFill>
            <w14:solidFill>
              <w14:schemeClr w14:val="tx1"/>
            </w14:solidFill>
          </w14:textFill>
        </w:rPr>
      </w:pPr>
      <w:r>
        <w:rPr>
          <w:rFonts w:hint="default"/>
          <w:color w:val="000000" w:themeColor="text1"/>
          <w:sz w:val="24"/>
          <w14:textFill>
            <w14:solidFill>
              <w14:schemeClr w14:val="tx1"/>
            </w14:solidFill>
          </w14:textFill>
        </w:rPr>
        <w:t>8</w:t>
      </w:r>
      <w:r>
        <w:rPr>
          <w:rFonts w:hint="eastAsia"/>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ab/>
      </w:r>
      <w:r>
        <w:rPr>
          <w:rFonts w:hint="eastAsia"/>
          <w:color w:val="000000" w:themeColor="text1"/>
          <w:sz w:val="24"/>
          <w14:textFill>
            <w14:solidFill>
              <w14:schemeClr w14:val="tx1"/>
            </w14:solidFill>
          </w14:textFill>
        </w:rPr>
        <w:t>取样点定位：A 模式；M 模式自动同步显示确定取样点的位置。</w:t>
      </w:r>
    </w:p>
    <w:p>
      <w:pPr>
        <w:rPr>
          <w:rFonts w:hint="default" w:eastAsiaTheme="minorEastAsia"/>
          <w:color w:val="000000" w:themeColor="text1"/>
          <w:sz w:val="24"/>
          <w:lang w:val="en-US" w:eastAsia="zh-CN"/>
          <w14:textFill>
            <w14:solidFill>
              <w14:schemeClr w14:val="tx1"/>
            </w14:solidFill>
          </w14:textFill>
        </w:rPr>
      </w:pPr>
      <w:r>
        <w:rPr>
          <w:rFonts w:hint="default"/>
          <w:color w:val="000000" w:themeColor="text1"/>
          <w:sz w:val="24"/>
          <w:lang w:eastAsia="zh-CN"/>
          <w14:textFill>
            <w14:solidFill>
              <w14:schemeClr w14:val="tx1"/>
            </w14:solidFill>
          </w14:textFill>
        </w:rPr>
        <w:t>9</w:t>
      </w:r>
      <w:r>
        <w:rPr>
          <w:rFonts w:hint="eastAsia"/>
          <w:color w:val="000000" w:themeColor="text1"/>
          <w:sz w:val="24"/>
          <w:lang w:val="en-US" w:eastAsia="zh-CN"/>
          <w14:textFill>
            <w14:solidFill>
              <w14:schemeClr w14:val="tx1"/>
            </w14:solidFill>
          </w14:textFill>
        </w:rPr>
        <w:t>、</w:t>
      </w:r>
      <w:r>
        <w:rPr>
          <w:rFonts w:hint="eastAsia"/>
          <w:color w:val="000000" w:themeColor="text1"/>
          <w:sz w:val="24"/>
          <w:lang w:eastAsia="zh-CN"/>
          <w14:textFill>
            <w14:solidFill>
              <w14:schemeClr w14:val="tx1"/>
            </w14:solidFill>
          </w14:textFill>
        </w:rPr>
        <w:t>具有与设备</w:t>
      </w:r>
      <w:r>
        <w:rPr>
          <w:rFonts w:hint="eastAsia"/>
          <w:color w:val="000000" w:themeColor="text1"/>
          <w:sz w:val="24"/>
          <w:lang w:val="en-US" w:eastAsia="zh-Hans"/>
          <w14:textFill>
            <w14:solidFill>
              <w14:schemeClr w14:val="tx1"/>
            </w14:solidFill>
          </w14:textFill>
        </w:rPr>
        <w:t>整体的</w:t>
      </w:r>
      <w:r>
        <w:rPr>
          <w:rFonts w:hint="eastAsia"/>
          <w:color w:val="000000" w:themeColor="text1"/>
          <w:sz w:val="24"/>
          <w:lang w:eastAsia="zh-CN"/>
          <w14:textFill>
            <w14:solidFill>
              <w14:schemeClr w14:val="tx1"/>
            </w14:solidFill>
          </w14:textFill>
        </w:rPr>
        <w:t>一体化单元台车</w:t>
      </w:r>
      <w:r>
        <w:rPr>
          <w:rFonts w:hint="eastAsia"/>
          <w:color w:val="000000" w:themeColor="text1"/>
          <w:sz w:val="24"/>
          <w:lang w:val="en-US" w:eastAsia="zh-CN"/>
          <w14:textFill>
            <w14:solidFill>
              <w14:schemeClr w14:val="tx1"/>
            </w14:solidFill>
          </w14:textFill>
        </w:rPr>
        <w:t>1台。</w:t>
      </w:r>
    </w:p>
    <w:p>
      <w:pPr>
        <w:rPr>
          <w:rFonts w:hint="default" w:eastAsiaTheme="minorEastAsia"/>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10、所有探头终生免费校准。</w:t>
      </w: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008EC5"/>
    <w:multiLevelType w:val="singleLevel"/>
    <w:tmpl w:val="A5008EC5"/>
    <w:lvl w:ilvl="0" w:tentative="0">
      <w:start w:val="1"/>
      <w:numFmt w:val="chineseCounting"/>
      <w:suff w:val="nothing"/>
      <w:lvlText w:val="%1、"/>
      <w:lvlJc w:val="left"/>
      <w:rPr>
        <w:rFonts w:hint="eastAsia"/>
      </w:rPr>
    </w:lvl>
  </w:abstractNum>
  <w:abstractNum w:abstractNumId="1">
    <w:nsid w:val="EFD6D720"/>
    <w:multiLevelType w:val="singleLevel"/>
    <w:tmpl w:val="EFD6D720"/>
    <w:lvl w:ilvl="0" w:tentative="0">
      <w:start w:val="2"/>
      <w:numFmt w:val="decimal"/>
      <w:suff w:val="nothing"/>
      <w:lvlText w:val="%1、"/>
      <w:lvlJc w:val="left"/>
    </w:lvl>
  </w:abstractNum>
  <w:abstractNum w:abstractNumId="2">
    <w:nsid w:val="18824327"/>
    <w:multiLevelType w:val="singleLevel"/>
    <w:tmpl w:val="18824327"/>
    <w:lvl w:ilvl="0" w:tentative="0">
      <w:start w:val="4"/>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1ZjI2NWMzYzhmNzk0YTlkMmVlNjhmMTFiYjIzYzMifQ=="/>
  </w:docVars>
  <w:rsids>
    <w:rsidRoot w:val="63A01D78"/>
    <w:rsid w:val="003E5F24"/>
    <w:rsid w:val="00A6414B"/>
    <w:rsid w:val="00B02F5A"/>
    <w:rsid w:val="03F51722"/>
    <w:rsid w:val="0948006D"/>
    <w:rsid w:val="09645A24"/>
    <w:rsid w:val="0A5C5A59"/>
    <w:rsid w:val="0CBC1DD3"/>
    <w:rsid w:val="10A75C36"/>
    <w:rsid w:val="11394976"/>
    <w:rsid w:val="19BB2B3F"/>
    <w:rsid w:val="19CF68EB"/>
    <w:rsid w:val="1ABE4193"/>
    <w:rsid w:val="1BCE5DA2"/>
    <w:rsid w:val="1E933BB9"/>
    <w:rsid w:val="31E10150"/>
    <w:rsid w:val="32423DDA"/>
    <w:rsid w:val="35FC278F"/>
    <w:rsid w:val="38686F1E"/>
    <w:rsid w:val="3DFF3BE0"/>
    <w:rsid w:val="3E624CD2"/>
    <w:rsid w:val="40B75550"/>
    <w:rsid w:val="4387343D"/>
    <w:rsid w:val="43935B08"/>
    <w:rsid w:val="442E4819"/>
    <w:rsid w:val="4D2F06AA"/>
    <w:rsid w:val="51AC13E9"/>
    <w:rsid w:val="581806B0"/>
    <w:rsid w:val="5B306CF3"/>
    <w:rsid w:val="5F4C2F5E"/>
    <w:rsid w:val="5FF6652F"/>
    <w:rsid w:val="637C5F97"/>
    <w:rsid w:val="63A01D78"/>
    <w:rsid w:val="64781B84"/>
    <w:rsid w:val="64D63485"/>
    <w:rsid w:val="6791188F"/>
    <w:rsid w:val="6AC168F7"/>
    <w:rsid w:val="6FBE5258"/>
    <w:rsid w:val="6FCE0348"/>
    <w:rsid w:val="72004F7C"/>
    <w:rsid w:val="731333F6"/>
    <w:rsid w:val="7A7949A6"/>
    <w:rsid w:val="7C2D2B18"/>
    <w:rsid w:val="7CAB4ECD"/>
    <w:rsid w:val="7D3F662B"/>
    <w:rsid w:val="7DDF584C"/>
    <w:rsid w:val="7EC259CB"/>
    <w:rsid w:val="EBBF2052"/>
    <w:rsid w:val="FB777DE7"/>
    <w:rsid w:val="FBB7B5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qFormat/>
    <w:uiPriority w:val="0"/>
    <w:pPr>
      <w:tabs>
        <w:tab w:val="center" w:pos="4153"/>
        <w:tab w:val="right" w:pos="8306"/>
      </w:tabs>
      <w:snapToGrid w:val="0"/>
      <w:jc w:val="left"/>
    </w:pPr>
    <w:rPr>
      <w:sz w:val="18"/>
      <w:szCs w:val="18"/>
    </w:rPr>
  </w:style>
  <w:style w:type="paragraph" w:styleId="3">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font31"/>
    <w:basedOn w:val="6"/>
    <w:qFormat/>
    <w:uiPriority w:val="0"/>
    <w:rPr>
      <w:rFonts w:hint="eastAsia" w:ascii="宋体" w:hAnsi="宋体" w:eastAsia="宋体" w:cs="宋体"/>
      <w:color w:val="000000"/>
      <w:sz w:val="28"/>
      <w:szCs w:val="28"/>
      <w:u w:val="none"/>
    </w:rPr>
  </w:style>
  <w:style w:type="character" w:customStyle="1" w:styleId="8">
    <w:name w:val="font71"/>
    <w:basedOn w:val="6"/>
    <w:qFormat/>
    <w:uiPriority w:val="0"/>
    <w:rPr>
      <w:rFonts w:ascii="Arial" w:hAnsi="Arial" w:cs="Arial"/>
      <w:color w:val="000000"/>
      <w:sz w:val="28"/>
      <w:szCs w:val="28"/>
      <w:u w:val="none"/>
    </w:rPr>
  </w:style>
  <w:style w:type="paragraph" w:styleId="9">
    <w:name w:val="List Paragraph"/>
    <w:basedOn w:val="1"/>
    <w:qFormat/>
    <w:uiPriority w:val="34"/>
    <w:pPr>
      <w:ind w:firstLine="420" w:firstLineChars="200"/>
    </w:pPr>
  </w:style>
  <w:style w:type="character" w:customStyle="1" w:styleId="10">
    <w:name w:val="font11"/>
    <w:basedOn w:val="6"/>
    <w:qFormat/>
    <w:uiPriority w:val="0"/>
    <w:rPr>
      <w:rFonts w:hint="eastAsia" w:ascii="宋体" w:hAnsi="宋体" w:eastAsia="宋体" w:cs="宋体"/>
      <w:color w:val="000000"/>
      <w:sz w:val="24"/>
      <w:szCs w:val="24"/>
      <w:u w:val="none"/>
    </w:rPr>
  </w:style>
  <w:style w:type="character" w:customStyle="1" w:styleId="11">
    <w:name w:val="font01"/>
    <w:basedOn w:val="6"/>
    <w:qFormat/>
    <w:uiPriority w:val="0"/>
    <w:rPr>
      <w:rFonts w:hint="eastAsia" w:ascii="宋体" w:hAnsi="宋体" w:eastAsia="宋体" w:cs="宋体"/>
      <w:color w:val="000000"/>
      <w:sz w:val="22"/>
      <w:szCs w:val="22"/>
      <w:u w:val="none"/>
    </w:rPr>
  </w:style>
  <w:style w:type="character" w:customStyle="1" w:styleId="12">
    <w:name w:val="页眉 Char"/>
    <w:basedOn w:val="6"/>
    <w:link w:val="3"/>
    <w:uiPriority w:val="0"/>
    <w:rPr>
      <w:rFonts w:asciiTheme="minorHAnsi" w:hAnsiTheme="minorHAnsi" w:eastAsiaTheme="minorEastAsia" w:cstheme="minorBidi"/>
      <w:kern w:val="2"/>
      <w:sz w:val="18"/>
      <w:szCs w:val="18"/>
    </w:rPr>
  </w:style>
  <w:style w:type="character" w:customStyle="1" w:styleId="13">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Organization</Company>
  <Pages>2</Pages>
  <Words>913</Words>
  <Characters>1053</Characters>
  <Lines>15</Lines>
  <Paragraphs>4</Paragraphs>
  <TotalTime>5</TotalTime>
  <ScaleCrop>false</ScaleCrop>
  <LinksUpToDate>false</LinksUpToDate>
  <CharactersWithSpaces>1275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2023-05-24T10:27:00Z</dcterms:created>
  <dc:creator>Administrator</dc:creator>
  <cp:lastModifiedBy>Administrator</cp:lastModifiedBy>
  <dcterms:modified xsi:type="dcterms:W3CDTF">2023-10-12T07:35:42Z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21B8ED9F7FE97FBDF68327652EBDE13F</vt:lpwstr>
  </property>
</Properties>
</file>