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上海中医药大学附属曙光医院安徽医院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2023年文化节策划及布置参数要求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一、投标单位必须满足以下条件：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负责整个文化节的策划，方案详尽，主题突出，能充分展示上海曙光医院安徽医院2023年平移上海曙光医院中医技术的特色，展示传统中医文化魅力。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二、评分细则如下：</w:t>
      </w:r>
    </w:p>
    <w:tbl>
      <w:tblPr>
        <w:tblStyle w:val="5"/>
        <w:tblW w:w="8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368"/>
        <w:gridCol w:w="5626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评审项目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评分细则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资质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注册资本（或开办资金）达1000万及以上得20分，1000至500万（含500万）之间得15分,500万及100万（含100万）间得10分，100万以下得5分。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业绩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近三年（自2020年1月1日至今），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参标单位承办过与事业单位或公务员单位策划类活动，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每个加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分，最高得分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参标单位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需在响应文件中提供合同扫描件或复印件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相关性证明。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获奖情况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  <w:t>近三年（自2020年1月1日至今），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参标单位出品的网络文化作品（含图文、视频等）获得过国家级、省级、市级相关奖项的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每有一个国家级的得5分，省级的得2分，市级的得1分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满分10分。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需提供获奖证书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网页链接等获奖证明，同一个作品以最高分计，不重复计分。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物料制作价格分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根据以下数量估算报价（含设计费、安装费、税费等）：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1、kt板：预计20个，累计总面积约3㎡。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2、立牌：80cmx180cm，预计10个。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3、地贴：60cm*40cm，预计10个。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4、户外喷绘：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5、三角彩旗带：彩色旗帜布，10m/条，预计25条。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6、吊旗：100cm*50cm，双面写真覆板悬挂安装，预计35个。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7、道旗竹竿：1m高，预计60个。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8、户外喷绘：3个，预计175㎡。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9、治疗册：参数为尺寸A5、封面157铜版纸覆膜、内页120g双胶纸、骑马钉、其中二页需要为双胶纸可以盖章写字、压点线、可撕，预计3000份。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10、宣传折页：200mm*95mm，预计500张。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11、名片：预计500张。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12、背景喷绘、桁架、地台及地毯：以上尺寸均为约8m*8m。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价格分计算公式：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得分＝（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19000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承诺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报价）×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％×100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注：承诺报价需以承诺函形式与投标文件一同报送；以上数量为预测数量，文化节物料最终结算价格据实结算。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文化节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价格分</w:t>
            </w:r>
          </w:p>
        </w:tc>
        <w:tc>
          <w:tcPr>
            <w:tcW w:w="5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宣传项目必须包含以下内容：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1、介绍宣传视频一条，不少于3分钟；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2、合作期间，主要发布内容在合肥本地媒体视频号发布不少于3条、抖音平台合肥本地号发布1条、主营微信公众号不少于3条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3、合作期间，主要发布内容发布在合肥本地社群资源（其中300人以上社群宣传不少于50个）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4、活动宣传创意宣传海报设计不少于9幅。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5、制定文化节启动仪式策划方案，设计整体活动现场。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6、出具相关宣传效果承诺书。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价格分计算公式：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得分＝（23000/承诺报价）×30％×100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注：承诺报价需以承诺函形式与投标文件一同报送；提供所辖或运营网络媒体的关系证明，无关系证明不得分；创意海报提供样稿，样稿低于三幅不得分；无策划方案不得分；无承诺书不得分。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Lines="50" w:after="120" w:afterLines="50" w:line="360" w:lineRule="exact"/>
              <w:ind w:left="-4" w:leftChars="-2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        计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100分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MmRhZGRiZWZjNWRkMTkwMDJkMjAxM2Q1NjY5MjIifQ=="/>
  </w:docVars>
  <w:rsids>
    <w:rsidRoot w:val="141C0518"/>
    <w:rsid w:val="01F40469"/>
    <w:rsid w:val="02820350"/>
    <w:rsid w:val="05C52B50"/>
    <w:rsid w:val="07390F0F"/>
    <w:rsid w:val="074B4DF2"/>
    <w:rsid w:val="07AB35C8"/>
    <w:rsid w:val="07C05BA3"/>
    <w:rsid w:val="08851651"/>
    <w:rsid w:val="0B8909A2"/>
    <w:rsid w:val="0D041C2B"/>
    <w:rsid w:val="0D6945E7"/>
    <w:rsid w:val="0E197DBB"/>
    <w:rsid w:val="0FC41FA8"/>
    <w:rsid w:val="0FD52407"/>
    <w:rsid w:val="105020D9"/>
    <w:rsid w:val="111331E7"/>
    <w:rsid w:val="11DC7A7D"/>
    <w:rsid w:val="141C0518"/>
    <w:rsid w:val="157F38CE"/>
    <w:rsid w:val="168D7A89"/>
    <w:rsid w:val="17723C15"/>
    <w:rsid w:val="17EB6A40"/>
    <w:rsid w:val="18324341"/>
    <w:rsid w:val="1A9D6217"/>
    <w:rsid w:val="1B9C4291"/>
    <w:rsid w:val="1BCF374C"/>
    <w:rsid w:val="1CF66B12"/>
    <w:rsid w:val="1DA90A2F"/>
    <w:rsid w:val="1DE6676D"/>
    <w:rsid w:val="1FB16E55"/>
    <w:rsid w:val="20414D08"/>
    <w:rsid w:val="2059673D"/>
    <w:rsid w:val="21195B5F"/>
    <w:rsid w:val="21366A7E"/>
    <w:rsid w:val="214B42D7"/>
    <w:rsid w:val="23C47C21"/>
    <w:rsid w:val="24445995"/>
    <w:rsid w:val="25387B5B"/>
    <w:rsid w:val="25BA0040"/>
    <w:rsid w:val="25D56865"/>
    <w:rsid w:val="266B71CA"/>
    <w:rsid w:val="26A91BA1"/>
    <w:rsid w:val="27007912"/>
    <w:rsid w:val="28E23164"/>
    <w:rsid w:val="2B5C7A0C"/>
    <w:rsid w:val="2BBA27B6"/>
    <w:rsid w:val="2BEC1E01"/>
    <w:rsid w:val="2E7F3812"/>
    <w:rsid w:val="2ECF4A9C"/>
    <w:rsid w:val="2EF1464D"/>
    <w:rsid w:val="2F414EAD"/>
    <w:rsid w:val="2F5641FF"/>
    <w:rsid w:val="314845D9"/>
    <w:rsid w:val="321F3EBE"/>
    <w:rsid w:val="32655415"/>
    <w:rsid w:val="3423257C"/>
    <w:rsid w:val="355B4678"/>
    <w:rsid w:val="36FB495B"/>
    <w:rsid w:val="3797430F"/>
    <w:rsid w:val="38653CE7"/>
    <w:rsid w:val="38F72A1F"/>
    <w:rsid w:val="391B6199"/>
    <w:rsid w:val="3DA94408"/>
    <w:rsid w:val="3E98428E"/>
    <w:rsid w:val="3FF75792"/>
    <w:rsid w:val="433342BC"/>
    <w:rsid w:val="44791A9F"/>
    <w:rsid w:val="44EA7F4B"/>
    <w:rsid w:val="46875502"/>
    <w:rsid w:val="47B42327"/>
    <w:rsid w:val="47E349BA"/>
    <w:rsid w:val="49A04CA6"/>
    <w:rsid w:val="4AE74F51"/>
    <w:rsid w:val="4B125CE2"/>
    <w:rsid w:val="4B80136B"/>
    <w:rsid w:val="4C941442"/>
    <w:rsid w:val="55172147"/>
    <w:rsid w:val="55447A92"/>
    <w:rsid w:val="572132D8"/>
    <w:rsid w:val="57AE78B6"/>
    <w:rsid w:val="59710078"/>
    <w:rsid w:val="59C77FBD"/>
    <w:rsid w:val="5A696201"/>
    <w:rsid w:val="5C1531E8"/>
    <w:rsid w:val="5D937AAE"/>
    <w:rsid w:val="60A70823"/>
    <w:rsid w:val="60B0144C"/>
    <w:rsid w:val="61007C58"/>
    <w:rsid w:val="63220635"/>
    <w:rsid w:val="637067B4"/>
    <w:rsid w:val="63D51FDC"/>
    <w:rsid w:val="64417A05"/>
    <w:rsid w:val="64583494"/>
    <w:rsid w:val="65181CEF"/>
    <w:rsid w:val="65332685"/>
    <w:rsid w:val="65C97D33"/>
    <w:rsid w:val="65EE55BF"/>
    <w:rsid w:val="67A3483F"/>
    <w:rsid w:val="692F7608"/>
    <w:rsid w:val="69F61ED3"/>
    <w:rsid w:val="6A521800"/>
    <w:rsid w:val="6C215B5D"/>
    <w:rsid w:val="70664B8C"/>
    <w:rsid w:val="740A1D52"/>
    <w:rsid w:val="740F6B94"/>
    <w:rsid w:val="7415693B"/>
    <w:rsid w:val="757F36C5"/>
    <w:rsid w:val="76143E0D"/>
    <w:rsid w:val="763E70DC"/>
    <w:rsid w:val="76D65566"/>
    <w:rsid w:val="786A065C"/>
    <w:rsid w:val="7B1B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 w:afterLines="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ody Text First Indent 2"/>
    <w:basedOn w:val="2"/>
    <w:next w:val="1"/>
    <w:qFormat/>
    <w:uiPriority w:val="0"/>
    <w:pPr>
      <w:spacing w:after="120"/>
      <w:ind w:left="420" w:leftChars="200" w:firstLine="420" w:firstLineChars="200"/>
    </w:pPr>
    <w:rPr>
      <w:sz w:val="21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首行缩进"/>
    <w:basedOn w:val="1"/>
    <w:qFormat/>
    <w:uiPriority w:val="0"/>
    <w:pPr>
      <w:spacing w:line="360" w:lineRule="auto"/>
      <w:ind w:left="210" w:leftChars="100" w:firstLine="420" w:firstLineChars="200"/>
    </w:pPr>
    <w:rPr>
      <w:rFonts w:ascii="宋体" w:hAnsi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460</Words>
  <Characters>494</Characters>
  <Lines>0</Lines>
  <Paragraphs>0</Paragraphs>
  <TotalTime>32</TotalTime>
  <ScaleCrop>false</ScaleCrop>
  <LinksUpToDate>false</LinksUpToDate>
  <CharactersWithSpaces>502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2023-05-09T01:00:00Z</dcterms:created>
  <dc:creator>党委工作部</dc:creator>
  <cp:lastModifiedBy>党委工作部</cp:lastModifiedBy>
  <dcterms:modified xsi:type="dcterms:W3CDTF">2023-08-22T08:53:08Z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B573F7CA45094E268A05990F3621437F_11</vt:lpwstr>
  </property>
</Properties>
</file>