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31" w:type="dxa"/>
        <w:tblInd w:w="-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490"/>
        <w:gridCol w:w="2275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设备名称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数量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预算（万元）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脊柱后路单边双通道微创手术系统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套（见配置单）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</w:tbl>
    <w:p>
      <w:pPr>
        <w:spacing w:line="360" w:lineRule="auto"/>
        <w:jc w:val="center"/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both"/>
        <w:rPr>
          <w:rFonts w:ascii="宋体" w:hAnsi="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</w:rPr>
        <w:t>脊柱后路单边双通道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  <w:lang w:val="en-US" w:eastAsia="zh-CN"/>
        </w:rPr>
        <w:t>UBE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  <w:lang w:eastAsia="zh-CN"/>
        </w:rPr>
        <w:t>）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</w:rPr>
        <w:t>微创手术系统</w:t>
      </w:r>
      <w:bookmarkStart w:id="2" w:name="_GoBack"/>
      <w:bookmarkEnd w:id="2"/>
    </w:p>
    <w:p>
      <w:pPr>
        <w:numPr>
          <w:ilvl w:val="0"/>
          <w:numId w:val="0"/>
        </w:numPr>
        <w:rPr>
          <w:rFonts w:hint="default" w:ascii="宋体" w:hAnsi="宋体" w:eastAsia="宋体" w:cs="新宋体"/>
          <w:b/>
          <w:bCs/>
          <w:sz w:val="24"/>
          <w:szCs w:val="24"/>
          <w:lang w:val="en-US" w:eastAsia="zh-CN"/>
        </w:rPr>
      </w:pPr>
      <w:bookmarkStart w:id="0" w:name="_Hlk67499158"/>
      <w:r>
        <w:rPr>
          <w:rFonts w:hint="eastAsia" w:ascii="宋体" w:hAnsi="宋体" w:cs="新宋体"/>
          <w:b/>
          <w:bCs/>
          <w:sz w:val="24"/>
          <w:szCs w:val="24"/>
          <w:lang w:val="en-US" w:eastAsia="zh-CN"/>
        </w:rPr>
        <w:t>一．</w:t>
      </w:r>
      <w:r>
        <w:rPr>
          <w:rFonts w:hint="eastAsia" w:ascii="宋体" w:hAnsi="宋体" w:eastAsia="宋体" w:cs="新宋体"/>
          <w:b/>
          <w:bCs/>
          <w:sz w:val="24"/>
          <w:szCs w:val="24"/>
          <w:lang w:val="en-US" w:eastAsia="zh-CN"/>
        </w:rPr>
        <w:t>电动骨组织手术设备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临床使用范围：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单侧双通道脊柱微创手术：同侧与对侧的骨组织磨削处理，截取骨组织与保留骨质。</w:t>
      </w:r>
    </w:p>
    <w:bookmarkEnd w:id="0"/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2 </w:t>
      </w:r>
      <w:r>
        <w:rPr>
          <w:rFonts w:hint="eastAsia" w:ascii="宋体" w:hAnsi="宋体"/>
          <w:szCs w:val="21"/>
        </w:rPr>
        <w:t>动力系统整机参数：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1主机（输入：200VA，液晶显示屏，BF型应用，最大转速≥28000r/min）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2脚踏开关(IPX8防水，无极调速)；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3脊柱磨钻手柄，</w:t>
      </w:r>
      <w:r>
        <w:rPr>
          <w:rFonts w:hint="eastAsia" w:ascii="宋体" w:hAnsi="宋体"/>
          <w:szCs w:val="21"/>
          <w:lang w:eastAsia="zh-CN"/>
        </w:rPr>
        <w:t>可</w:t>
      </w:r>
      <w:r>
        <w:rPr>
          <w:rFonts w:hint="eastAsia" w:ascii="宋体" w:hAnsi="宋体"/>
          <w:szCs w:val="21"/>
        </w:rPr>
        <w:t>支持脊柱开放手术，</w:t>
      </w:r>
      <w:r>
        <w:rPr>
          <w:rFonts w:ascii="宋体" w:hAnsi="宋体"/>
          <w:szCs w:val="21"/>
        </w:rPr>
        <w:t>UBE</w:t>
      </w:r>
      <w:r>
        <w:rPr>
          <w:rFonts w:hint="eastAsia" w:ascii="宋体" w:hAnsi="宋体"/>
          <w:szCs w:val="21"/>
        </w:rPr>
        <w:t>手术，显微手术M</w:t>
      </w:r>
      <w:r>
        <w:rPr>
          <w:rFonts w:ascii="宋体" w:hAnsi="宋体"/>
          <w:szCs w:val="21"/>
        </w:rPr>
        <w:t>ED</w:t>
      </w:r>
      <w:r>
        <w:rPr>
          <w:rFonts w:hint="eastAsia" w:ascii="宋体" w:hAnsi="宋体"/>
          <w:szCs w:val="21"/>
        </w:rPr>
        <w:t>手术，最大转速≥55000r/min。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4磨钻手柄电机内注水水冷结构，重量：≤140</w:t>
      </w:r>
      <w:r>
        <w:rPr>
          <w:rFonts w:ascii="宋体" w:hAnsi="宋体"/>
          <w:szCs w:val="21"/>
        </w:rPr>
        <w:t>g</w:t>
      </w:r>
      <w:r>
        <w:rPr>
          <w:rFonts w:hint="eastAsia" w:ascii="宋体" w:hAnsi="宋体"/>
          <w:szCs w:val="21"/>
        </w:rPr>
        <w:t>（不含线缆），可高温灭菌。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5金刚砂球形通用磨钻头（直径2mm—5mm）；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6切削刃球形通用磨钻头（直径2mm—5mm）；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7往复磨钻头直径3.5mm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 xml:space="preserve"> 刀头往复运动，具有软组织保护功能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具备单侧磨削功能。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8半刃刀头，柱形刀头，刀头一侧有刃，一侧光滑，刀头往复运动打磨骨组织不损伤软组织，可用在单侧双通道手术中推开神经打磨骨组织，转速≥</w:t>
      </w:r>
      <w:r>
        <w:rPr>
          <w:rFonts w:ascii="宋体" w:hAnsi="宋体"/>
          <w:szCs w:val="21"/>
        </w:rPr>
        <w:t>50000</w:t>
      </w:r>
      <w:r>
        <w:rPr>
          <w:rFonts w:hint="eastAsia" w:ascii="宋体" w:hAnsi="宋体"/>
          <w:szCs w:val="21"/>
        </w:rPr>
        <w:t>r/min。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9扁平刃刀头，刀头扁平状，</w:t>
      </w:r>
      <w:r>
        <w:rPr>
          <w:rFonts w:ascii="宋体" w:hAnsi="宋体"/>
          <w:szCs w:val="21"/>
        </w:rPr>
        <w:t>往复运动磨除骨组织,可以紧贴神经操作，刀具往复运动磨除骨组织，刀头工作转速≥</w:t>
      </w:r>
      <w:r>
        <w:rPr>
          <w:rFonts w:hint="eastAsia" w:ascii="宋体" w:hAnsi="宋体"/>
          <w:szCs w:val="21"/>
        </w:rPr>
        <w:t>50</w:t>
      </w:r>
      <w:r>
        <w:rPr>
          <w:rFonts w:ascii="宋体" w:hAnsi="宋体"/>
          <w:szCs w:val="21"/>
        </w:rPr>
        <w:t>000r/min。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10开放骨刀刀头，头前后往复运动，吃硬不吃软，刀杆直径4mm，刀头齿部长度8mm，具有环形和半环形截骨骨刀，可用在单侧双通道技术下截骨并留骨。</w:t>
      </w:r>
    </w:p>
    <w:p>
      <w:pPr>
        <w:pStyle w:val="11"/>
      </w:pPr>
    </w:p>
    <w:p>
      <w:pPr>
        <w:numPr>
          <w:ilvl w:val="0"/>
          <w:numId w:val="1"/>
        </w:numPr>
        <w:rPr>
          <w:rFonts w:hint="eastAsia" w:ascii="宋体" w:hAnsi="宋体" w:eastAsia="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新宋体"/>
          <w:b/>
          <w:bCs/>
          <w:sz w:val="24"/>
          <w:szCs w:val="24"/>
        </w:rPr>
        <w:t>低温等离子体</w:t>
      </w:r>
      <w:r>
        <w:rPr>
          <w:rFonts w:hint="eastAsia" w:ascii="宋体" w:hAnsi="宋体" w:eastAsia="宋体" w:cs="新宋体"/>
          <w:b/>
          <w:bCs/>
          <w:sz w:val="24"/>
          <w:szCs w:val="24"/>
          <w:lang w:val="en-US" w:eastAsia="zh-CN"/>
        </w:rPr>
        <w:t>多功能手术系统</w:t>
      </w:r>
    </w:p>
    <w:p>
      <w:pPr>
        <w:numPr>
          <w:ilvl w:val="0"/>
          <w:numId w:val="0"/>
        </w:numPr>
        <w:rPr>
          <w:rFonts w:hint="default" w:ascii="宋体" w:hAnsi="宋体" w:eastAsia="宋体" w:cs="新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cs="新宋体"/>
          <w:b/>
          <w:bCs/>
          <w:sz w:val="22"/>
          <w:szCs w:val="22"/>
          <w:lang w:val="en-US" w:eastAsia="zh-CN"/>
        </w:rPr>
        <w:t>(一）</w:t>
      </w:r>
      <w:r>
        <w:rPr>
          <w:rFonts w:hint="eastAsia" w:ascii="宋体" w:hAnsi="宋体" w:eastAsia="宋体" w:cs="新宋体"/>
          <w:b/>
          <w:bCs/>
          <w:sz w:val="22"/>
          <w:szCs w:val="22"/>
          <w:lang w:val="en-US" w:eastAsia="zh-CN"/>
        </w:rPr>
        <w:t>主机参数</w:t>
      </w:r>
    </w:p>
    <w:p>
      <w:pPr>
        <w:tabs>
          <w:tab w:val="left" w:pos="7095"/>
        </w:tabs>
        <w:spacing w:line="440" w:lineRule="exac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1．主机界面采用一体化全触屏式智能操作，LED液晶显示屏。</w:t>
      </w:r>
    </w:p>
    <w:p>
      <w:pPr>
        <w:tabs>
          <w:tab w:val="left" w:pos="7095"/>
        </w:tabs>
        <w:spacing w:line="440" w:lineRule="exact"/>
        <w:rPr>
          <w:rFonts w:hint="eastAsia" w:ascii="新宋体" w:hAnsi="新宋体" w:eastAsia="新宋体" w:cs="新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新宋体" w:hAnsi="新宋体" w:eastAsia="新宋体" w:cs="新宋体"/>
          <w:szCs w:val="21"/>
        </w:rPr>
        <w:t>2．触屏界面同时具有：汽化切割、消融凝血、消融定时；最大功率≥3</w:t>
      </w:r>
      <w:r>
        <w:rPr>
          <w:rFonts w:ascii="新宋体" w:hAnsi="新宋体" w:eastAsia="新宋体" w:cs="新宋体"/>
          <w:szCs w:val="21"/>
        </w:rPr>
        <w:t>5</w:t>
      </w:r>
      <w:r>
        <w:rPr>
          <w:rFonts w:hint="eastAsia" w:ascii="新宋体" w:hAnsi="新宋体" w:eastAsia="新宋体" w:cs="新宋体"/>
          <w:szCs w:val="21"/>
          <w:lang w:val="en-US" w:eastAsia="zh-CN"/>
        </w:rPr>
        <w:t>5</w:t>
      </w:r>
      <w:r>
        <w:rPr>
          <w:rFonts w:hint="eastAsia" w:ascii="新宋体" w:hAnsi="新宋体" w:eastAsia="新宋体" w:cs="新宋体"/>
          <w:szCs w:val="21"/>
        </w:rPr>
        <w:t>W. 电切工作档位1-9档可调，时间从0-9秒可调。</w:t>
      </w:r>
    </w:p>
    <w:p>
      <w:pPr>
        <w:tabs>
          <w:tab w:val="left" w:pos="7095"/>
        </w:tabs>
        <w:spacing w:line="440" w:lineRule="exac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3.为使手术效果更精准主机需具备2种工作频率：汽化切割输出频率</w:t>
      </w:r>
      <w:r>
        <w:rPr>
          <w:rFonts w:ascii="Arial" w:hAnsi="Arial" w:eastAsia="新宋体" w:cs="Arial"/>
          <w:szCs w:val="21"/>
        </w:rPr>
        <w:t>≥</w:t>
      </w:r>
      <w:r>
        <w:rPr>
          <w:rFonts w:hint="eastAsia" w:ascii="新宋体" w:hAnsi="新宋体" w:eastAsia="新宋体" w:cs="新宋体"/>
          <w:szCs w:val="21"/>
        </w:rPr>
        <w:t>100KHz；凝血消融输出频率</w:t>
      </w:r>
      <w:r>
        <w:rPr>
          <w:rFonts w:ascii="Arial" w:hAnsi="Arial" w:eastAsia="新宋体" w:cs="Arial"/>
          <w:szCs w:val="21"/>
        </w:rPr>
        <w:t>≥</w:t>
      </w:r>
      <w:r>
        <w:rPr>
          <w:rFonts w:hint="eastAsia" w:ascii="新宋体" w:hAnsi="新宋体" w:eastAsia="新宋体" w:cs="新宋体"/>
          <w:szCs w:val="21"/>
        </w:rPr>
        <w:t>450KHz。</w:t>
      </w:r>
    </w:p>
    <w:p>
      <w:pPr>
        <w:tabs>
          <w:tab w:val="left" w:pos="7095"/>
        </w:tabs>
        <w:spacing w:line="440" w:lineRule="exac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4．主机工作时可在界面精准显示临床所需工作功率值大小；</w:t>
      </w:r>
    </w:p>
    <w:p>
      <w:pPr>
        <w:spacing w:line="440" w:lineRule="exact"/>
        <w:rPr>
          <w:rFonts w:hint="eastAsia"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5．主机采用全智能数字控制电路，须具备以下了功能：</w:t>
      </w:r>
    </w:p>
    <w:p>
      <w:pPr>
        <w:tabs>
          <w:tab w:val="center" w:pos="4819"/>
        </w:tabs>
        <w:spacing w:line="440" w:lineRule="exact"/>
        <w:ind w:firstLine="482" w:firstLineChars="200"/>
        <w:rPr>
          <w:rFonts w:hint="eastAsia" w:ascii="新宋体" w:hAnsi="新宋体" w:eastAsia="新宋体" w:cs="新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宋体" w:hAnsi="宋体" w:cs="新宋体"/>
          <w:szCs w:val="21"/>
        </w:rPr>
        <w:t>①</w:t>
      </w:r>
      <w:r>
        <w:rPr>
          <w:rFonts w:hint="eastAsia" w:ascii="新宋体" w:hAnsi="新宋体" w:eastAsia="新宋体" w:cs="新宋体"/>
          <w:szCs w:val="21"/>
        </w:rPr>
        <w:t>主机工作可显示工作能量输出状态。</w:t>
      </w:r>
      <w:r>
        <w:rPr>
          <w:rFonts w:hint="eastAsia" w:ascii="新宋体" w:hAnsi="新宋体" w:eastAsia="新宋体" w:cs="新宋体"/>
          <w:szCs w:val="21"/>
        </w:rPr>
        <w:tab/>
      </w:r>
    </w:p>
    <w:p>
      <w:pPr>
        <w:tabs>
          <w:tab w:val="left" w:pos="142"/>
        </w:tabs>
        <w:spacing w:line="440" w:lineRule="exact"/>
        <w:ind w:firstLine="420" w:firstLineChars="200"/>
        <w:rPr>
          <w:rFonts w:hint="eastAsia" w:ascii="新宋体" w:hAnsi="新宋体" w:eastAsia="新宋体" w:cs="新宋体"/>
          <w:szCs w:val="21"/>
        </w:rPr>
      </w:pPr>
      <w:r>
        <w:rPr>
          <w:rFonts w:hint="eastAsia" w:ascii="宋体" w:hAnsi="宋体" w:cs="新宋体"/>
          <w:szCs w:val="21"/>
        </w:rPr>
        <w:t>②</w:t>
      </w:r>
      <w:r>
        <w:rPr>
          <w:rFonts w:hint="eastAsia" w:ascii="新宋体" w:hAnsi="新宋体" w:eastAsia="新宋体" w:cs="新宋体"/>
          <w:szCs w:val="21"/>
        </w:rPr>
        <w:t>消融全时实施数字智能化程序控制；</w:t>
      </w:r>
    </w:p>
    <w:p>
      <w:pPr>
        <w:tabs>
          <w:tab w:val="left" w:pos="142"/>
        </w:tabs>
        <w:spacing w:line="440" w:lineRule="exact"/>
        <w:ind w:firstLine="482" w:firstLineChars="200"/>
        <w:rPr>
          <w:rFonts w:hint="eastAsia" w:ascii="新宋体" w:hAnsi="新宋体" w:eastAsia="新宋体" w:cs="新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eastAsia="新宋体"/>
          <w:szCs w:val="21"/>
        </w:rPr>
        <w:t>③</w:t>
      </w:r>
      <w:r>
        <w:rPr>
          <w:rFonts w:hint="eastAsia" w:ascii="新宋体" w:hAnsi="新宋体" w:eastAsia="新宋体" w:cs="新宋体"/>
          <w:szCs w:val="21"/>
        </w:rPr>
        <w:t>能自动识别三种组织结构：血液、粘膜组织、盐水，并输出相应的波形和能量；</w:t>
      </w:r>
    </w:p>
    <w:p>
      <w:pPr>
        <w:tabs>
          <w:tab w:val="left" w:pos="630"/>
        </w:tabs>
        <w:spacing w:line="440" w:lineRule="exact"/>
        <w:ind w:firstLine="420" w:firstLineChars="200"/>
        <w:rPr>
          <w:rFonts w:hint="eastAsia" w:ascii="新宋体" w:hAnsi="新宋体" w:eastAsia="新宋体" w:cs="新宋体"/>
          <w:szCs w:val="21"/>
        </w:rPr>
      </w:pPr>
      <w:r>
        <w:rPr>
          <w:rFonts w:eastAsia="新宋体"/>
          <w:szCs w:val="21"/>
        </w:rPr>
        <w:t>④</w:t>
      </w:r>
      <w:r>
        <w:rPr>
          <w:rFonts w:hint="eastAsia" w:ascii="新宋体" w:hAnsi="新宋体" w:eastAsia="新宋体" w:cs="新宋体"/>
          <w:szCs w:val="21"/>
        </w:rPr>
        <w:t>具有各种手术刀头识别和保护功能。</w:t>
      </w:r>
    </w:p>
    <w:p>
      <w:pPr>
        <w:adjustRightInd w:val="0"/>
        <w:spacing w:line="440" w:lineRule="exact"/>
        <w:rPr>
          <w:rFonts w:hint="eastAsia" w:ascii="新宋体" w:hAnsi="新宋体" w:eastAsia="新宋体" w:cs="新宋体"/>
          <w:b/>
          <w:bCs/>
          <w:szCs w:val="21"/>
        </w:rPr>
      </w:pPr>
      <w:r>
        <w:rPr>
          <w:rFonts w:hint="eastAsia" w:ascii="新宋体" w:hAnsi="新宋体" w:eastAsia="新宋体" w:cs="新宋体"/>
          <w:b/>
          <w:bCs/>
          <w:szCs w:val="21"/>
        </w:rPr>
        <w:t>6</w:t>
      </w:r>
      <w:r>
        <w:rPr>
          <w:rFonts w:hint="eastAsia" w:ascii="新宋体" w:hAnsi="新宋体" w:eastAsia="新宋体" w:cs="新宋体"/>
          <w:szCs w:val="21"/>
        </w:rPr>
        <w:t>．</w:t>
      </w:r>
      <w:r>
        <w:rPr>
          <w:rFonts w:hint="eastAsia" w:ascii="新宋体" w:hAnsi="新宋体" w:eastAsia="新宋体" w:cs="新宋体"/>
          <w:b/>
          <w:bCs/>
          <w:szCs w:val="21"/>
        </w:rPr>
        <w:t>具有自动检测刀头功能。</w:t>
      </w:r>
    </w:p>
    <w:p>
      <w:pPr>
        <w:adjustRightInd w:val="0"/>
        <w:spacing w:line="440" w:lineRule="exact"/>
        <w:rPr>
          <w:rFonts w:hint="eastAsia" w:ascii="新宋体" w:hAnsi="新宋体" w:eastAsia="新宋体" w:cs="新宋体"/>
          <w:b/>
          <w:bCs/>
          <w:szCs w:val="21"/>
        </w:rPr>
      </w:pPr>
      <w:r>
        <w:rPr>
          <w:rFonts w:hint="eastAsia" w:ascii="新宋体" w:hAnsi="新宋体" w:eastAsia="新宋体" w:cs="新宋体"/>
          <w:b/>
          <w:bCs/>
          <w:szCs w:val="21"/>
        </w:rPr>
        <w:t>7</w:t>
      </w:r>
      <w:r>
        <w:rPr>
          <w:rFonts w:hint="eastAsia" w:ascii="新宋体" w:hAnsi="新宋体" w:eastAsia="新宋体" w:cs="新宋体"/>
          <w:szCs w:val="21"/>
        </w:rPr>
        <w:t>．</w:t>
      </w:r>
      <w:r>
        <w:rPr>
          <w:rFonts w:hint="eastAsia" w:ascii="新宋体" w:hAnsi="新宋体" w:eastAsia="新宋体" w:cs="新宋体"/>
          <w:b/>
          <w:bCs/>
          <w:szCs w:val="21"/>
        </w:rPr>
        <w:t>具有故障自动检测显示和报警声音提示。</w:t>
      </w:r>
    </w:p>
    <w:p>
      <w:pPr>
        <w:adjustRightInd w:val="0"/>
        <w:snapToGrid w:val="0"/>
        <w:spacing w:line="460" w:lineRule="exact"/>
        <w:rPr>
          <w:rFonts w:hint="eastAsia"/>
          <w:szCs w:val="21"/>
        </w:rPr>
      </w:pPr>
      <w:r>
        <w:rPr>
          <w:rFonts w:hint="eastAsia" w:ascii="新宋体" w:hAnsi="新宋体" w:eastAsia="新宋体" w:cs="新宋体"/>
          <w:b/>
          <w:bCs/>
          <w:szCs w:val="21"/>
        </w:rPr>
        <w:t>8、</w:t>
      </w:r>
      <w:r>
        <w:rPr>
          <w:rFonts w:hint="eastAsia" w:ascii="新宋体" w:hAnsi="新宋体" w:eastAsia="新宋体" w:cs="新宋体"/>
          <w:b w:val="0"/>
          <w:bCs w:val="0"/>
          <w:szCs w:val="21"/>
        </w:rPr>
        <w:t>可进行</w:t>
      </w:r>
      <w:r>
        <w:rPr>
          <w:rFonts w:hint="eastAsia"/>
          <w:bCs/>
          <w:szCs w:val="21"/>
        </w:rPr>
        <w:t>脊椎盘手术：</w:t>
      </w:r>
      <w:r>
        <w:rPr>
          <w:rFonts w:hint="eastAsia"/>
          <w:bCs/>
          <w:szCs w:val="21"/>
          <w:lang w:val="en-US" w:eastAsia="zh-CN"/>
        </w:rPr>
        <w:t>脊柱后路</w:t>
      </w:r>
      <w:r>
        <w:rPr>
          <w:rFonts w:hint="eastAsia"/>
          <w:bCs/>
          <w:szCs w:val="21"/>
        </w:rPr>
        <w:t>单侧双通道</w:t>
      </w:r>
      <w:r>
        <w:rPr>
          <w:rFonts w:hint="eastAsia"/>
          <w:szCs w:val="21"/>
        </w:rPr>
        <w:t>微创手术（UBE手术）；</w:t>
      </w:r>
    </w:p>
    <w:p>
      <w:pPr>
        <w:adjustRightInd w:val="0"/>
        <w:snapToGrid w:val="0"/>
        <w:spacing w:line="4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椎间孔镜下脊柱微创手术；</w:t>
      </w:r>
    </w:p>
    <w:p>
      <w:pPr>
        <w:adjustRightInd w:val="0"/>
        <w:snapToGrid w:val="0"/>
        <w:spacing w:line="460" w:lineRule="exact"/>
        <w:rPr>
          <w:rFonts w:hint="eastAsia" w:ascii="新宋体" w:hAnsi="新宋体" w:eastAsia="宋体" w:cs="新宋体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可做颈椎间盘、腰椎间盘经皮穿刺消融术</w:t>
      </w:r>
      <w:r>
        <w:rPr>
          <w:rFonts w:hint="eastAsia"/>
          <w:szCs w:val="21"/>
          <w:lang w:val="en-US" w:eastAsia="zh-CN"/>
        </w:rPr>
        <w:t>等</w:t>
      </w:r>
    </w:p>
    <w:p>
      <w:pPr>
        <w:adjustRightInd w:val="0"/>
        <w:spacing w:line="440" w:lineRule="exact"/>
        <w:rPr>
          <w:rFonts w:hint="eastAsia"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  <w:lang w:val="en-US" w:eastAsia="zh-CN"/>
        </w:rPr>
        <w:t>9</w:t>
      </w:r>
      <w:r>
        <w:rPr>
          <w:rFonts w:hint="eastAsia" w:ascii="新宋体" w:hAnsi="新宋体" w:eastAsia="新宋体" w:cs="新宋体"/>
          <w:szCs w:val="21"/>
        </w:rPr>
        <w:t>．使用双脚踏控制</w:t>
      </w:r>
    </w:p>
    <w:p>
      <w:pPr>
        <w:spacing w:line="440" w:lineRule="exact"/>
        <w:rPr>
          <w:rFonts w:hint="eastAsia" w:ascii="新宋体" w:hAnsi="新宋体" w:eastAsia="新宋体" w:cs="新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新宋体" w:hAnsi="新宋体" w:eastAsia="新宋体" w:cs="新宋体"/>
          <w:szCs w:val="21"/>
          <w:lang w:val="en-US" w:eastAsia="zh-CN"/>
        </w:rPr>
        <w:t>10</w:t>
      </w:r>
      <w:r>
        <w:rPr>
          <w:rFonts w:hint="eastAsia" w:ascii="新宋体" w:hAnsi="新宋体" w:eastAsia="新宋体" w:cs="新宋体"/>
          <w:szCs w:val="21"/>
        </w:rPr>
        <w:t>．治疗温度</w:t>
      </w:r>
    </w:p>
    <w:p>
      <w:pPr>
        <w:spacing w:line="440" w:lineRule="exact"/>
        <w:ind w:left="315" w:leftChars="150"/>
        <w:rPr>
          <w:rFonts w:hint="eastAsia" w:ascii="宋体" w:hAnsi="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低温微创、安全、精确，40-70℃范围内完成汽化、打孔、消融和止血三大功能。 消融温度：40～53℃，</w:t>
      </w:r>
      <w:r>
        <w:rPr>
          <w:rFonts w:hint="eastAsia" w:ascii="宋体" w:hAnsi="宋体" w:cs="新宋体"/>
          <w:szCs w:val="21"/>
        </w:rPr>
        <w:t>止血温度：40～58℃，切割温度：40～70℃</w:t>
      </w:r>
    </w:p>
    <w:p>
      <w:pPr>
        <w:pStyle w:val="11"/>
      </w:pPr>
    </w:p>
    <w:p>
      <w:pPr>
        <w:rPr>
          <w:rFonts w:hint="eastAsia" w:ascii="宋体" w:hAnsi="宋体" w:eastAsia="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新宋体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新宋体"/>
          <w:b/>
          <w:bCs/>
          <w:sz w:val="24"/>
          <w:szCs w:val="24"/>
          <w:lang w:val="en-US" w:eastAsia="zh-CN"/>
        </w:rPr>
        <w:t>等离子体手术刀头性能参数</w:t>
      </w:r>
    </w:p>
    <w:p>
      <w:pPr>
        <w:adjustRightInd w:val="0"/>
        <w:snapToGrid w:val="0"/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1．等离子刀头具有单独的注册证;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bidi="ar"/>
        </w:rPr>
      </w:pPr>
      <w:r>
        <w:rPr>
          <w:rFonts w:hint="eastAsia" w:ascii="宋体" w:hAnsi="宋体"/>
          <w:szCs w:val="21"/>
        </w:rPr>
        <w:t xml:space="preserve">2. </w:t>
      </w:r>
      <w:r>
        <w:rPr>
          <w:rFonts w:hint="eastAsia" w:ascii="宋体" w:hAnsi="宋体" w:cs="宋体"/>
          <w:color w:val="000000"/>
          <w:szCs w:val="21"/>
          <w:lang w:bidi="ar"/>
        </w:rPr>
        <w:t>刀头的规格：</w:t>
      </w:r>
    </w:p>
    <w:p>
      <w:pPr>
        <w:adjustRightInd w:val="0"/>
        <w:snapToGrid w:val="0"/>
        <w:spacing w:line="460" w:lineRule="exact"/>
        <w:rPr>
          <w:rFonts w:hint="default" w:ascii="宋体" w:hAnsi="宋体" w:eastAsia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具有椎间孔镜通用直径3.0mm，长度340mm-370mm，可弯曲40度的等离子手术刀头，UBE手术椎管外、椎管内消融、止血刀头</w:t>
      </w:r>
    </w:p>
    <w:p>
      <w:pPr>
        <w:pStyle w:val="10"/>
        <w:adjustRightInd w:val="0"/>
        <w:snapToGrid w:val="0"/>
        <w:spacing w:line="420" w:lineRule="exact"/>
        <w:ind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宋体" w:hAnsi="宋体"/>
          <w:szCs w:val="21"/>
        </w:rPr>
        <w:t>3．</w:t>
      </w:r>
      <w:r>
        <w:rPr>
          <w:rFonts w:hint="eastAsia" w:ascii="宋体" w:hAnsi="宋体" w:cs="宋体"/>
          <w:color w:val="000000"/>
          <w:szCs w:val="21"/>
          <w:lang w:bidi="ar"/>
        </w:rPr>
        <w:t>可弯型消融止血</w:t>
      </w:r>
      <w:r>
        <w:rPr>
          <w:rFonts w:hint="eastAsia" w:ascii="宋体" w:hAnsi="宋体" w:cs="宋体"/>
          <w:szCs w:val="21"/>
        </w:rPr>
        <w:t>刀头前端采用镀</w:t>
      </w:r>
      <w:r>
        <w:rPr>
          <w:rFonts w:hint="eastAsia" w:ascii="宋体" w:hAnsi="宋体" w:cs="宋体"/>
          <w:szCs w:val="21"/>
          <w:lang w:val="en-US" w:eastAsia="zh-CN"/>
        </w:rPr>
        <w:t>黄</w:t>
      </w:r>
      <w:r>
        <w:rPr>
          <w:rFonts w:hint="eastAsia" w:ascii="宋体" w:hAnsi="宋体" w:cs="宋体"/>
          <w:szCs w:val="21"/>
        </w:rPr>
        <w:t>金</w:t>
      </w:r>
      <w:r>
        <w:rPr>
          <w:rFonts w:hint="eastAsia" w:ascii="宋体" w:hAnsi="宋体" w:cs="宋体"/>
          <w:szCs w:val="21"/>
          <w:lang w:val="en-US" w:eastAsia="zh-CN"/>
        </w:rPr>
        <w:t>加包银</w:t>
      </w:r>
      <w:r>
        <w:rPr>
          <w:rFonts w:hint="eastAsia" w:ascii="宋体" w:hAnsi="宋体" w:cs="宋体"/>
          <w:szCs w:val="21"/>
        </w:rPr>
        <w:t>技术，使电极的导电性能更好，不粘连、不碳化。</w:t>
      </w:r>
    </w:p>
    <w:p>
      <w:pPr>
        <w:adjustRightInd w:val="0"/>
        <w:snapToGrid w:val="0"/>
        <w:spacing w:line="460" w:lineRule="exact"/>
        <w:rPr>
          <w:rFonts w:ascii="新宋体" w:hAnsi="新宋体" w:eastAsia="新宋体" w:cs="新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新宋体" w:hAnsi="新宋体" w:eastAsia="新宋体" w:cs="新宋体"/>
          <w:szCs w:val="21"/>
        </w:rPr>
        <w:t>主机可以自动识别控制刀头的使用次数和功率、档位、无需反复调节。</w:t>
      </w:r>
    </w:p>
    <w:p>
      <w:pPr>
        <w:adjustRightInd w:val="0"/>
        <w:snapToGrid w:val="0"/>
        <w:spacing w:line="460" w:lineRule="exact"/>
        <w:rPr>
          <w:rFonts w:ascii="新宋体" w:hAnsi="新宋体" w:eastAsia="新宋体" w:cs="新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新宋体" w:hAnsi="新宋体" w:eastAsia="新宋体" w:cs="新宋体"/>
          <w:szCs w:val="21"/>
          <w:lang w:val="en-US" w:eastAsia="zh-CN"/>
        </w:rPr>
        <w:t>5</w:t>
      </w:r>
      <w:r>
        <w:rPr>
          <w:rFonts w:ascii="新宋体" w:hAnsi="新宋体" w:eastAsia="新宋体" w:cs="新宋体"/>
          <w:szCs w:val="21"/>
        </w:rPr>
        <w:t>.</w:t>
      </w:r>
      <w:r>
        <w:rPr>
          <w:rFonts w:hint="eastAsia" w:ascii="新宋体" w:hAnsi="新宋体" w:eastAsia="新宋体" w:cs="新宋体"/>
          <w:szCs w:val="21"/>
        </w:rPr>
        <w:t>为满足不同患者支付需求，刀头有一次性无菌包装和非无菌包装重复消毒两种（提供注册证）</w:t>
      </w:r>
    </w:p>
    <w:p>
      <w:pPr>
        <w:numPr>
          <w:ilvl w:val="0"/>
          <w:numId w:val="2"/>
        </w:numPr>
        <w:adjustRightInd w:val="0"/>
        <w:snapToGrid w:val="0"/>
        <w:spacing w:line="460" w:lineRule="exact"/>
        <w:rPr>
          <w:rFonts w:hint="eastAsia"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为满足消融效果最大化，腰椎消融刀头有可弯曲化，弯曲角度±1</w:t>
      </w:r>
      <w:r>
        <w:rPr>
          <w:rFonts w:ascii="新宋体" w:hAnsi="新宋体" w:eastAsia="新宋体" w:cs="新宋体"/>
          <w:szCs w:val="21"/>
        </w:rPr>
        <w:t>50</w:t>
      </w:r>
      <w:r>
        <w:rPr>
          <w:rFonts w:hint="eastAsia" w:ascii="新宋体" w:hAnsi="新宋体" w:eastAsia="新宋体" w:cs="新宋体"/>
          <w:szCs w:val="21"/>
        </w:rPr>
        <w:t>°</w:t>
      </w:r>
    </w:p>
    <w:p>
      <w:pPr>
        <w:pStyle w:val="11"/>
        <w:rPr>
          <w:rFonts w:hint="eastAsia" w:ascii="新宋体" w:hAnsi="新宋体" w:eastAsia="新宋体" w:cs="新宋体"/>
          <w:szCs w:val="21"/>
        </w:rPr>
      </w:pPr>
    </w:p>
    <w:p>
      <w:pPr>
        <w:pStyle w:val="11"/>
        <w:rPr>
          <w:rFonts w:hint="eastAsia" w:ascii="新宋体" w:hAnsi="新宋体" w:eastAsia="新宋体" w:cs="新宋体"/>
          <w:szCs w:val="21"/>
        </w:rPr>
      </w:pPr>
    </w:p>
    <w:p>
      <w:pPr>
        <w:rPr>
          <w:rFonts w:hint="eastAsia" w:ascii="宋体" w:hAnsi="宋体" w:eastAsia="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新宋体"/>
          <w:b/>
          <w:bCs/>
          <w:sz w:val="24"/>
          <w:szCs w:val="24"/>
          <w:lang w:val="en-US" w:eastAsia="zh-CN"/>
        </w:rPr>
        <w:t>三．</w:t>
      </w:r>
      <w:r>
        <w:rPr>
          <w:rFonts w:hint="eastAsia" w:ascii="宋体" w:hAnsi="宋体" w:eastAsia="宋体" w:cs="新宋体"/>
          <w:b/>
          <w:bCs/>
          <w:sz w:val="24"/>
          <w:szCs w:val="24"/>
          <w:lang w:val="en-US" w:eastAsia="zh-CN"/>
        </w:rPr>
        <w:t>脊柱后路单侧双通道微创手术器械包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1、必须具有单独的国家药监局注册颁发的的腰椎手术器械包注册证；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 xml:space="preserve">2、具有神经剥离器； 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 xml:space="preserve">3、双通道定位器；   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4、双头牵开器：需具有5-15°，25-30°，弹簧牵开器；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5、工作扩张器：具有尖头、空心可选，直径从5mm、7mm、9mm、11mm、13mm、15mm；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6、半套管牵开器：具有15*50~80mm可选;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7、双通道神经拉钩：4mm、6mm、8mm、10mm等多种规格可选;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8、双通道骨刀：具有直型、左弯、右弯、三角型；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9、双通道刮匙：具有反口、前湾3mm~6mm可选。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10、具有双通道融合打入器、骨锤、植骨漏斗一套。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11、专用UBE纤维破口环尖刀片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12、专用UBE融合手术用纤维环破口量尺</w:t>
      </w:r>
    </w:p>
    <w:p>
      <w:pPr>
        <w:adjustRightInd w:val="0"/>
        <w:snapToGrid w:val="0"/>
        <w:spacing w:line="460" w:lineRule="exact"/>
        <w:rPr>
          <w:rFonts w:hint="eastAsia" w:ascii="宋体" w:hAnsi="宋体" w:cs="宋体"/>
          <w:color w:val="000000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★</w:t>
      </w: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13、专用UBE实心圆柱皮肤扩张管，月牙形Cage调整器，月牙形骨蜡打入器，L型双刃骨刀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 w:bidi="ar"/>
        </w:rPr>
        <w:t>14、专用UBE镜头及直通水镜鞘</w:t>
      </w:r>
    </w:p>
    <w:p>
      <w:pPr>
        <w:spacing w:line="440" w:lineRule="exact"/>
        <w:ind w:left="630" w:leftChars="200" w:hanging="210" w:hangingChars="100"/>
        <w:rPr>
          <w:rFonts w:hint="eastAsia" w:ascii="宋体" w:hAnsi="宋体"/>
          <w:szCs w:val="21"/>
        </w:rPr>
      </w:pPr>
    </w:p>
    <w:p>
      <w:pPr>
        <w:pStyle w:val="4"/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配置清单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附件-电动骨组织手术设备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499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1" w:name="_Hlk75448078"/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配置名称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主机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脚踏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通用磨钻手柄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磨头（30西瓜头）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磨头（30金刚砂）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磨头（40西瓜头）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磨头（40金刚砂）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磨头(往复全刃磨头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磨头(往复半刃磨头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磨头(往复扁平刃磨头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骨科用电锯片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骨科用电锯片（往复环锯全环）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</w:t>
            </w:r>
          </w:p>
        </w:tc>
        <w:tc>
          <w:tcPr>
            <w:tcW w:w="4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骨科用电锯片（往复环锯半环）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附件2-低温等离子体多功能手术系统</w:t>
      </w:r>
    </w:p>
    <w:tbl>
      <w:tblPr>
        <w:tblStyle w:val="7"/>
        <w:tblW w:w="84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77"/>
        <w:gridCol w:w="377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cs="新宋体"/>
                <w:b/>
                <w:bCs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Cs w:val="21"/>
              </w:rPr>
              <w:t>序号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cs="新宋体"/>
                <w:b/>
                <w:bCs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Cs w:val="21"/>
              </w:rPr>
              <w:t>配置名称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cs="新宋体"/>
                <w:b/>
                <w:bCs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Cs w:val="21"/>
              </w:rPr>
              <w:t>规格型号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cs="新宋体"/>
                <w:b/>
                <w:bCs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1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等离子体主机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台式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ascii="宋体" w:hAnsi="宋体" w:cs="新宋体"/>
                <w:szCs w:val="21"/>
              </w:rPr>
              <w:t>2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椎管内（等离子体）刀头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直径3.0mm   长度</w:t>
            </w:r>
            <w:r>
              <w:rPr>
                <w:rFonts w:ascii="宋体" w:hAnsi="宋体"/>
                <w:bCs/>
                <w:szCs w:val="21"/>
              </w:rPr>
              <w:t>160</w:t>
            </w:r>
            <w:r>
              <w:rPr>
                <w:rFonts w:hint="eastAsia" w:ascii="宋体" w:hAnsi="宋体"/>
                <w:bCs/>
                <w:szCs w:val="21"/>
              </w:rPr>
              <w:t>mm  角度40°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ascii="宋体" w:hAnsi="宋体" w:cs="新宋体"/>
                <w:szCs w:val="21"/>
              </w:rPr>
              <w:t>3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椎管外（等离子体）刀头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直径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.</w:t>
            </w:r>
            <w:r>
              <w:rPr>
                <w:rFonts w:ascii="宋体" w:hAnsi="宋体"/>
                <w:bCs/>
                <w:szCs w:val="21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mm   长度120mm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eastAsia="宋体" w:cs="新宋体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4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双功能脚踏控制板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防水 IP×8级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left" w:pos="0"/>
                <w:tab w:val="left" w:pos="210"/>
              </w:tabs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1只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附件3-</w:t>
      </w:r>
      <w:r>
        <w:rPr>
          <w:rFonts w:hint="eastAsia" w:ascii="宋体" w:hAnsi="宋体"/>
          <w:b/>
          <w:sz w:val="24"/>
        </w:rPr>
        <w:t>脊柱后路单侧双通道微创手术器械包</w:t>
      </w:r>
    </w:p>
    <w:tbl>
      <w:tblPr>
        <w:tblStyle w:val="7"/>
        <w:tblW w:w="8443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380"/>
        <w:gridCol w:w="3150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产品描述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扩孔器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扩孔器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扩孔器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扩孔器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扩孔器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扩孔器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扩孔器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扩孔器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扩孔器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扩孔器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扩孔器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扩孔器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扩孔器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扩孔芯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骨用牵开器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半套管牵开器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60mm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骨用牵开器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半套管牵开器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70mm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骨用牵开器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半套管牵开器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80mm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打入器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打入器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剥离器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神经剥离子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脊柱手术用神经拉钩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神经拉钩（球）1.5mm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剥离器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剥离器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脊柱手术用神经拉钩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神经根拉钩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脊柱手术用神经拉钩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神经根拉钩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脊柱手术用神经拉钩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神经根拉钩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骨刀（三角型）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骨锤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骨锤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400g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骨铰刀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骨铰刀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植骨漏斗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植骨漏斗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植骨漏斗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植骨推棒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骨刀（直型）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刮匙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刮匙（前弯带齿）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刮匙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刮匙（前弯带齿）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骨刀（前弯）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方角刀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)4mm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弯角刀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)4mm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椎板咬骨钳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椎板咬骨钳（直型）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3.0*90°/180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椎板咬骨钳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椎板咬骨钳（弧型）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4.0*130°/180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椎板咬骨钳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椎板咬骨钳（直型）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3.0*130°/180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椎板咬骨钳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椎板咬骨钳（直型）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4.0*130°/180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椎板咬骨钳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椎板咬骨钳手柄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髓核钳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枪式髓核钳（弯头平口）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髓核钳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枪式髓核钳（平口）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髓核钳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枪式髓核钳（平口）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器械箱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标准件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纤维环破口刀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3mm尖刀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纤维环破口量尺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带尺寸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皮肤扩张管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实心圆柱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Cage调整器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月牙形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骨蜡打入器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月牙形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L型双刃</w:t>
            </w:r>
            <w:r>
              <w:rPr>
                <w:rFonts w:hint="eastAsia" w:ascii="新宋体" w:hAnsi="新宋体" w:eastAsia="新宋体" w:cs="新宋体"/>
                <w:szCs w:val="21"/>
              </w:rPr>
              <w:t>骨刀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新宋体" w:hAnsi="新宋体" w:eastAsia="新宋体" w:cs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5mmL型双刃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3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 w:cs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UBE镜头及镜鞘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新宋体" w:hAnsi="新宋体" w:eastAsia="新宋体" w:cs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30度、直通水式、消毒盒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 w:ascii="宋体" w:hAnsi="宋体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89002"/>
    <w:multiLevelType w:val="singleLevel"/>
    <w:tmpl w:val="8AE890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8B1B032"/>
    <w:multiLevelType w:val="singleLevel"/>
    <w:tmpl w:val="98B1B032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0000000"/>
    <w:rsid w:val="002410F1"/>
    <w:rsid w:val="01695955"/>
    <w:rsid w:val="02C60B85"/>
    <w:rsid w:val="0483169D"/>
    <w:rsid w:val="056621AB"/>
    <w:rsid w:val="05E7564B"/>
    <w:rsid w:val="06783F44"/>
    <w:rsid w:val="06BD5DFB"/>
    <w:rsid w:val="074D717F"/>
    <w:rsid w:val="0788465B"/>
    <w:rsid w:val="07B23486"/>
    <w:rsid w:val="0A0B50CF"/>
    <w:rsid w:val="0BCF58D8"/>
    <w:rsid w:val="0D073934"/>
    <w:rsid w:val="0E35096D"/>
    <w:rsid w:val="126D6927"/>
    <w:rsid w:val="12EA7F78"/>
    <w:rsid w:val="14EA425F"/>
    <w:rsid w:val="156B1B05"/>
    <w:rsid w:val="15EE7D7F"/>
    <w:rsid w:val="1638724C"/>
    <w:rsid w:val="17DD00AB"/>
    <w:rsid w:val="184E2D57"/>
    <w:rsid w:val="1A02029D"/>
    <w:rsid w:val="1ADE4866"/>
    <w:rsid w:val="1B4B17D0"/>
    <w:rsid w:val="1D5C5F16"/>
    <w:rsid w:val="1DB7314C"/>
    <w:rsid w:val="1DF20628"/>
    <w:rsid w:val="20586E69"/>
    <w:rsid w:val="23952182"/>
    <w:rsid w:val="268D0EEE"/>
    <w:rsid w:val="26955FF5"/>
    <w:rsid w:val="26A138B3"/>
    <w:rsid w:val="271B299E"/>
    <w:rsid w:val="2B6366C1"/>
    <w:rsid w:val="2C974875"/>
    <w:rsid w:val="2CF64130"/>
    <w:rsid w:val="2D8F379E"/>
    <w:rsid w:val="304149D3"/>
    <w:rsid w:val="30C47557"/>
    <w:rsid w:val="30F21320"/>
    <w:rsid w:val="32BF4B25"/>
    <w:rsid w:val="33296443"/>
    <w:rsid w:val="371F5B92"/>
    <w:rsid w:val="38E86458"/>
    <w:rsid w:val="399A3BF6"/>
    <w:rsid w:val="3FB86B84"/>
    <w:rsid w:val="42D91FD3"/>
    <w:rsid w:val="449776B0"/>
    <w:rsid w:val="46116FEE"/>
    <w:rsid w:val="464F7B16"/>
    <w:rsid w:val="46EC35B7"/>
    <w:rsid w:val="47242D51"/>
    <w:rsid w:val="4ABA5EA6"/>
    <w:rsid w:val="4B4E0B45"/>
    <w:rsid w:val="4EB42C0C"/>
    <w:rsid w:val="51A056CA"/>
    <w:rsid w:val="523A46AD"/>
    <w:rsid w:val="53ED6441"/>
    <w:rsid w:val="53FF492A"/>
    <w:rsid w:val="55287EB0"/>
    <w:rsid w:val="559B4B26"/>
    <w:rsid w:val="57410A9E"/>
    <w:rsid w:val="5ABD109B"/>
    <w:rsid w:val="619C5EAE"/>
    <w:rsid w:val="629974A4"/>
    <w:rsid w:val="62BC7E8A"/>
    <w:rsid w:val="62E01DCA"/>
    <w:rsid w:val="65F00576"/>
    <w:rsid w:val="678E0047"/>
    <w:rsid w:val="68802085"/>
    <w:rsid w:val="689E075E"/>
    <w:rsid w:val="693C5C0C"/>
    <w:rsid w:val="6A107439"/>
    <w:rsid w:val="6A4E7F61"/>
    <w:rsid w:val="6B2111D2"/>
    <w:rsid w:val="6B427AC6"/>
    <w:rsid w:val="6F4436E1"/>
    <w:rsid w:val="6FB70357"/>
    <w:rsid w:val="71E573FD"/>
    <w:rsid w:val="736305DA"/>
    <w:rsid w:val="7419513C"/>
    <w:rsid w:val="77004391"/>
    <w:rsid w:val="7B0C59FB"/>
    <w:rsid w:val="7B2F16E9"/>
    <w:rsid w:val="7B985C7B"/>
    <w:rsid w:val="7BD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2"/>
    </w:rPr>
  </w:style>
  <w:style w:type="paragraph" w:styleId="3">
    <w:name w:val="Body Text"/>
    <w:basedOn w:val="1"/>
    <w:next w:val="4"/>
    <w:qFormat/>
    <w:uiPriority w:val="0"/>
    <w:pPr>
      <w:spacing w:line="360" w:lineRule="exact"/>
    </w:p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2279</Words>
  <Characters>2686</Characters>
  <Lines>0</Lines>
  <Paragraphs>0</Paragraphs>
  <TotalTime>2</TotalTime>
  <ScaleCrop>false</ScaleCrop>
  <LinksUpToDate>false</LinksUpToDate>
  <CharactersWithSpaces>2734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2023-02-23T09:45:00Z</dcterms:created>
  <dc:creator>lenovo</dc:creator>
  <cp:lastModifiedBy>Administrator</cp:lastModifiedBy>
  <dcterms:modified xsi:type="dcterms:W3CDTF">2023-07-21T07:37:23Z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AED25D789E304ECAB560A01C9F5A3269</vt:lpwstr>
  </property>
</Properties>
</file>