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床旁便携式彩色多普勒超声波诊断仪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数量：1台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预算：55万元（人民币）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用途说明：胸腹部探查、心脏功能评估、动静脉血栓检查、穿刺引导等。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主要规格：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≥15英寸高彩色高分辨率液晶LED显示器，分辨率≥1280*800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满足内置或扩增探头接口 3个，内置探头数量多优先，扩增次之。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内置锂电池，续航时间＞60分钟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配置教学软件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物理键盘，机械式轨迹球控制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二维灰阶成像单元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彩色及能量多普勒单元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频谱多普勒显示和分析单元：PWD、HPRF、CWD，探测血流速度≥8.0 m/s。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>多取样门技术：可同时满足≥3个PW取样门，能实时显示多个频谱图像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10、</w:t>
      </w:r>
      <w:r>
        <w:rPr>
          <w:rFonts w:hint="eastAsia"/>
          <w:sz w:val="28"/>
          <w:szCs w:val="28"/>
        </w:rPr>
        <w:t>中文操作界面, 中文输入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11、</w:t>
      </w:r>
      <w:r>
        <w:rPr>
          <w:rFonts w:hint="eastAsia"/>
          <w:sz w:val="28"/>
          <w:szCs w:val="28"/>
        </w:rPr>
        <w:t>所配软件为最新版本：2020年后。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12、</w:t>
      </w:r>
      <w:r>
        <w:rPr>
          <w:rFonts w:hint="eastAsia"/>
          <w:sz w:val="28"/>
          <w:szCs w:val="28"/>
        </w:rPr>
        <w:t>测量和分析：(B型、M型、频谱多普勒、彩色模式)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13、</w:t>
      </w:r>
      <w:r>
        <w:rPr>
          <w:rFonts w:hint="eastAsia"/>
          <w:sz w:val="28"/>
          <w:szCs w:val="28"/>
        </w:rPr>
        <w:t>多普勒血流测量与分析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14、</w:t>
      </w:r>
      <w:r>
        <w:rPr>
          <w:rFonts w:hint="eastAsia"/>
          <w:sz w:val="28"/>
          <w:szCs w:val="28"/>
        </w:rPr>
        <w:t>外周血管测量与分析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15、</w:t>
      </w:r>
      <w:r>
        <w:rPr>
          <w:rFonts w:hint="eastAsia"/>
          <w:sz w:val="28"/>
          <w:szCs w:val="28"/>
        </w:rPr>
        <w:t>心脏测量与分析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16、</w:t>
      </w:r>
      <w:r>
        <w:rPr>
          <w:rFonts w:hint="eastAsia"/>
          <w:sz w:val="28"/>
          <w:szCs w:val="28"/>
        </w:rPr>
        <w:t>超声系统最大探查深度＞35CM。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17、</w:t>
      </w:r>
      <w:r>
        <w:rPr>
          <w:rFonts w:hint="eastAsia"/>
          <w:sz w:val="28"/>
          <w:szCs w:val="28"/>
        </w:rPr>
        <w:t>实时三同步成像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18、</w:t>
      </w:r>
      <w:r>
        <w:rPr>
          <w:rFonts w:hint="eastAsia"/>
          <w:sz w:val="28"/>
          <w:szCs w:val="28"/>
        </w:rPr>
        <w:t>方向性能量图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/>
          <w:sz w:val="28"/>
          <w:szCs w:val="28"/>
          <w:lang w:val="en-US" w:eastAsia="zh-CN"/>
        </w:rPr>
        <w:t>19、</w:t>
      </w:r>
      <w:r>
        <w:rPr>
          <w:rFonts w:hint="eastAsia"/>
          <w:sz w:val="28"/>
          <w:szCs w:val="28"/>
        </w:rPr>
        <w:t>机器+探头质保＞3年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20、</w:t>
      </w:r>
      <w:r>
        <w:rPr>
          <w:rFonts w:hint="eastAsia"/>
          <w:sz w:val="28"/>
          <w:szCs w:val="28"/>
        </w:rPr>
        <w:t>配置专业化移动式台车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/>
          <w:sz w:val="28"/>
          <w:szCs w:val="28"/>
          <w:lang w:val="en-US" w:eastAsia="zh-CN"/>
        </w:rPr>
        <w:t>21、</w:t>
      </w:r>
      <w:r>
        <w:rPr>
          <w:rFonts w:hint="eastAsia"/>
          <w:sz w:val="28"/>
          <w:szCs w:val="28"/>
        </w:rPr>
        <w:t>凸阵探头、线阵探头、相控阵探头（单晶体）各1把，共3把，探头频率总覆盖范围1.0-15.0MHz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22、</w:t>
      </w:r>
      <w:r>
        <w:rPr>
          <w:rFonts w:hint="eastAsia"/>
          <w:sz w:val="28"/>
          <w:szCs w:val="28"/>
        </w:rPr>
        <w:t>内置SSD固态硬盘＞128GB</w:t>
      </w:r>
    </w:p>
    <w:p>
      <w:pPr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/>
          <w:sz w:val="28"/>
          <w:szCs w:val="28"/>
          <w:lang w:val="en-US" w:eastAsia="zh-CN"/>
        </w:rPr>
        <w:t>23、</w:t>
      </w:r>
      <w:r>
        <w:rPr>
          <w:rFonts w:hint="eastAsia"/>
          <w:sz w:val="28"/>
          <w:szCs w:val="28"/>
        </w:rPr>
        <w:t>智能穿刺增强技术，平面内的穿刺针增强角度主动调整，无需手动选择角度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4E94075B"/>
    <w:rsid w:val="110E4E25"/>
    <w:rsid w:val="4E94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21"/>
      <w:szCs w:val="21"/>
      <w:u w:val="none"/>
    </w:rPr>
  </w:style>
  <w:style w:type="character" w:customStyle="1" w:styleId="5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543</Characters>
  <Lines>0</Lines>
  <Paragraphs>0</Paragraphs>
  <TotalTime>2</TotalTime>
  <ScaleCrop>false</ScaleCrop>
  <LinksUpToDate>false</LinksUpToDate>
  <CharactersWithSpaces>553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2023-04-26T06:24:00Z</dcterms:created>
  <dc:creator>Administrator</dc:creator>
  <cp:lastModifiedBy>Administrator</cp:lastModifiedBy>
  <dcterms:modified xsi:type="dcterms:W3CDTF">2023-04-26T06:51:24Z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1847F63E8BCC4E258D0B9F01432F511C_11</vt:lpwstr>
  </property>
</Properties>
</file>