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术中甲状旁腺快速检测鉴别系统</w:t>
      </w:r>
    </w:p>
    <w:tbl>
      <w:tblPr>
        <w:tblStyle w:val="6"/>
        <w:tblW w:w="7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565"/>
        <w:gridCol w:w="340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pStyle w:val="2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565" w:type="dxa"/>
          </w:tcPr>
          <w:p>
            <w:pPr>
              <w:pStyle w:val="2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3405" w:type="dxa"/>
          </w:tcPr>
          <w:p>
            <w:pPr>
              <w:pStyle w:val="2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</w:tcPr>
          <w:p>
            <w:pPr>
              <w:pStyle w:val="2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pStyle w:val="2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565" w:type="dxa"/>
          </w:tcPr>
          <w:p>
            <w:pPr>
              <w:pStyle w:val="2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干式荧光免疫分析仪</w:t>
            </w:r>
          </w:p>
        </w:tc>
        <w:tc>
          <w:tcPr>
            <w:tcW w:w="3405" w:type="dxa"/>
          </w:tcPr>
          <w:p>
            <w:pPr>
              <w:pStyle w:val="2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  <w:tc>
          <w:tcPr>
            <w:tcW w:w="1065" w:type="dxa"/>
          </w:tcPr>
          <w:p>
            <w:pPr>
              <w:pStyle w:val="2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699" w:type="dxa"/>
          </w:tcPr>
          <w:p>
            <w:pPr>
              <w:pStyle w:val="2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565" w:type="dxa"/>
          </w:tcPr>
          <w:p>
            <w:pPr>
              <w:pStyle w:val="2"/>
              <w:ind w:left="0" w:leftChars="0" w:firstLine="0" w:firstLineChars="0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配套专用试剂</w:t>
            </w:r>
          </w:p>
        </w:tc>
        <w:tc>
          <w:tcPr>
            <w:tcW w:w="3405" w:type="dxa"/>
          </w:tcPr>
          <w:p>
            <w:pPr>
              <w:pStyle w:val="2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据实结算，预估每年100人份</w:t>
            </w:r>
          </w:p>
        </w:tc>
        <w:tc>
          <w:tcPr>
            <w:tcW w:w="1065" w:type="dxa"/>
          </w:tcPr>
          <w:p>
            <w:pPr>
              <w:pStyle w:val="2"/>
              <w:ind w:left="0" w:leftChars="0" w:firstLine="0" w:firstLineChars="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干式荧光免疫分析仪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样本位：1个；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及时测量功能：样本随到随测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设备尺寸：小巧轻便、一体化设计，节约空间，主机重量＜3kg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设备功能：内置孵育系统，可定时恒温孵育；内置打印机可及时打印报告。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可增配孵育器，达到多样本定时恒温孵育功能。孵育完成后可即时测量。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可使用USB口升级程序；可使用串口，按照协议上传测试结果至本地电脑；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</w:rPr>
        <w:t>可使用4G按照HTTP协议向阿里云服务器的指定URL上传数据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需配备液晶显示屏，可点触操作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</w:rPr>
        <w:t>工作波长：610±10nm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★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sz w:val="24"/>
          <w:szCs w:val="24"/>
        </w:rPr>
        <w:t>分析仪可读取试剂卡信息，做测试或质控，结果自动保存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11、</w:t>
      </w:r>
      <w:r>
        <w:rPr>
          <w:rFonts w:hint="eastAsia" w:ascii="宋体" w:hAnsi="宋体" w:eastAsia="宋体" w:cs="宋体"/>
          <w:sz w:val="24"/>
          <w:szCs w:val="24"/>
        </w:rPr>
        <w:t>检测项目：甲状旁腺激素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12、</w:t>
      </w:r>
      <w:r>
        <w:rPr>
          <w:rFonts w:hint="eastAsia" w:ascii="宋体" w:hAnsi="宋体" w:eastAsia="宋体" w:cs="宋体"/>
          <w:sz w:val="24"/>
          <w:szCs w:val="24"/>
        </w:rPr>
        <w:t>样本来源：组织穿刺液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耗材试剂：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配套专机专用试剂，检测鉴别时间小于10分钟；预期用途为术中人组织穿刺液中甲状旁腺激素检测，用于外科手术中辅助识别甲状旁腺组织，相关用途获得医疗器械注册批件。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9C4E88"/>
    <w:multiLevelType w:val="singleLevel"/>
    <w:tmpl w:val="479C4E8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1ZjI2NWMzYzhmNzk0YTlkMmVlNjhmMTFiYjIzYzMifQ=="/>
  </w:docVars>
  <w:rsids>
    <w:rsidRoot w:val="009F6810"/>
    <w:rsid w:val="000C48BD"/>
    <w:rsid w:val="001144B9"/>
    <w:rsid w:val="002534C8"/>
    <w:rsid w:val="005904D5"/>
    <w:rsid w:val="005D4873"/>
    <w:rsid w:val="00732096"/>
    <w:rsid w:val="00762504"/>
    <w:rsid w:val="00817299"/>
    <w:rsid w:val="008907D4"/>
    <w:rsid w:val="008F62FD"/>
    <w:rsid w:val="009F6810"/>
    <w:rsid w:val="00B16F1C"/>
    <w:rsid w:val="00BE0223"/>
    <w:rsid w:val="00BE16CF"/>
    <w:rsid w:val="00BE7490"/>
    <w:rsid w:val="00C12E6D"/>
    <w:rsid w:val="00E77E39"/>
    <w:rsid w:val="00FA2A9A"/>
    <w:rsid w:val="011D66BE"/>
    <w:rsid w:val="1F6B38FE"/>
    <w:rsid w:val="22146DBF"/>
    <w:rsid w:val="4E8B3690"/>
    <w:rsid w:val="5ECC7AFE"/>
    <w:rsid w:val="6B607F4C"/>
    <w:rsid w:val="6F5E29F5"/>
    <w:rsid w:val="7027728A"/>
    <w:rsid w:val="755C3532"/>
    <w:rsid w:val="7662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autoSpaceDE w:val="0"/>
      <w:autoSpaceDN w:val="0"/>
      <w:adjustRightInd w:val="0"/>
      <w:ind w:firstLine="420"/>
      <w:jc w:val="left"/>
    </w:pPr>
    <w:rPr>
      <w:rFonts w:ascii="宋体" w:hAnsi="Times New Roman" w:eastAsia="宋体" w:cs="Times New Roman"/>
      <w:kern w:val="0"/>
      <w:sz w:val="24"/>
      <w:szCs w:val="20"/>
      <w:lang w:val="en-US" w:eastAsia="zh-CN" w:bidi="ar-SA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414</Words>
  <Characters>435</Characters>
  <Lines>2</Lines>
  <Paragraphs>1</Paragraphs>
  <TotalTime>0</TotalTime>
  <ScaleCrop>false</ScaleCrop>
  <LinksUpToDate>false</LinksUpToDate>
  <CharactersWithSpaces>435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2022-09-05T06:49:00Z</dcterms:created>
  <dc:creator>Administrator</dc:creator>
  <cp:lastModifiedBy>Administrator</cp:lastModifiedBy>
  <dcterms:modified xsi:type="dcterms:W3CDTF">2023-03-25T13:25:34Z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CB390090E189405D8C48896E88084C27</vt:lpwstr>
  </property>
</Properties>
</file>