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388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97"/>
        <w:gridCol w:w="1410"/>
        <w:gridCol w:w="630"/>
        <w:gridCol w:w="1720"/>
        <w:gridCol w:w="177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适用范围</w:t>
            </w:r>
          </w:p>
        </w:tc>
        <w:tc>
          <w:tcPr>
            <w:tcW w:w="4885" w:type="dxa"/>
            <w:gridSpan w:val="4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骨科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 </w:t>
            </w:r>
          </w:p>
        </w:tc>
        <w:tc>
          <w:tcPr>
            <w:tcW w:w="63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中单</w:t>
            </w:r>
          </w:p>
        </w:tc>
        <w:tc>
          <w:tcPr>
            <w:tcW w:w="177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200cm*150cm</w:t>
            </w:r>
          </w:p>
        </w:tc>
        <w:tc>
          <w:tcPr>
            <w:tcW w:w="765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自粘式治疗巾</w:t>
            </w:r>
          </w:p>
        </w:tc>
        <w:tc>
          <w:tcPr>
            <w:tcW w:w="1770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100cm*60cm</w:t>
            </w:r>
          </w:p>
        </w:tc>
        <w:tc>
          <w:tcPr>
            <w:tcW w:w="765" w:type="dxa"/>
            <w:shd w:val="clear" w:color="auto" w:fill="auto"/>
            <w:noWrap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手术衣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150cm*120cm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内包布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160cm*120cm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外包布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140cm*140cm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普外科手术用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剖腹单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360cm*200cm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中单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200cm*150cm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vertAlign w:val="baseline"/>
                <w:lang w:val="en-US" w:eastAsia="zh-CN"/>
              </w:rPr>
              <w:t>自粘式治疗巾</w:t>
            </w:r>
            <w:bookmarkEnd w:id="0"/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100cm*60cm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手术衣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150cm*120cm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内包布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160cm*120cm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8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外包布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140cm*140cm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1条</w:t>
            </w: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23E19AC"/>
    <w:rsid w:val="073D6938"/>
    <w:rsid w:val="09AE41F5"/>
    <w:rsid w:val="0AD11A0C"/>
    <w:rsid w:val="1ED34450"/>
    <w:rsid w:val="308F0321"/>
    <w:rsid w:val="323E19AC"/>
    <w:rsid w:val="3C1F4887"/>
    <w:rsid w:val="45DE5DFE"/>
    <w:rsid w:val="4998423C"/>
    <w:rsid w:val="4B7726B3"/>
    <w:rsid w:val="5ED755AA"/>
    <w:rsid w:val="693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236</Characters>
  <Lines>0</Lines>
  <Paragraphs>0</Paragraphs>
  <TotalTime>2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2022-05-20T02:37:00Z</dcterms:created>
  <dc:creator>Administrator</dc:creator>
  <cp:lastModifiedBy>Administrator</cp:lastModifiedBy>
  <dcterms:modified xsi:type="dcterms:W3CDTF">2022-05-26T07:57:17Z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5829BFECA1864115837BC3403E9896CF</vt:lpwstr>
  </property>
</Properties>
</file>