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麻醉机</w:t>
      </w:r>
      <w:r>
        <w:rPr>
          <w:rFonts w:hint="eastAsia" w:ascii="宋体" w:hAnsi="宋体"/>
          <w:b/>
          <w:sz w:val="24"/>
          <w:lang w:eastAsia="zh-CN"/>
        </w:rPr>
        <w:t>技术要求</w:t>
      </w:r>
      <w:bookmarkStart w:id="0" w:name="_GoBack"/>
      <w:bookmarkEnd w:id="0"/>
    </w:p>
    <w:p>
      <w:pPr>
        <w:pStyle w:val="3"/>
        <w:snapToGrid w:val="0"/>
        <w:spacing w:line="320" w:lineRule="exact"/>
        <w:ind w:firstLine="3360" w:firstLineChars="1200"/>
        <w:rPr>
          <w:rFonts w:hAnsi="宋体"/>
          <w:color w:val="000000"/>
          <w:sz w:val="28"/>
          <w:szCs w:val="28"/>
        </w:rPr>
      </w:pPr>
    </w:p>
    <w:p>
      <w:pPr>
        <w:pStyle w:val="3"/>
        <w:snapToGrid w:val="0"/>
        <w:spacing w:line="360" w:lineRule="auto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、供气系统</w:t>
      </w:r>
    </w:p>
    <w:p>
      <w:pPr>
        <w:pStyle w:val="3"/>
        <w:snapToGrid w:val="0"/>
        <w:spacing w:line="360" w:lineRule="auto"/>
        <w:ind w:left="1" w:firstLine="204" w:firstLineChars="8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）气体供应使用</w:t>
      </w:r>
      <w:r>
        <w:rPr>
          <w:rFonts w:hAnsi="宋体"/>
          <w:color w:val="000000"/>
          <w:sz w:val="24"/>
          <w:szCs w:val="24"/>
        </w:rPr>
        <w:t>N</w:t>
      </w:r>
      <w:r>
        <w:rPr>
          <w:rFonts w:hAnsi="宋体"/>
          <w:color w:val="000000"/>
          <w:sz w:val="24"/>
          <w:szCs w:val="24"/>
          <w:vertAlign w:val="subscript"/>
        </w:rPr>
        <w:t>2</w:t>
      </w:r>
      <w:r>
        <w:rPr>
          <w:rFonts w:hAnsi="宋体"/>
          <w:color w:val="000000"/>
          <w:sz w:val="24"/>
          <w:szCs w:val="24"/>
        </w:rPr>
        <w:t>O</w:t>
      </w:r>
      <w:r>
        <w:rPr>
          <w:rFonts w:hint="eastAsia" w:hAnsi="宋体"/>
          <w:color w:val="000000"/>
          <w:sz w:val="24"/>
          <w:szCs w:val="24"/>
        </w:rPr>
        <w:t>、</w:t>
      </w:r>
      <w:r>
        <w:rPr>
          <w:rFonts w:hAnsi="宋体"/>
          <w:color w:val="000000"/>
          <w:sz w:val="24"/>
          <w:szCs w:val="24"/>
        </w:rPr>
        <w:t>O</w:t>
      </w:r>
      <w:r>
        <w:rPr>
          <w:rFonts w:hAnsi="宋体"/>
          <w:color w:val="000000"/>
          <w:sz w:val="24"/>
          <w:szCs w:val="24"/>
          <w:vertAlign w:val="subscript"/>
        </w:rPr>
        <w:t>2</w:t>
      </w:r>
      <w:r>
        <w:rPr>
          <w:rFonts w:hint="eastAsia" w:hAnsi="宋体"/>
          <w:color w:val="000000"/>
          <w:sz w:val="24"/>
          <w:szCs w:val="24"/>
        </w:rPr>
        <w:t>、空气三气源；具备新鲜气体电子流量计、机械总新鲜气体流量计调节和中央供气压力表监测进气压大小，新鲜气体流量调节方便；显示屏精确显示气体流量数字及新鲜气体流量大小和虚拟流量计。</w:t>
      </w:r>
    </w:p>
    <w:p>
      <w:pPr>
        <w:pStyle w:val="3"/>
        <w:snapToGrid w:val="0"/>
        <w:spacing w:line="360" w:lineRule="auto"/>
        <w:ind w:left="1" w:firstLine="204" w:firstLineChars="8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）快速充氧</w:t>
      </w:r>
      <w:r>
        <w:rPr>
          <w:rFonts w:hAnsi="宋体"/>
          <w:color w:val="000000"/>
          <w:sz w:val="24"/>
          <w:szCs w:val="24"/>
        </w:rPr>
        <w:t>35-75L/min</w:t>
      </w:r>
      <w:r>
        <w:rPr>
          <w:rFonts w:hint="eastAsia" w:hAnsi="宋体"/>
          <w:color w:val="000000"/>
          <w:sz w:val="24"/>
          <w:szCs w:val="24"/>
        </w:rPr>
        <w:t>不经过挥发罐，断电情况下，供气不受限制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）具有</w:t>
      </w:r>
      <w:r>
        <w:rPr>
          <w:rFonts w:ascii="宋体" w:hAnsi="宋体" w:cs="宋体"/>
          <w:color w:val="000000"/>
          <w:sz w:val="24"/>
        </w:rPr>
        <w:t>S-ORC</w:t>
      </w:r>
      <w:r>
        <w:rPr>
          <w:rFonts w:hint="eastAsia" w:ascii="宋体" w:hAnsi="宋体" w:cs="宋体"/>
          <w:color w:val="000000"/>
          <w:sz w:val="24"/>
        </w:rPr>
        <w:t>高灵敏度氧空比例控制，使氧浓度不小于</w:t>
      </w:r>
      <w:r>
        <w:rPr>
          <w:rFonts w:ascii="宋体" w:hAnsi="宋体" w:cs="宋体"/>
          <w:color w:val="000000"/>
          <w:sz w:val="24"/>
        </w:rPr>
        <w:t>21%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）麻醉系统适用于低流量或高流量的重复吸入或非重复吸入麻醉，适用于成人到婴儿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）独立的鼻导管吸氧接头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（6）流量计类型：机械流量计，适合低位流量麻醉。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麻醉呼吸机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）呼吸机采用电动电控技术，无需气体驱动</w:t>
      </w:r>
      <w:r>
        <w:rPr>
          <w:rFonts w:ascii="宋体" w:hAns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进行小儿麻醉时不需要更换风箱。停电、停气均可工作。</w:t>
      </w:r>
    </w:p>
    <w:p>
      <w:pPr>
        <w:spacing w:line="360" w:lineRule="auto"/>
        <w:ind w:left="210"/>
        <w:rPr>
          <w:rStyle w:val="6"/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）通气模式：</w:t>
      </w:r>
      <w:r>
        <w:rPr>
          <w:rStyle w:val="6"/>
          <w:rFonts w:hint="eastAsia" w:ascii="宋体" w:hAnsi="宋体" w:cs="宋体"/>
          <w:sz w:val="24"/>
        </w:rPr>
        <w:t>手动、自主、容量控制（V</w:t>
      </w:r>
      <w:r>
        <w:rPr>
          <w:rStyle w:val="6"/>
          <w:rFonts w:ascii="宋体" w:hAnsi="宋体" w:cs="宋体"/>
          <w:sz w:val="24"/>
        </w:rPr>
        <w:t>CV</w:t>
      </w:r>
      <w:r>
        <w:rPr>
          <w:rStyle w:val="6"/>
          <w:rFonts w:hint="eastAsia" w:ascii="宋体" w:hAnsi="宋体" w:cs="宋体"/>
          <w:sz w:val="24"/>
        </w:rPr>
        <w:t>）、压力</w:t>
      </w:r>
      <w:r>
        <w:rPr>
          <w:rStyle w:val="6"/>
          <w:rFonts w:ascii="宋体" w:hAnsi="宋体" w:cs="宋体"/>
          <w:sz w:val="24"/>
        </w:rPr>
        <w:t>限制通气（</w:t>
      </w:r>
      <w:r>
        <w:rPr>
          <w:rStyle w:val="6"/>
          <w:rFonts w:hint="eastAsia" w:ascii="宋体" w:hAnsi="宋体" w:cs="宋体"/>
          <w:sz w:val="24"/>
        </w:rPr>
        <w:t>PLV</w:t>
      </w:r>
      <w:r>
        <w:rPr>
          <w:rStyle w:val="6"/>
          <w:rFonts w:ascii="宋体" w:hAnsi="宋体" w:cs="宋体"/>
          <w:sz w:val="24"/>
        </w:rPr>
        <w:t>）</w:t>
      </w:r>
      <w:r>
        <w:rPr>
          <w:rStyle w:val="6"/>
          <w:rFonts w:hint="eastAsia" w:ascii="宋体" w:hAnsi="宋体" w:cs="宋体"/>
          <w:sz w:val="24"/>
        </w:rPr>
        <w:t>，</w:t>
      </w:r>
      <w:r>
        <w:rPr>
          <w:rStyle w:val="6"/>
          <w:rFonts w:ascii="宋体" w:hAnsi="宋体" w:cs="宋体"/>
          <w:sz w:val="24"/>
        </w:rPr>
        <w:t>可升级</w:t>
      </w:r>
      <w:r>
        <w:rPr>
          <w:rStyle w:val="6"/>
          <w:rFonts w:hint="eastAsia" w:ascii="宋体" w:hAnsi="宋体" w:cs="宋体"/>
          <w:sz w:val="24"/>
        </w:rPr>
        <w:t>同步</w:t>
      </w:r>
      <w:r>
        <w:rPr>
          <w:rStyle w:val="6"/>
          <w:rFonts w:ascii="宋体" w:hAnsi="宋体" w:cs="宋体"/>
          <w:sz w:val="24"/>
        </w:rPr>
        <w:t>间歇指令通气（</w:t>
      </w:r>
      <w:r>
        <w:rPr>
          <w:rStyle w:val="6"/>
          <w:rFonts w:hint="eastAsia" w:ascii="宋体" w:hAnsi="宋体" w:cs="宋体"/>
          <w:sz w:val="24"/>
        </w:rPr>
        <w:t>SIMV）</w:t>
      </w:r>
      <w:r>
        <w:rPr>
          <w:rStyle w:val="6"/>
          <w:rFonts w:ascii="宋体" w:hAnsi="宋体" w:cs="宋体"/>
          <w:sz w:val="24"/>
        </w:rPr>
        <w:t>，</w:t>
      </w:r>
      <w:r>
        <w:rPr>
          <w:rStyle w:val="6"/>
          <w:rFonts w:hint="eastAsia" w:ascii="宋体" w:hAnsi="宋体" w:cs="宋体"/>
          <w:sz w:val="24"/>
        </w:rPr>
        <w:t>压力</w:t>
      </w:r>
      <w:r>
        <w:rPr>
          <w:rStyle w:val="6"/>
          <w:rFonts w:ascii="宋体" w:hAnsi="宋体" w:cs="宋体"/>
          <w:sz w:val="24"/>
        </w:rPr>
        <w:t>支持通气模式（</w:t>
      </w:r>
      <w:r>
        <w:rPr>
          <w:rStyle w:val="6"/>
          <w:rFonts w:hint="eastAsia" w:ascii="宋体" w:hAnsi="宋体" w:cs="宋体"/>
          <w:sz w:val="24"/>
        </w:rPr>
        <w:t>PSV</w:t>
      </w:r>
      <w:r>
        <w:rPr>
          <w:rStyle w:val="6"/>
          <w:rFonts w:ascii="宋体" w:hAnsi="宋体" w:cs="宋体"/>
          <w:sz w:val="24"/>
        </w:rPr>
        <w:t>）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）潮气量设置范围</w:t>
      </w:r>
      <w:r>
        <w:rPr>
          <w:rFonts w:ascii="宋体" w:hAnsi="宋体" w:cs="宋体"/>
          <w:color w:val="000000"/>
          <w:sz w:val="24"/>
        </w:rPr>
        <w:t xml:space="preserve"> 20-1400ml(VCV</w:t>
      </w:r>
      <w:r>
        <w:rPr>
          <w:rFonts w:hint="eastAsia" w:ascii="宋体" w:hAnsi="宋体" w:cs="宋体"/>
          <w:color w:val="000000"/>
          <w:sz w:val="24"/>
        </w:rPr>
        <w:t>设定值</w:t>
      </w:r>
      <w:r>
        <w:rPr>
          <w:rFonts w:ascii="宋体" w:hAnsi="宋体" w:cs="宋体"/>
          <w:color w:val="000000"/>
          <w:sz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）呼吸频率</w:t>
      </w:r>
      <w:r>
        <w:rPr>
          <w:rFonts w:ascii="宋体" w:hAnsi="宋体" w:cs="宋体"/>
          <w:color w:val="000000"/>
          <w:sz w:val="24"/>
        </w:rPr>
        <w:t xml:space="preserve"> 4-60</w:t>
      </w:r>
      <w:r>
        <w:rPr>
          <w:rFonts w:hint="eastAsia" w:ascii="宋体" w:hAnsi="宋体" w:cs="宋体"/>
          <w:color w:val="000000"/>
          <w:sz w:val="24"/>
        </w:rPr>
        <w:t>次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分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 xml:space="preserve">）吸气流速 </w:t>
      </w:r>
      <w:r>
        <w:rPr>
          <w:rFonts w:ascii="宋体" w:hAnsi="宋体" w:cs="宋体"/>
          <w:color w:val="000000"/>
          <w:sz w:val="24"/>
        </w:rPr>
        <w:t>10-75</w:t>
      </w:r>
      <w:r>
        <w:rPr>
          <w:rFonts w:hint="eastAsia" w:ascii="宋体" w:hAnsi="宋体" w:cs="宋体"/>
          <w:color w:val="000000"/>
          <w:sz w:val="24"/>
        </w:rPr>
        <w:t>升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分</w:t>
      </w:r>
      <w:r>
        <w:rPr>
          <w:rFonts w:ascii="宋体" w:hAnsi="宋体" w:cs="宋体"/>
          <w:color w:val="000000"/>
          <w:sz w:val="24"/>
        </w:rPr>
        <w:t>(</w:t>
      </w:r>
      <w:r>
        <w:rPr>
          <w:rFonts w:hint="eastAsia" w:ascii="宋体" w:hAnsi="宋体" w:cs="宋体"/>
          <w:color w:val="000000"/>
          <w:sz w:val="24"/>
        </w:rPr>
        <w:t>容量控制和压力控制</w:t>
      </w:r>
      <w:r>
        <w:rPr>
          <w:rFonts w:ascii="宋体" w:hAnsi="宋体" w:cs="宋体"/>
          <w:color w:val="000000"/>
          <w:sz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 xml:space="preserve">）压力限制 </w:t>
      </w:r>
      <w:r>
        <w:rPr>
          <w:rFonts w:ascii="宋体" w:hAnsi="宋体" w:cs="宋体"/>
          <w:color w:val="000000"/>
          <w:sz w:val="24"/>
        </w:rPr>
        <w:t>15-70 cmH2O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7</w:t>
      </w:r>
      <w:r>
        <w:rPr>
          <w:rFonts w:hint="eastAsia" w:ascii="宋体" w:hAnsi="宋体" w:cs="宋体"/>
          <w:color w:val="000000"/>
          <w:sz w:val="24"/>
        </w:rPr>
        <w:t>）吸呼比</w:t>
      </w:r>
      <w:r>
        <w:rPr>
          <w:rFonts w:ascii="宋体" w:hAnsi="宋体" w:cs="宋体"/>
          <w:color w:val="000000"/>
          <w:sz w:val="24"/>
        </w:rPr>
        <w:t xml:space="preserve"> 4:1-1:4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8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>PEEP</w:t>
      </w:r>
      <w:r>
        <w:rPr>
          <w:rFonts w:hint="eastAsia" w:ascii="宋体" w:hAnsi="宋体" w:cs="宋体"/>
          <w:color w:val="000000"/>
          <w:sz w:val="24"/>
        </w:rPr>
        <w:t xml:space="preserve">设置范围 </w:t>
      </w:r>
      <w:r>
        <w:rPr>
          <w:rFonts w:ascii="宋体" w:hAnsi="宋体" w:cs="宋体"/>
          <w:color w:val="000000"/>
          <w:sz w:val="24"/>
        </w:rPr>
        <w:t>0-20cmH2O</w:t>
      </w:r>
      <w:r>
        <w:rPr>
          <w:rFonts w:hint="eastAsia" w:ascii="宋体" w:hAnsi="宋体" w:cs="宋体"/>
          <w:color w:val="000000"/>
          <w:sz w:val="24"/>
        </w:rPr>
        <w:t>无级可调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9</w:t>
      </w:r>
      <w:r>
        <w:rPr>
          <w:rFonts w:hint="eastAsia" w:ascii="宋体" w:hAnsi="宋体" w:cs="宋体"/>
          <w:color w:val="000000"/>
          <w:sz w:val="24"/>
        </w:rPr>
        <w:t>）带新鲜气体隔离技术，保证潮气量输送不受新鲜气体流量影响、且潮气量输送精度不依赖于流量传感器是否损坏。</w:t>
      </w:r>
    </w:p>
    <w:p>
      <w:pPr>
        <w:pStyle w:val="3"/>
        <w:snapToGrid w:val="0"/>
        <w:spacing w:line="360" w:lineRule="auto"/>
        <w:ind w:left="1" w:firstLine="204" w:firstLineChars="8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10</w:t>
      </w:r>
      <w:r>
        <w:rPr>
          <w:rFonts w:hint="eastAsia" w:hAnsi="宋体"/>
          <w:color w:val="000000"/>
          <w:sz w:val="24"/>
          <w:szCs w:val="24"/>
        </w:rPr>
        <w:t>）具备泄露和顺应性检测功能，并能数字化显示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hint="eastAsia" w:ascii="宋体" w:hAnsi="宋体" w:cs="宋体"/>
          <w:color w:val="000000"/>
          <w:sz w:val="24"/>
        </w:rPr>
        <w:t>呼吸监护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ascii="宋体" w:hAnsi="宋体" w:cs="Arial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10</w:t>
      </w:r>
      <w:r>
        <w:rPr>
          <w:rFonts w:hint="eastAsia" w:ascii="宋体" w:hAnsi="宋体" w:cs="宋体"/>
          <w:color w:val="000000"/>
          <w:sz w:val="24"/>
        </w:rPr>
        <w:t>寸彩色显示屏，能直接监视潮气量、分钟通气量、呼吸频率、气道峰压和</w:t>
      </w:r>
      <w:r>
        <w:rPr>
          <w:rFonts w:ascii="宋体" w:hAnsi="宋体" w:cs="宋体"/>
          <w:color w:val="000000"/>
          <w:sz w:val="24"/>
        </w:rPr>
        <w:t>PEEP</w:t>
      </w:r>
      <w:r>
        <w:rPr>
          <w:rFonts w:hint="eastAsia" w:ascii="宋体" w:hAnsi="宋体" w:cs="宋体"/>
          <w:color w:val="000000"/>
          <w:sz w:val="24"/>
        </w:rPr>
        <w:t>、以及平均压或平台压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）潮气量测量范围：</w:t>
      </w:r>
      <w:r>
        <w:rPr>
          <w:rFonts w:ascii="宋体" w:hAnsi="宋体" w:cs="宋体"/>
          <w:color w:val="000000"/>
          <w:sz w:val="24"/>
        </w:rPr>
        <w:t>0-1500mL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）压力测量范围：</w:t>
      </w:r>
      <w:r>
        <w:rPr>
          <w:rFonts w:ascii="宋体" w:hAnsi="宋体" w:cs="宋体"/>
          <w:color w:val="000000"/>
          <w:sz w:val="24"/>
        </w:rPr>
        <w:t>0-99cmH</w:t>
      </w:r>
      <w:r>
        <w:rPr>
          <w:rFonts w:ascii="宋体" w:hAnsi="宋体" w:cs="宋体"/>
          <w:color w:val="000000"/>
          <w:sz w:val="24"/>
          <w:vertAlign w:val="subscript"/>
        </w:rPr>
        <w:t>2</w:t>
      </w:r>
      <w:r>
        <w:rPr>
          <w:rFonts w:ascii="宋体" w:hAnsi="宋体" w:cs="宋体"/>
          <w:color w:val="000000"/>
          <w:sz w:val="24"/>
        </w:rPr>
        <w:t>O</w:t>
      </w:r>
      <w:r>
        <w:rPr>
          <w:rFonts w:hint="eastAsia" w:ascii="宋体" w:hAnsi="宋体" w:cs="宋体"/>
          <w:color w:val="000000"/>
          <w:sz w:val="24"/>
        </w:rPr>
        <w:t>（带有波形显示）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）报警采用声光报警，中文显示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）流量监测采用热丝技术（监测误差≤</w:t>
      </w:r>
      <w:r>
        <w:rPr>
          <w:rFonts w:ascii="宋体" w:hAnsi="宋体" w:cs="宋体"/>
          <w:color w:val="000000"/>
          <w:sz w:val="24"/>
        </w:rPr>
        <w:t>8%</w:t>
      </w:r>
      <w:r>
        <w:rPr>
          <w:rFonts w:hint="eastAsia" w:ascii="宋体" w:hAnsi="宋体" w:cs="宋体"/>
          <w:color w:val="000000"/>
          <w:sz w:val="24"/>
        </w:rPr>
        <w:t>），传感器不因天气湿度等原因产生冷凝水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hint="eastAsia" w:ascii="宋体" w:hAnsi="宋体" w:cs="宋体"/>
          <w:color w:val="000000"/>
          <w:sz w:val="24"/>
        </w:rPr>
        <w:t>挥发罐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）与机器同一品牌（注册证上需标明挥发罐型号），具有防倾斜装置且出厂一次标定，终身免检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）具备压力、流量、温度自动补偿功能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）输出精度误差≤</w:t>
      </w:r>
      <w:r>
        <w:rPr>
          <w:rFonts w:ascii="宋体" w:hAnsi="宋体" w:cs="宋体"/>
          <w:color w:val="000000"/>
          <w:sz w:val="24"/>
        </w:rPr>
        <w:t>0.01%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）容量：≥</w:t>
      </w:r>
      <w:r>
        <w:rPr>
          <w:rFonts w:ascii="宋体" w:hAnsi="宋体" w:cs="宋体"/>
          <w:color w:val="000000"/>
          <w:sz w:val="24"/>
        </w:rPr>
        <w:t>300ML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）可使用氨氟醚、异氟醚、七氟醚、地氟醚、氟烷；成人、婴幼儿共用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>）双罐位，同时可兼容两种挥发罐。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7</w:t>
      </w:r>
      <w:r>
        <w:rPr>
          <w:rFonts w:hint="eastAsia" w:ascii="宋体" w:hAnsi="宋体" w:cs="宋体"/>
          <w:color w:val="000000"/>
          <w:sz w:val="24"/>
        </w:rPr>
        <w:t>）麻醉气体浓度监测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集成病人回路：</w:t>
      </w:r>
    </w:p>
    <w:p>
      <w:pPr>
        <w:spacing w:line="36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(1)</w:t>
      </w:r>
      <w:r>
        <w:rPr>
          <w:rFonts w:hint="eastAsia" w:ascii="宋体" w:hAnsi="宋体" w:cs="宋体"/>
          <w:color w:val="000000"/>
          <w:sz w:val="24"/>
        </w:rPr>
        <w:t>集成回路带加热功能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(2)</w:t>
      </w:r>
      <w:r>
        <w:rPr>
          <w:rFonts w:hint="eastAsia" w:ascii="宋体" w:hAnsi="宋体" w:cs="宋体"/>
          <w:color w:val="000000"/>
          <w:sz w:val="24"/>
        </w:rPr>
        <w:t>所有与病人气体接触部位均可进行拆装和高温高压消毒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(3)</w:t>
      </w:r>
      <w:r>
        <w:rPr>
          <w:rFonts w:hint="eastAsia" w:ascii="宋体" w:hAnsi="宋体" w:cs="宋体"/>
          <w:color w:val="000000"/>
          <w:sz w:val="24"/>
        </w:rPr>
        <w:t>气体传输系统及呼吸机之间一体化通讯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(4)</w:t>
      </w:r>
      <w:r>
        <w:rPr>
          <w:rFonts w:hint="eastAsia" w:ascii="宋体" w:hAnsi="宋体" w:cs="宋体"/>
          <w:color w:val="000000"/>
          <w:sz w:val="24"/>
        </w:rPr>
        <w:t>一体模块化设计，完全免工具拆装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★</w:t>
      </w:r>
      <w:r>
        <w:rPr>
          <w:rFonts w:ascii="宋体" w:hAnsi="宋体" w:cs="宋体"/>
          <w:color w:val="000000"/>
          <w:sz w:val="24"/>
        </w:rPr>
        <w:t>(5)</w:t>
      </w:r>
      <w:r>
        <w:rPr>
          <w:rFonts w:hint="eastAsia" w:ascii="宋体" w:hAnsi="宋体" w:cs="宋体"/>
          <w:color w:val="000000"/>
          <w:sz w:val="24"/>
        </w:rPr>
        <w:t>二氧化碳吸收罐单罐容量≥</w:t>
      </w:r>
      <w:r>
        <w:rPr>
          <w:rFonts w:ascii="宋体" w:hAnsi="宋体" w:cs="宋体"/>
          <w:color w:val="000000"/>
          <w:sz w:val="24"/>
        </w:rPr>
        <w:t xml:space="preserve">1.5 </w:t>
      </w:r>
      <w:r>
        <w:rPr>
          <w:rFonts w:hint="eastAsia" w:ascii="宋体" w:hAnsi="宋体" w:cs="宋体"/>
          <w:color w:val="000000"/>
          <w:sz w:val="24"/>
        </w:rPr>
        <w:t>升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(6)</w:t>
      </w:r>
      <w:r>
        <w:rPr>
          <w:rFonts w:hint="eastAsia" w:ascii="宋体" w:hAnsi="宋体" w:cs="宋体"/>
          <w:color w:val="000000"/>
          <w:sz w:val="24"/>
        </w:rPr>
        <w:t>总集成呼吸回路容量：≤</w:t>
      </w:r>
      <w:r>
        <w:rPr>
          <w:rFonts w:ascii="宋体" w:hAnsi="宋体" w:cs="宋体"/>
          <w:color w:val="000000"/>
          <w:sz w:val="24"/>
        </w:rPr>
        <w:t>2.5L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6.</w:t>
      </w:r>
      <w:r>
        <w:rPr>
          <w:rFonts w:hint="eastAsia" w:ascii="宋体" w:hAnsi="宋体" w:cs="宋体"/>
          <w:color w:val="000000"/>
          <w:sz w:val="24"/>
        </w:rPr>
        <w:t>其它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</w:t>
      </w:r>
      <w:r>
        <w:rPr>
          <w:rFonts w:ascii="宋体" w:hAnsi="宋体" w:cs="宋体"/>
          <w:color w:val="000000"/>
          <w:sz w:val="24"/>
        </w:rPr>
        <w:t>(1)</w:t>
      </w:r>
      <w:r>
        <w:rPr>
          <w:rFonts w:hint="eastAsia" w:ascii="宋体" w:hAnsi="宋体" w:cs="宋体"/>
          <w:color w:val="000000"/>
          <w:sz w:val="24"/>
        </w:rPr>
        <w:t>后备电池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满充电后使用时间≥6</w:t>
      </w:r>
      <w:r>
        <w:rPr>
          <w:rFonts w:ascii="宋体" w:hAnsi="宋体" w:cs="宋体"/>
          <w:color w:val="000000"/>
          <w:sz w:val="24"/>
        </w:rPr>
        <w:t>0</w:t>
      </w:r>
      <w:r>
        <w:rPr>
          <w:rFonts w:hint="eastAsia" w:ascii="宋体" w:hAnsi="宋体" w:cs="宋体"/>
          <w:color w:val="000000"/>
          <w:sz w:val="24"/>
        </w:rPr>
        <w:t>分钟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(2)</w:t>
      </w:r>
      <w:r>
        <w:rPr>
          <w:rFonts w:hint="eastAsia" w:ascii="宋体" w:hAnsi="宋体" w:cs="宋体"/>
          <w:color w:val="000000"/>
          <w:sz w:val="24"/>
        </w:rPr>
        <w:t>自检快速开机，自检时间≤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hint="eastAsia" w:ascii="宋体" w:hAnsi="宋体" w:cs="宋体"/>
          <w:color w:val="000000"/>
          <w:sz w:val="24"/>
        </w:rPr>
        <w:t>秒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★（3）安全保障   全部气源失供时，在接后备气源期间，主动切换模式，利用室内空气进行机械通气。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7.模块化监测插槽，可选择配置肌松监测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56993EB4"/>
    <w:rsid w:val="569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2022-05-23T01:12:00Z</dcterms:created>
  <dc:creator>Administrator</dc:creator>
  <cp:lastModifiedBy>Administrator</cp:lastModifiedBy>
  <dcterms:modified xsi:type="dcterms:W3CDTF">2022-05-23T01:12:57Z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DCC14F5E05FE456D93F4DF8D3EE5E66E</vt:lpwstr>
  </property>
</Properties>
</file>