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安徽省中西医结合医院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</w:rPr>
        <w:t>安徽中医药大学第三附属医院</w:t>
      </w:r>
      <w:r>
        <w:rPr>
          <w:rFonts w:hint="eastAsia"/>
          <w:b/>
          <w:sz w:val="28"/>
          <w:szCs w:val="28"/>
          <w:lang w:eastAsia="zh-CN"/>
        </w:rPr>
        <w:t>）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各病区护士长竞聘方案</w:t>
      </w:r>
    </w:p>
    <w:p>
      <w:pPr>
        <w:jc w:val="center"/>
        <w:rPr>
          <w:rFonts w:hint="eastAsia"/>
          <w:b/>
          <w:sz w:val="36"/>
        </w:rPr>
      </w:pPr>
    </w:p>
    <w:p>
      <w:pPr>
        <w:widowControl/>
        <w:snapToGrid w:val="0"/>
        <w:spacing w:line="360" w:lineRule="auto"/>
        <w:ind w:firstLine="56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为进一步加强我院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护理</w:t>
      </w:r>
      <w:r>
        <w:rPr>
          <w:rFonts w:ascii="宋体" w:hAnsi="宋体" w:cs="宋体"/>
          <w:kern w:val="0"/>
          <w:sz w:val="28"/>
          <w:szCs w:val="28"/>
        </w:rPr>
        <w:t>队伍建设，推进医院各项事业健康发展，根据</w:t>
      </w:r>
      <w:r>
        <w:rPr>
          <w:rFonts w:hint="eastAsia" w:ascii="宋体" w:hAnsi="宋体" w:cs="宋体"/>
          <w:kern w:val="0"/>
          <w:sz w:val="28"/>
          <w:szCs w:val="28"/>
        </w:rPr>
        <w:t>安徽省卫计委</w:t>
      </w:r>
      <w:r>
        <w:rPr>
          <w:rFonts w:ascii="宋体" w:hAnsi="宋体" w:cs="宋体"/>
          <w:kern w:val="0"/>
          <w:sz w:val="28"/>
          <w:szCs w:val="28"/>
        </w:rPr>
        <w:t>《</w:t>
      </w:r>
      <w:r>
        <w:rPr>
          <w:rFonts w:hint="eastAsia" w:ascii="宋体" w:hAnsi="宋体" w:cs="宋体"/>
          <w:kern w:val="0"/>
          <w:sz w:val="28"/>
          <w:szCs w:val="28"/>
        </w:rPr>
        <w:t>关于完善公立医院人事薪酬制度的实施意见》要求</w:t>
      </w:r>
      <w:r>
        <w:rPr>
          <w:rFonts w:ascii="宋体" w:hAnsi="宋体" w:cs="宋体"/>
          <w:kern w:val="0"/>
          <w:sz w:val="28"/>
          <w:szCs w:val="28"/>
        </w:rPr>
        <w:t>，结合我院实际，</w:t>
      </w:r>
      <w:r>
        <w:rPr>
          <w:rFonts w:hint="eastAsia" w:ascii="宋体" w:hAnsi="宋体" w:cs="宋体"/>
          <w:kern w:val="0"/>
          <w:sz w:val="28"/>
          <w:szCs w:val="28"/>
        </w:rPr>
        <w:t>依据岗位设置，竞争择优、竞聘定岗，</w:t>
      </w:r>
      <w:r>
        <w:rPr>
          <w:rFonts w:ascii="宋体" w:hAnsi="宋体" w:cs="宋体"/>
          <w:kern w:val="0"/>
          <w:sz w:val="28"/>
          <w:szCs w:val="28"/>
        </w:rPr>
        <w:t>制定本实施方案：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一、指导思想及原则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（一）指导思想：进一步深化人事制度改革，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以优化卫生人才资源配置、提高医疗服务质量为核心</w:t>
      </w:r>
      <w:r>
        <w:rPr>
          <w:rFonts w:ascii="宋体" w:hAnsi="宋体" w:cs="宋体"/>
          <w:kern w:val="0"/>
          <w:sz w:val="28"/>
          <w:szCs w:val="28"/>
        </w:rPr>
        <w:t>，建设高素质的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护理</w:t>
      </w:r>
      <w:r>
        <w:rPr>
          <w:rFonts w:ascii="宋体" w:hAnsi="宋体" w:cs="宋体"/>
          <w:kern w:val="0"/>
          <w:sz w:val="28"/>
          <w:szCs w:val="28"/>
        </w:rPr>
        <w:t>队伍，充分调动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全院医生</w:t>
      </w:r>
      <w:r>
        <w:rPr>
          <w:rFonts w:ascii="宋体" w:hAnsi="宋体" w:cs="宋体"/>
          <w:kern w:val="0"/>
          <w:sz w:val="28"/>
          <w:szCs w:val="28"/>
        </w:rPr>
        <w:t>工作的积极性、主动性和创造性，提高工作效能，促进医院各项事业快速发展。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（二）基本原则：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1、坚持按需设岗、按岗竞聘原则；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/>
          <w:kern w:val="0"/>
          <w:sz w:val="28"/>
          <w:szCs w:val="28"/>
        </w:rPr>
        <w:t>、坚持德才兼备、任人唯贤原则；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/>
          <w:kern w:val="0"/>
          <w:sz w:val="28"/>
          <w:szCs w:val="28"/>
        </w:rPr>
        <w:t>、坚持公开、平等、竞争、择优和注重实绩原则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ind w:firstLine="562" w:firstLineChars="20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二</w:t>
      </w:r>
      <w:r>
        <w:rPr>
          <w:rFonts w:hint="eastAsia"/>
          <w:b w:val="0"/>
          <w:bCs/>
          <w:sz w:val="28"/>
          <w:szCs w:val="28"/>
        </w:rPr>
        <w:t>、竞聘岗位设置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全院共设12个病区，16个护理单元（包括门急诊、供应室、手术室、ICU）。（具体竞聘岗位设置见附件1 ）</w:t>
      </w:r>
    </w:p>
    <w:p>
      <w:pPr>
        <w:ind w:firstLine="562" w:firstLineChars="20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三</w:t>
      </w:r>
      <w:r>
        <w:rPr>
          <w:rFonts w:hint="eastAsia"/>
          <w:b w:val="0"/>
          <w:bCs/>
          <w:sz w:val="28"/>
          <w:szCs w:val="28"/>
        </w:rPr>
        <w:t>、任职要求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1、负责组建本病区及护理人员配备，制定本病区各项护理工作计划。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2、协助科主任管理各类医保住院患者，加强医保病人住院期间的在院率、病区床位使用率及周转率。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3、全面负责病区各项护理管理工作。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4、组织指导本病区护理人员理论及技能学习、培训。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5、制定病区护理工作流程及各班岗位职责。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6、负责创建促进健康医院和“三甲综合性医院”工作。</w:t>
      </w:r>
    </w:p>
    <w:p>
      <w:pPr>
        <w:ind w:firstLine="562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四</w:t>
      </w:r>
      <w:r>
        <w:rPr>
          <w:rFonts w:hint="eastAsia"/>
          <w:b w:val="0"/>
          <w:bCs/>
          <w:sz w:val="28"/>
          <w:szCs w:val="28"/>
        </w:rPr>
        <w:t>、竞聘条件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（一）基本条件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560"/>
        <w:jc w:val="left"/>
        <w:textAlignment w:val="auto"/>
        <w:outlineLvl w:val="9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1、拥护党的基本路线、方针、政策，政治思想素质较好，具有一定的政策理论水平；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560"/>
        <w:jc w:val="left"/>
        <w:textAlignment w:val="auto"/>
        <w:outlineLvl w:val="9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2、具有岗位所需的专业知识和实际操作能力，特殊岗位须具有相关专业培训证书；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560"/>
        <w:jc w:val="left"/>
        <w:textAlignment w:val="auto"/>
        <w:outlineLvl w:val="9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/>
          <w:kern w:val="0"/>
          <w:sz w:val="28"/>
          <w:szCs w:val="28"/>
        </w:rPr>
        <w:t>、严于律己，以身作则，团结同志，有较高的职业素养和团队意识；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/>
          <w:kern w:val="0"/>
          <w:sz w:val="28"/>
          <w:szCs w:val="28"/>
        </w:rPr>
        <w:t>、具有较好的组织、协调、沟通能力；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/>
          <w:kern w:val="0"/>
          <w:sz w:val="28"/>
          <w:szCs w:val="28"/>
        </w:rPr>
        <w:t>、身体健康，能胜任岗位工作需要；</w:t>
      </w:r>
    </w:p>
    <w:p>
      <w:pPr>
        <w:ind w:firstLine="562" w:firstLineChars="200"/>
        <w:rPr>
          <w:rFonts w:hint="eastAsia" w:eastAsiaTheme="minorEastAsia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（二）职位条件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竞聘护士长岗位者，需具备中级以上职称并从事护理工作五年以上；竞聘副护士长岗位者，需具备护师以上职称并从事护理工作五年以上。</w:t>
      </w:r>
    </w:p>
    <w:p>
      <w:pPr>
        <w:spacing w:line="53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五、竞聘对象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符合竞聘条件的在岗护理人员。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sz w:val="28"/>
          <w:szCs w:val="28"/>
        </w:rPr>
        <w:t>六、</w:t>
      </w:r>
      <w:r>
        <w:rPr>
          <w:rFonts w:ascii="宋体" w:hAnsi="宋体" w:cs="宋体"/>
          <w:kern w:val="0"/>
          <w:sz w:val="28"/>
          <w:szCs w:val="28"/>
        </w:rPr>
        <w:t>组织领导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为确保竞聘考核工作有序进行，医院成立考核竞聘领导组。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组长：</w:t>
      </w:r>
      <w:r>
        <w:rPr>
          <w:rFonts w:hint="eastAsia" w:ascii="宋体" w:hAnsi="宋体" w:cs="宋体"/>
          <w:kern w:val="0"/>
          <w:sz w:val="28"/>
          <w:szCs w:val="28"/>
        </w:rPr>
        <w:t>张景湖</w:t>
      </w:r>
      <w:r>
        <w:rPr>
          <w:rFonts w:ascii="宋体" w:hAnsi="宋体" w:cs="宋体"/>
          <w:kern w:val="0"/>
          <w:sz w:val="28"/>
          <w:szCs w:val="28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>何光远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成员：</w:t>
      </w:r>
      <w:r>
        <w:rPr>
          <w:rFonts w:hint="eastAsia" w:ascii="宋体" w:hAnsi="宋体" w:cs="宋体"/>
          <w:kern w:val="0"/>
          <w:sz w:val="28"/>
          <w:szCs w:val="28"/>
        </w:rPr>
        <w:t>杨永晖</w:t>
      </w:r>
      <w:r>
        <w:rPr>
          <w:rFonts w:ascii="宋体" w:hAnsi="宋体" w:cs="宋体"/>
          <w:kern w:val="0"/>
          <w:sz w:val="28"/>
          <w:szCs w:val="28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>张铁铭</w:t>
      </w:r>
      <w:r>
        <w:rPr>
          <w:rFonts w:ascii="宋体" w:hAnsi="宋体" w:cs="宋体"/>
          <w:kern w:val="0"/>
          <w:sz w:val="28"/>
          <w:szCs w:val="28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>程耀堂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560"/>
        <w:jc w:val="left"/>
        <w:textAlignment w:val="auto"/>
        <w:outlineLvl w:val="9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领导组下设考评组。考评</w:t>
      </w:r>
      <w:r>
        <w:rPr>
          <w:rFonts w:hint="eastAsia" w:ascii="宋体" w:hAnsi="宋体" w:cs="宋体"/>
          <w:kern w:val="0"/>
          <w:sz w:val="28"/>
          <w:szCs w:val="28"/>
        </w:rPr>
        <w:t>组</w:t>
      </w:r>
      <w:r>
        <w:rPr>
          <w:rFonts w:ascii="宋体" w:hAnsi="宋体" w:cs="宋体"/>
          <w:kern w:val="0"/>
          <w:sz w:val="28"/>
          <w:szCs w:val="28"/>
        </w:rPr>
        <w:t>成员由院领导、</w:t>
      </w:r>
      <w:r>
        <w:rPr>
          <w:rFonts w:hint="eastAsia" w:ascii="宋体" w:hAnsi="宋体" w:cs="宋体"/>
          <w:kern w:val="0"/>
          <w:sz w:val="28"/>
          <w:szCs w:val="28"/>
        </w:rPr>
        <w:t>现在职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护士长</w:t>
      </w:r>
      <w:r>
        <w:rPr>
          <w:rFonts w:ascii="宋体" w:hAnsi="宋体" w:cs="宋体"/>
          <w:kern w:val="0"/>
          <w:sz w:val="28"/>
          <w:szCs w:val="28"/>
        </w:rPr>
        <w:t>组成；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560"/>
        <w:jc w:val="left"/>
        <w:textAlignment w:val="auto"/>
        <w:outlineLvl w:val="9"/>
        <w:rPr>
          <w:rFonts w:hint="eastAsia" w:ascii="宋体" w:hAnsi="宋体"/>
          <w:sz w:val="28"/>
          <w:szCs w:val="28"/>
          <w:lang w:eastAsia="zh-CN"/>
        </w:rPr>
      </w:pPr>
      <w:r>
        <w:rPr>
          <w:rFonts w:ascii="宋体" w:hAnsi="宋体" w:cs="宋体"/>
          <w:kern w:val="0"/>
          <w:sz w:val="28"/>
          <w:szCs w:val="28"/>
        </w:rPr>
        <w:t>成立考核竞聘办公室，办公室设在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人力资源部</w:t>
      </w:r>
      <w:r>
        <w:rPr>
          <w:rFonts w:ascii="宋体" w:hAnsi="宋体" w:cs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七、竞聘程序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宋体" w:hAnsi="宋体"/>
          <w:b w:val="0"/>
          <w:bCs/>
          <w:sz w:val="28"/>
          <w:szCs w:val="28"/>
        </w:rPr>
        <w:t>方法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及时间安排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（一）宣传动员。召开竞聘动员大会，公布实施方案，明确此次公开竞聘的目的、意义，参加竞聘职位及相关要求。并在医院网站发布相关信息，以便职工查阅。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（二）公开报名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（2016年11月12</w:t>
      </w:r>
      <w:r>
        <w:rPr>
          <w:rFonts w:hint="eastAsia" w:ascii="宋体" w:hAnsi="宋体" w:cs="宋体"/>
          <w:kern w:val="0"/>
          <w:sz w:val="28"/>
          <w:szCs w:val="28"/>
        </w:rPr>
        <w:t>日—11月16日）</w:t>
      </w:r>
      <w:r>
        <w:rPr>
          <w:rFonts w:ascii="宋体" w:hAnsi="宋体" w:cs="宋体"/>
          <w:kern w:val="0"/>
          <w:sz w:val="28"/>
          <w:szCs w:val="28"/>
        </w:rPr>
        <w:t>。由本人自愿报名，在规定时间内填写《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各病区护士长</w:t>
      </w:r>
      <w:r>
        <w:rPr>
          <w:rFonts w:ascii="宋体" w:hAnsi="宋体" w:cs="宋体"/>
          <w:kern w:val="0"/>
          <w:sz w:val="28"/>
          <w:szCs w:val="28"/>
        </w:rPr>
        <w:t>竞聘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职位申请</w:t>
      </w:r>
      <w:r>
        <w:rPr>
          <w:rFonts w:ascii="宋体" w:hAnsi="宋体" w:cs="宋体"/>
          <w:kern w:val="0"/>
          <w:sz w:val="28"/>
          <w:szCs w:val="28"/>
        </w:rPr>
        <w:t>表》，交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人力资源部</w:t>
      </w:r>
      <w:r>
        <w:rPr>
          <w:rFonts w:ascii="宋体" w:hAnsi="宋体" w:cs="宋体"/>
          <w:kern w:val="0"/>
          <w:sz w:val="28"/>
          <w:szCs w:val="28"/>
        </w:rPr>
        <w:t>。每人限申报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一</w:t>
      </w:r>
      <w:r>
        <w:rPr>
          <w:rFonts w:ascii="宋体" w:hAnsi="宋体" w:cs="宋体"/>
          <w:kern w:val="0"/>
          <w:sz w:val="28"/>
          <w:szCs w:val="28"/>
        </w:rPr>
        <w:t>个岗位，逾期未交的视为自动放弃职位竞聘。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（三）资格审查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2016年11月17日-11月18日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  <w:r>
        <w:rPr>
          <w:rFonts w:ascii="宋体" w:hAnsi="宋体" w:cs="宋体"/>
          <w:kern w:val="0"/>
          <w:sz w:val="28"/>
          <w:szCs w:val="28"/>
        </w:rPr>
        <w:t>竞聘领导组根据竞聘职位的条件和要求，对报名者进行资格审查，并对审查结果进行公示。</w:t>
      </w:r>
    </w:p>
    <w:p>
      <w:pPr>
        <w:widowControl/>
        <w:snapToGrid w:val="0"/>
        <w:spacing w:line="360" w:lineRule="auto"/>
        <w:ind w:firstLine="560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（四）竞聘演讲</w:t>
      </w:r>
      <w:r>
        <w:rPr>
          <w:rFonts w:hint="eastAsia" w:ascii="宋体" w:hAnsi="宋体" w:cs="宋体"/>
          <w:kern w:val="0"/>
          <w:sz w:val="28"/>
          <w:szCs w:val="28"/>
        </w:rPr>
        <w:t>（2016年11月2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日）</w:t>
      </w:r>
      <w:r>
        <w:rPr>
          <w:rFonts w:ascii="宋体" w:hAnsi="宋体" w:cs="宋体"/>
          <w:kern w:val="0"/>
          <w:sz w:val="28"/>
          <w:szCs w:val="28"/>
        </w:rPr>
        <w:t>。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竞聘人员对自身基本情况、任职优势和今后的工作设想进行演讲，并准备竞聘报告一式六份（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A4纸打印）上交至考评组，竞聘报告时间不超过5分钟。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五</w:t>
      </w:r>
      <w:r>
        <w:rPr>
          <w:rFonts w:ascii="宋体" w:hAnsi="宋体" w:cs="宋体"/>
          <w:kern w:val="0"/>
          <w:sz w:val="28"/>
          <w:szCs w:val="28"/>
        </w:rPr>
        <w:t>）确定拟聘人选</w:t>
      </w:r>
      <w:r>
        <w:rPr>
          <w:rFonts w:hint="eastAsia" w:ascii="宋体" w:hAnsi="宋体" w:cs="宋体"/>
          <w:kern w:val="0"/>
          <w:sz w:val="28"/>
          <w:szCs w:val="28"/>
        </w:rPr>
        <w:t>（2016年11月2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日）</w:t>
      </w:r>
      <w:r>
        <w:rPr>
          <w:rFonts w:ascii="宋体" w:hAnsi="宋体" w:cs="宋体"/>
          <w:kern w:val="0"/>
          <w:sz w:val="28"/>
          <w:szCs w:val="28"/>
        </w:rPr>
        <w:t>。竞聘领导组根据考评结果，提出建议名单，报院</w:t>
      </w:r>
      <w:r>
        <w:rPr>
          <w:rFonts w:hint="eastAsia" w:ascii="宋体" w:hAnsi="宋体" w:cs="宋体"/>
          <w:kern w:val="0"/>
          <w:sz w:val="28"/>
          <w:szCs w:val="28"/>
        </w:rPr>
        <w:t>长办公</w:t>
      </w:r>
      <w:r>
        <w:rPr>
          <w:rFonts w:ascii="宋体" w:hAnsi="宋体" w:cs="宋体"/>
          <w:kern w:val="0"/>
          <w:sz w:val="28"/>
          <w:szCs w:val="28"/>
        </w:rPr>
        <w:t>会研究，确定拟聘人选。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六</w:t>
      </w:r>
      <w:r>
        <w:rPr>
          <w:rFonts w:ascii="宋体" w:hAnsi="宋体" w:cs="宋体"/>
          <w:kern w:val="0"/>
          <w:sz w:val="28"/>
          <w:szCs w:val="28"/>
        </w:rPr>
        <w:t>）对拟聘人选进行公示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2016年11月2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日—11月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ascii="宋体" w:hAnsi="宋体" w:cs="宋体"/>
          <w:kern w:val="0"/>
          <w:sz w:val="28"/>
          <w:szCs w:val="28"/>
        </w:rPr>
        <w:t>，公示期为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七</w:t>
      </w:r>
      <w:r>
        <w:rPr>
          <w:rFonts w:ascii="宋体" w:hAnsi="宋体" w:cs="宋体"/>
          <w:kern w:val="0"/>
          <w:sz w:val="28"/>
          <w:szCs w:val="28"/>
        </w:rPr>
        <w:t>天，接受全院干部职工监督。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七</w:t>
      </w:r>
      <w:r>
        <w:rPr>
          <w:rFonts w:ascii="宋体" w:hAnsi="宋体" w:cs="宋体"/>
          <w:kern w:val="0"/>
          <w:sz w:val="28"/>
          <w:szCs w:val="28"/>
        </w:rPr>
        <w:t>）根据公示结果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经院党政联席会议</w:t>
      </w:r>
      <w:r>
        <w:rPr>
          <w:rFonts w:ascii="宋体" w:hAnsi="宋体" w:cs="宋体"/>
          <w:kern w:val="0"/>
          <w:sz w:val="28"/>
          <w:szCs w:val="28"/>
        </w:rPr>
        <w:t>决定聘用人选。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八</w:t>
      </w:r>
      <w:r>
        <w:rPr>
          <w:rFonts w:ascii="宋体" w:hAnsi="宋体" w:cs="宋体"/>
          <w:kern w:val="0"/>
          <w:sz w:val="28"/>
          <w:szCs w:val="28"/>
        </w:rPr>
        <w:t>）医院聘任</w:t>
      </w:r>
      <w:r>
        <w:rPr>
          <w:rFonts w:hint="eastAsia" w:ascii="仿宋" w:hAnsi="宋体" w:eastAsia="仿宋" w:cs="宋体"/>
          <w:b w:val="0"/>
          <w:bCs w:val="0"/>
          <w:color w:val="111111"/>
          <w:kern w:val="0"/>
          <w:sz w:val="28"/>
          <w:szCs w:val="28"/>
        </w:rPr>
        <w:t>（2016年</w:t>
      </w:r>
      <w:r>
        <w:rPr>
          <w:rFonts w:hint="eastAsia" w:ascii="仿宋" w:hAnsi="宋体" w:eastAsia="仿宋" w:cs="宋体"/>
          <w:b w:val="0"/>
          <w:bCs w:val="0"/>
          <w:color w:val="111111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宋体" w:eastAsia="仿宋" w:cs="宋体"/>
          <w:b w:val="0"/>
          <w:bCs w:val="0"/>
          <w:color w:val="111111"/>
          <w:kern w:val="0"/>
          <w:sz w:val="28"/>
          <w:szCs w:val="28"/>
        </w:rPr>
        <w:t>月</w:t>
      </w:r>
      <w:r>
        <w:rPr>
          <w:rFonts w:hint="eastAsia" w:ascii="仿宋" w:hAnsi="宋体" w:eastAsia="仿宋" w:cs="宋体"/>
          <w:b w:val="0"/>
          <w:bCs w:val="0"/>
          <w:color w:val="111111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宋体" w:eastAsia="仿宋" w:cs="宋体"/>
          <w:b w:val="0"/>
          <w:bCs w:val="0"/>
          <w:color w:val="111111"/>
          <w:kern w:val="0"/>
          <w:sz w:val="28"/>
          <w:szCs w:val="28"/>
        </w:rPr>
        <w:t>日）</w:t>
      </w:r>
      <w:r>
        <w:rPr>
          <w:rFonts w:ascii="宋体" w:hAnsi="宋体" w:cs="宋体"/>
          <w:kern w:val="0"/>
          <w:sz w:val="28"/>
          <w:szCs w:val="28"/>
        </w:rPr>
        <w:t>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八</w:t>
      </w:r>
      <w:r>
        <w:rPr>
          <w:rFonts w:ascii="宋体" w:hAnsi="宋体" w:cs="宋体"/>
          <w:kern w:val="0"/>
          <w:sz w:val="28"/>
          <w:szCs w:val="28"/>
        </w:rPr>
        <w:t>、聘后管理与待遇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（一）受聘的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各病区护士长</w:t>
      </w:r>
      <w:r>
        <w:rPr>
          <w:rFonts w:ascii="宋体" w:hAnsi="宋体" w:cs="宋体"/>
          <w:kern w:val="0"/>
          <w:sz w:val="28"/>
          <w:szCs w:val="28"/>
        </w:rPr>
        <w:t>按照新任职的管理权限进行管理，并享受相应职位待遇。</w:t>
      </w:r>
    </w:p>
    <w:p>
      <w:pPr>
        <w:widowControl/>
        <w:snapToGrid w:val="0"/>
        <w:spacing w:line="360" w:lineRule="auto"/>
        <w:ind w:firstLine="560"/>
        <w:jc w:val="left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ascii="宋体" w:hAnsi="宋体" w:cs="宋体"/>
          <w:kern w:val="0"/>
          <w:sz w:val="28"/>
          <w:szCs w:val="28"/>
        </w:rPr>
        <w:t>（二）所有受聘的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病区护士长试用期三个月，试用合格（考核总分不低于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85分）后</w:t>
      </w:r>
      <w:r>
        <w:rPr>
          <w:rFonts w:ascii="宋体" w:hAnsi="宋体" w:cs="宋体"/>
          <w:kern w:val="0"/>
          <w:sz w:val="28"/>
          <w:szCs w:val="28"/>
        </w:rPr>
        <w:t>聘期为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两</w:t>
      </w:r>
      <w:r>
        <w:rPr>
          <w:rFonts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三</w:t>
      </w:r>
      <w:r>
        <w:rPr>
          <w:rFonts w:ascii="宋体" w:hAnsi="宋体" w:cs="宋体"/>
          <w:kern w:val="0"/>
          <w:sz w:val="28"/>
          <w:szCs w:val="28"/>
        </w:rPr>
        <w:t>）在竞聘中，一些德才兼备、素质较好，但因岗位职数限制等原因未能上岗的人员，医院将列入后备干部队伍加以培养。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九</w:t>
      </w:r>
      <w:r>
        <w:rPr>
          <w:rFonts w:ascii="宋体" w:hAnsi="宋体" w:cs="宋体"/>
          <w:kern w:val="0"/>
          <w:sz w:val="28"/>
          <w:szCs w:val="28"/>
        </w:rPr>
        <w:t>、纪律要求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1、在竞聘期间，原中层干部要继续履行好职责，做到竞聘与工作两不误。因故意推诿，不履行职责而出现重大差错，造成严重后果的，按有关规定从严处理，若为参加本次竞聘的取消竞聘资格。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2、聘任后，受聘人必须在规定时间内办好交接手续上岗。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、参加岗位竞聘工作的有关人员要严格遵守保密纪律，不准泄露竞聘的有关情况；参加考评的人员要公道正派，不准隐瞒或者歪曲事实真相；参加竞聘的人员要正确对待竞聘上岗，不准弄虚作假，搞拉票等非组织活动。如有上述行为，将按照有关规定予以处理。</w:t>
      </w:r>
    </w:p>
    <w:p>
      <w:pPr>
        <w:widowControl/>
        <w:snapToGrid w:val="0"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十、</w:t>
      </w:r>
      <w:r>
        <w:rPr>
          <w:rFonts w:ascii="宋体" w:hAnsi="宋体" w:cs="宋体"/>
          <w:kern w:val="0"/>
          <w:sz w:val="28"/>
          <w:szCs w:val="28"/>
        </w:rPr>
        <w:t>未尽事宜由院考核竞聘办公室负责解释。</w:t>
      </w:r>
    </w:p>
    <w:p>
      <w:pPr>
        <w:rPr>
          <w:rFonts w:hint="eastAsia" w:eastAsiaTheme="minorEastAsia"/>
          <w:i/>
          <w:sz w:val="28"/>
          <w:szCs w:val="28"/>
          <w:u w:val="single"/>
          <w:lang w:eastAsia="zh-CN"/>
        </w:rPr>
      </w:pPr>
    </w:p>
    <w:p>
      <w:pPr>
        <w:widowControl/>
        <w:jc w:val="left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br w:type="page"/>
      </w:r>
    </w:p>
    <w:p>
      <w:pPr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8"/>
        </w:rPr>
        <w:t>：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病区护士长竞聘岗位设置</w:t>
      </w:r>
    </w:p>
    <w:tbl>
      <w:tblPr>
        <w:tblStyle w:val="6"/>
        <w:tblW w:w="11057" w:type="dxa"/>
        <w:tblInd w:w="-11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5"/>
        <w:gridCol w:w="1417"/>
        <w:gridCol w:w="1701"/>
        <w:gridCol w:w="1134"/>
        <w:gridCol w:w="992"/>
        <w:gridCol w:w="1701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楼层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病区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护士长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（副护士长）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楼层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病区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护士长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（副护士长）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住院部1号楼</w:t>
            </w:r>
          </w:p>
        </w:tc>
        <w:tc>
          <w:tcPr>
            <w:tcW w:w="113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一病区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1人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住院部3号楼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九病区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二病区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十病区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三病区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十一病区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四病区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门急诊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五病区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供应室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住院部2号楼</w:t>
            </w:r>
          </w:p>
        </w:tc>
        <w:tc>
          <w:tcPr>
            <w:tcW w:w="113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六病区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  <w:tc>
          <w:tcPr>
            <w:tcW w:w="1134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color="000000" w:themeColor="text1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七病区</w:t>
            </w: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  <w:tc>
          <w:tcPr>
            <w:tcW w:w="1134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color="000000" w:themeColor="text1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4、5楼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八病区</w:t>
            </w:r>
          </w:p>
        </w:tc>
        <w:tc>
          <w:tcPr>
            <w:tcW w:w="1701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医技楼</w:t>
            </w:r>
          </w:p>
        </w:tc>
        <w:tc>
          <w:tcPr>
            <w:tcW w:w="113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十二病区</w:t>
            </w:r>
          </w:p>
        </w:tc>
        <w:tc>
          <w:tcPr>
            <w:tcW w:w="1701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ICU</w:t>
            </w:r>
          </w:p>
        </w:tc>
        <w:tc>
          <w:tcPr>
            <w:tcW w:w="1701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手术室</w:t>
            </w:r>
          </w:p>
        </w:tc>
        <w:tc>
          <w:tcPr>
            <w:tcW w:w="1701" w:type="dxa"/>
            <w:tcBorders>
              <w:top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</w:pPr>
            <w:r>
              <w:rPr>
                <w:rFonts w:hint="eastAsia"/>
                <w:sz w:val="28"/>
              </w:rPr>
              <w:t>1人</w:t>
            </w: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p>
      <w:pPr>
        <w:ind w:right="420"/>
        <w:jc w:val="both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A4C"/>
    <w:rsid w:val="00034BB0"/>
    <w:rsid w:val="000C34AF"/>
    <w:rsid w:val="000C3A3A"/>
    <w:rsid w:val="000D3A4C"/>
    <w:rsid w:val="00192FA0"/>
    <w:rsid w:val="0020623A"/>
    <w:rsid w:val="00212810"/>
    <w:rsid w:val="00232115"/>
    <w:rsid w:val="00250DB0"/>
    <w:rsid w:val="00270E32"/>
    <w:rsid w:val="002B12EF"/>
    <w:rsid w:val="002C05B0"/>
    <w:rsid w:val="002D27ED"/>
    <w:rsid w:val="003C1082"/>
    <w:rsid w:val="00427F2B"/>
    <w:rsid w:val="004B0ED1"/>
    <w:rsid w:val="004E27CB"/>
    <w:rsid w:val="00504653"/>
    <w:rsid w:val="005372EB"/>
    <w:rsid w:val="00567F0B"/>
    <w:rsid w:val="00614EA9"/>
    <w:rsid w:val="00716777"/>
    <w:rsid w:val="007338A6"/>
    <w:rsid w:val="0076475A"/>
    <w:rsid w:val="00767197"/>
    <w:rsid w:val="007809E4"/>
    <w:rsid w:val="007C5081"/>
    <w:rsid w:val="007D4DFC"/>
    <w:rsid w:val="007E3282"/>
    <w:rsid w:val="008B686B"/>
    <w:rsid w:val="00945DCF"/>
    <w:rsid w:val="009509DA"/>
    <w:rsid w:val="009C1835"/>
    <w:rsid w:val="00AA65BB"/>
    <w:rsid w:val="00AC089A"/>
    <w:rsid w:val="00AE7595"/>
    <w:rsid w:val="00B34A49"/>
    <w:rsid w:val="00B545B3"/>
    <w:rsid w:val="00C02EAE"/>
    <w:rsid w:val="00C539E9"/>
    <w:rsid w:val="00C80EAA"/>
    <w:rsid w:val="00CC7DE0"/>
    <w:rsid w:val="00CE3193"/>
    <w:rsid w:val="00D01CE0"/>
    <w:rsid w:val="00D33E90"/>
    <w:rsid w:val="00D7338D"/>
    <w:rsid w:val="00DD6E32"/>
    <w:rsid w:val="00EC4F4D"/>
    <w:rsid w:val="00EF0F1B"/>
    <w:rsid w:val="00F978E9"/>
    <w:rsid w:val="00FD6225"/>
    <w:rsid w:val="07F417CF"/>
    <w:rsid w:val="0A716136"/>
    <w:rsid w:val="0A990138"/>
    <w:rsid w:val="0B275046"/>
    <w:rsid w:val="11DA12E6"/>
    <w:rsid w:val="15EE4F74"/>
    <w:rsid w:val="189B71E1"/>
    <w:rsid w:val="18A62002"/>
    <w:rsid w:val="196F44C1"/>
    <w:rsid w:val="1EA2680D"/>
    <w:rsid w:val="25B8285D"/>
    <w:rsid w:val="26DD5146"/>
    <w:rsid w:val="26F22FF8"/>
    <w:rsid w:val="28C42624"/>
    <w:rsid w:val="2A931B1A"/>
    <w:rsid w:val="2B3F74EB"/>
    <w:rsid w:val="2B9528DF"/>
    <w:rsid w:val="308E2714"/>
    <w:rsid w:val="35C9636F"/>
    <w:rsid w:val="3A42778E"/>
    <w:rsid w:val="3B8C7589"/>
    <w:rsid w:val="3E6016EF"/>
    <w:rsid w:val="3EC07660"/>
    <w:rsid w:val="422312E3"/>
    <w:rsid w:val="43F84FFD"/>
    <w:rsid w:val="446F72AB"/>
    <w:rsid w:val="45C918F0"/>
    <w:rsid w:val="475E68F9"/>
    <w:rsid w:val="4B7E0420"/>
    <w:rsid w:val="4CF33636"/>
    <w:rsid w:val="4E9D048E"/>
    <w:rsid w:val="4FAE21C1"/>
    <w:rsid w:val="50761A66"/>
    <w:rsid w:val="51B55377"/>
    <w:rsid w:val="51D7146D"/>
    <w:rsid w:val="53DF1E2F"/>
    <w:rsid w:val="58796478"/>
    <w:rsid w:val="58BA3243"/>
    <w:rsid w:val="599C279D"/>
    <w:rsid w:val="6AAB6C26"/>
    <w:rsid w:val="6F2D5F22"/>
    <w:rsid w:val="72926936"/>
    <w:rsid w:val="7ACC558D"/>
    <w:rsid w:val="7B3B28A7"/>
    <w:rsid w:val="7C25364D"/>
    <w:rsid w:val="7FF94B1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327</Words>
  <Characters>1866</Characters>
  <Lines>15</Lines>
  <Paragraphs>4</Paragraphs>
  <ScaleCrop>false</ScaleCrop>
  <LinksUpToDate>false</LinksUpToDate>
  <CharactersWithSpaces>2189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2016-10-09T01:48:00Z</dcterms:created>
  <dc:creator>20160504</dc:creator>
  <cp:lastModifiedBy>201603080101</cp:lastModifiedBy>
  <cp:lastPrinted>2016-11-12T08:51:03Z</cp:lastPrinted>
  <dcterms:modified xsi:type="dcterms:W3CDTF">2016-11-12T08:53:04Z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