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关节康复训练仪</w:t>
      </w:r>
    </w:p>
    <w:p>
      <w:pPr>
        <w:rPr>
          <w:rFonts w:hint="eastAsia" w:ascii="宋体" w:hAnsi="宋体" w:eastAsia="宋体" w:cs="宋体"/>
          <w:sz w:val="28"/>
          <w:szCs w:val="28"/>
          <w:lang w:val="en-US" w:eastAsia="zh-CN"/>
        </w:rPr>
      </w:pPr>
      <w:r>
        <w:rPr>
          <w:rFonts w:hint="eastAsia" w:ascii="宋体" w:hAnsi="宋体" w:eastAsia="宋体" w:cs="宋体"/>
          <w:b/>
          <w:bCs/>
          <w:sz w:val="28"/>
          <w:szCs w:val="28"/>
          <w:lang w:val="en-US" w:eastAsia="zh-CN"/>
        </w:rPr>
        <w:t>功能用途</w:t>
      </w:r>
      <w:r>
        <w:rPr>
          <w:rFonts w:hint="eastAsia" w:ascii="宋体" w:hAnsi="宋体" w:eastAsia="宋体" w:cs="宋体"/>
          <w:sz w:val="28"/>
          <w:szCs w:val="28"/>
          <w:lang w:val="en-US" w:eastAsia="zh-CN"/>
        </w:rPr>
        <w:t>：</w:t>
      </w:r>
    </w:p>
    <w:p>
      <w:pPr>
        <w:keepNext w:val="0"/>
        <w:keepLines w:val="0"/>
        <w:widowControl/>
        <w:suppressLineNumbers w:val="0"/>
        <w:spacing w:line="360" w:lineRule="auto"/>
        <w:ind w:firstLine="420" w:firstLineChars="200"/>
        <w:jc w:val="left"/>
        <w:rPr>
          <w:sz w:val="21"/>
          <w:szCs w:val="21"/>
        </w:rPr>
      </w:pPr>
      <w:r>
        <w:rPr>
          <w:rFonts w:hint="eastAsia" w:ascii="宋体" w:hAnsi="宋体" w:eastAsia="宋体" w:cs="宋体"/>
          <w:color w:val="2D3027"/>
          <w:kern w:val="0"/>
          <w:sz w:val="21"/>
          <w:szCs w:val="21"/>
          <w:lang w:val="en-US" w:eastAsia="zh-CN" w:bidi="ar"/>
        </w:rPr>
        <w:t>通过空气压力自动驱使指关节活动使患者被动的做抓握或拉伸训练，同时也可做肌肉刺激训练和降低肌张力训练，使手部痉挛，麻痹、瘫痪等症状得到极大改善，通过镜像技术手段刺激大脑运动皮层，更可有效促进脑部神经的康复。</w:t>
      </w:r>
    </w:p>
    <w:p>
      <w:pPr>
        <w:keepNext w:val="0"/>
        <w:keepLines w:val="0"/>
        <w:widowControl/>
        <w:suppressLineNumbers w:val="0"/>
        <w:spacing w:line="360" w:lineRule="auto"/>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主要技术指标：</w:t>
      </w:r>
    </w:p>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rPr>
          <w:b w:val="0"/>
          <w:bCs w:val="0"/>
        </w:rPr>
      </w:pPr>
      <w:r>
        <w:rPr>
          <w:rFonts w:hint="eastAsia" w:ascii="微软雅黑" w:hAnsi="微软雅黑" w:eastAsia="微软雅黑" w:cs="微软雅黑"/>
          <w:b w:val="0"/>
          <w:bCs w:val="0"/>
          <w:color w:val="000000"/>
          <w:kern w:val="0"/>
          <w:sz w:val="19"/>
          <w:szCs w:val="19"/>
          <w:lang w:val="en-US" w:eastAsia="zh-CN" w:bidi="ar"/>
        </w:rPr>
        <w:t>1、</w:t>
      </w:r>
      <w:r>
        <w:rPr>
          <w:rFonts w:ascii="微软雅黑" w:hAnsi="微软雅黑" w:eastAsia="微软雅黑" w:cs="微软雅黑"/>
          <w:b w:val="0"/>
          <w:bCs w:val="0"/>
          <w:color w:val="000000"/>
          <w:kern w:val="0"/>
          <w:sz w:val="19"/>
          <w:szCs w:val="19"/>
          <w:lang w:val="en-US" w:eastAsia="zh-CN" w:bidi="ar"/>
        </w:rPr>
        <w:t>系统组成：</w:t>
      </w:r>
      <w:r>
        <w:rPr>
          <w:rFonts w:hint="eastAsia" w:ascii="宋体" w:hAnsi="宋体" w:eastAsia="宋体" w:cs="宋体"/>
          <w:b w:val="0"/>
          <w:bCs w:val="0"/>
          <w:color w:val="000000"/>
          <w:kern w:val="0"/>
          <w:sz w:val="22"/>
          <w:szCs w:val="22"/>
          <w:lang w:val="en-US" w:eastAsia="zh-CN" w:bidi="ar"/>
        </w:rPr>
        <w:t>训练仪主要由主机和附件两部分组成，附件主要包括管路和手套；手套包</w:t>
      </w:r>
    </w:p>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rPr>
          <w:b w:val="0"/>
          <w:bCs w:val="0"/>
        </w:rPr>
      </w:pPr>
      <w:r>
        <w:rPr>
          <w:rFonts w:hint="eastAsia" w:ascii="宋体" w:hAnsi="宋体" w:eastAsia="宋体" w:cs="宋体"/>
          <w:b w:val="0"/>
          <w:bCs w:val="0"/>
          <w:color w:val="000000"/>
          <w:kern w:val="0"/>
          <w:sz w:val="22"/>
          <w:szCs w:val="22"/>
          <w:lang w:val="en-US" w:eastAsia="zh-CN" w:bidi="ar"/>
        </w:rPr>
        <w:t>括全指手套、镜像手套、肌肉刺激手套、肌张力手套；</w:t>
      </w:r>
    </w:p>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pPr>
      <w:r>
        <w:rPr>
          <w:rFonts w:hint="eastAsia" w:ascii="宋体" w:hAnsi="宋体" w:eastAsia="宋体" w:cs="宋体"/>
          <w:b w:val="0"/>
          <w:bCs w:val="0"/>
          <w:color w:val="2D3027"/>
          <w:kern w:val="0"/>
          <w:sz w:val="22"/>
          <w:szCs w:val="22"/>
          <w:lang w:val="en-US" w:eastAsia="zh-CN" w:bidi="ar"/>
        </w:rPr>
        <w:t>2、训练模式</w:t>
      </w:r>
      <w:r>
        <w:rPr>
          <w:rFonts w:hint="eastAsia" w:ascii="宋体" w:hAnsi="宋体" w:eastAsia="宋体" w:cs="宋体"/>
          <w:b/>
          <w:bCs/>
          <w:color w:val="2D3027"/>
          <w:kern w:val="0"/>
          <w:sz w:val="22"/>
          <w:szCs w:val="22"/>
          <w:lang w:val="en-US" w:eastAsia="zh-CN" w:bidi="ar"/>
        </w:rPr>
        <w:t>：</w:t>
      </w:r>
      <w:r>
        <w:rPr>
          <w:rFonts w:hint="eastAsia" w:ascii="宋体" w:hAnsi="宋体" w:eastAsia="宋体" w:cs="宋体"/>
          <w:color w:val="2D3027"/>
          <w:kern w:val="0"/>
          <w:sz w:val="22"/>
          <w:szCs w:val="22"/>
          <w:lang w:val="en-US" w:eastAsia="zh-CN" w:bidi="ar"/>
        </w:rPr>
        <w:t>手动训练、抓握训练、背屈/抗阻训练、镜像训练、肌肉刺激训练、指/</w:t>
      </w:r>
    </w:p>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pPr>
      <w:r>
        <w:rPr>
          <w:rFonts w:hint="eastAsia" w:ascii="宋体" w:hAnsi="宋体" w:eastAsia="宋体" w:cs="宋体"/>
          <w:color w:val="2D3027"/>
          <w:kern w:val="0"/>
          <w:sz w:val="22"/>
          <w:szCs w:val="22"/>
          <w:lang w:val="en-US" w:eastAsia="zh-CN" w:bidi="ar"/>
        </w:rPr>
        <w:t>腕训练；</w:t>
      </w:r>
    </w:p>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pPr>
      <w:r>
        <w:rPr>
          <w:rFonts w:hint="eastAsia" w:ascii="宋体" w:hAnsi="宋体" w:eastAsia="宋体" w:cs="宋体"/>
          <w:color w:val="2D3027"/>
          <w:kern w:val="0"/>
          <w:sz w:val="22"/>
          <w:szCs w:val="22"/>
          <w:lang w:val="en-US" w:eastAsia="zh-CN" w:bidi="ar"/>
        </w:rPr>
        <w:t xml:space="preserve">1）手动训练：一键收缩训练，持续保压，一键舒张训练，持续保压； </w:t>
      </w:r>
    </w:p>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pPr>
      <w:r>
        <w:rPr>
          <w:rFonts w:hint="eastAsia" w:ascii="宋体" w:hAnsi="宋体" w:eastAsia="宋体" w:cs="宋体"/>
          <w:color w:val="2D3027"/>
          <w:kern w:val="0"/>
          <w:sz w:val="22"/>
          <w:szCs w:val="22"/>
          <w:lang w:val="en-US" w:eastAsia="zh-CN" w:bidi="ar"/>
        </w:rPr>
        <w:t xml:space="preserve">治疗时间：1-90min 连续可调，步距 5min; </w:t>
      </w:r>
    </w:p>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pPr>
      <w:r>
        <w:rPr>
          <w:rFonts w:hint="eastAsia" w:ascii="宋体" w:hAnsi="宋体" w:eastAsia="宋体" w:cs="宋体"/>
          <w:color w:val="2D3027"/>
          <w:kern w:val="0"/>
          <w:sz w:val="22"/>
          <w:szCs w:val="22"/>
          <w:lang w:val="en-US" w:eastAsia="zh-CN" w:bidi="ar"/>
        </w:rPr>
        <w:t xml:space="preserve">2）抓握训练：训练手指伸、训练手指握； </w:t>
      </w:r>
    </w:p>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pPr>
      <w:r>
        <w:rPr>
          <w:rFonts w:hint="eastAsia" w:ascii="宋体" w:hAnsi="宋体" w:eastAsia="宋体" w:cs="宋体"/>
          <w:color w:val="2D3027"/>
          <w:kern w:val="0"/>
          <w:sz w:val="22"/>
          <w:szCs w:val="22"/>
          <w:lang w:val="en-US" w:eastAsia="zh-CN" w:bidi="ar"/>
        </w:rPr>
        <w:t xml:space="preserve">治疗时间：1-90min 连续可调，步距 5min； </w:t>
      </w:r>
    </w:p>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pPr>
      <w:r>
        <w:rPr>
          <w:rFonts w:hint="eastAsia" w:ascii="宋体" w:hAnsi="宋体" w:eastAsia="宋体" w:cs="宋体"/>
          <w:color w:val="2D3027"/>
          <w:kern w:val="0"/>
          <w:sz w:val="22"/>
          <w:szCs w:val="22"/>
          <w:lang w:val="en-US" w:eastAsia="zh-CN" w:bidi="ar"/>
        </w:rPr>
        <w:t xml:space="preserve">保持时间；1-10s 可调，步距 1s； </w:t>
      </w:r>
    </w:p>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000000"/>
          <w:kern w:val="0"/>
          <w:sz w:val="22"/>
          <w:szCs w:val="22"/>
          <w:lang w:val="en-US" w:eastAsia="zh-CN" w:bidi="ar"/>
        </w:rPr>
      </w:pPr>
      <w:r>
        <w:rPr>
          <w:rFonts w:hint="eastAsia" w:ascii="宋体" w:hAnsi="宋体" w:eastAsia="宋体" w:cs="宋体"/>
          <w:color w:val="2D3027"/>
          <w:kern w:val="0"/>
          <w:sz w:val="22"/>
          <w:szCs w:val="22"/>
          <w:lang w:val="en-US" w:eastAsia="zh-CN" w:bidi="ar"/>
        </w:rPr>
        <w:t>通道选择：</w:t>
      </w:r>
      <w:r>
        <w:rPr>
          <w:rFonts w:hint="eastAsia" w:ascii="宋体" w:hAnsi="宋体" w:eastAsia="宋体" w:cs="宋体"/>
          <w:color w:val="000000"/>
          <w:kern w:val="0"/>
          <w:sz w:val="22"/>
          <w:szCs w:val="22"/>
          <w:lang w:val="en-US" w:eastAsia="zh-CN" w:bidi="ar"/>
        </w:rPr>
        <w:t>单通道、双通道</w:t>
      </w:r>
    </w:p>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pPr>
      <w:r>
        <w:rPr>
          <w:rFonts w:hint="eastAsia" w:ascii="宋体" w:hAnsi="宋体" w:eastAsia="宋体" w:cs="宋体"/>
          <w:color w:val="2D3027"/>
          <w:kern w:val="0"/>
          <w:sz w:val="22"/>
          <w:szCs w:val="22"/>
          <w:lang w:val="en-US" w:eastAsia="zh-CN" w:bidi="ar"/>
        </w:rPr>
        <w:t>3）背屈/抗阻训练：</w:t>
      </w:r>
      <w:r>
        <w:rPr>
          <w:rFonts w:hint="eastAsia" w:ascii="宋体" w:hAnsi="宋体" w:eastAsia="宋体" w:cs="宋体"/>
          <w:color w:val="000000"/>
          <w:kern w:val="0"/>
          <w:sz w:val="22"/>
          <w:szCs w:val="22"/>
          <w:lang w:val="en-US" w:eastAsia="zh-CN" w:bidi="ar"/>
        </w:rPr>
        <w:t xml:space="preserve">将手掌、手指关节背屈,施加一定压力,保持数秒； </w:t>
      </w:r>
    </w:p>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pPr>
      <w:r>
        <w:rPr>
          <w:rFonts w:hint="eastAsia" w:ascii="宋体" w:hAnsi="宋体" w:eastAsia="宋体" w:cs="宋体"/>
          <w:color w:val="2D3027"/>
          <w:kern w:val="0"/>
          <w:sz w:val="22"/>
          <w:szCs w:val="22"/>
          <w:lang w:val="en-US" w:eastAsia="zh-CN" w:bidi="ar"/>
        </w:rPr>
        <w:t xml:space="preserve">治疗时间：1-90min 连续可调，步距 5min； </w:t>
      </w:r>
    </w:p>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pPr>
      <w:r>
        <w:rPr>
          <w:rFonts w:hint="eastAsia" w:ascii="宋体" w:hAnsi="宋体" w:eastAsia="宋体" w:cs="宋体"/>
          <w:color w:val="2D3027"/>
          <w:kern w:val="0"/>
          <w:sz w:val="22"/>
          <w:szCs w:val="22"/>
          <w:lang w:val="en-US" w:eastAsia="zh-CN" w:bidi="ar"/>
        </w:rPr>
        <w:t>充气时间：</w:t>
      </w:r>
      <w:r>
        <w:rPr>
          <w:rFonts w:hint="eastAsia" w:ascii="宋体" w:hAnsi="宋体" w:eastAsia="宋体" w:cs="宋体"/>
          <w:color w:val="000000"/>
          <w:kern w:val="0"/>
          <w:sz w:val="22"/>
          <w:szCs w:val="22"/>
          <w:lang w:val="en-US" w:eastAsia="zh-CN" w:bidi="ar"/>
        </w:rPr>
        <w:t xml:space="preserve">1-10s,步进值为 1s </w:t>
      </w:r>
    </w:p>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pPr>
      <w:r>
        <w:rPr>
          <w:rFonts w:hint="eastAsia" w:ascii="宋体" w:hAnsi="宋体" w:eastAsia="宋体" w:cs="宋体"/>
          <w:color w:val="2D3027"/>
          <w:kern w:val="0"/>
          <w:sz w:val="22"/>
          <w:szCs w:val="22"/>
          <w:lang w:val="en-US" w:eastAsia="zh-CN" w:bidi="ar"/>
        </w:rPr>
        <w:t xml:space="preserve">保持时间；1-10s 可调，步距 1s； </w:t>
      </w:r>
    </w:p>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rPr>
          <w:rFonts w:hint="eastAsia" w:ascii="宋体" w:hAnsi="宋体" w:eastAsia="宋体" w:cs="宋体"/>
          <w:color w:val="000000"/>
          <w:kern w:val="0"/>
          <w:sz w:val="22"/>
          <w:szCs w:val="22"/>
          <w:lang w:val="en-US" w:eastAsia="zh-CN" w:bidi="ar"/>
        </w:rPr>
      </w:pPr>
      <w:r>
        <w:rPr>
          <w:rFonts w:hint="eastAsia" w:ascii="宋体" w:hAnsi="宋体" w:eastAsia="宋体" w:cs="宋体"/>
          <w:color w:val="2D3027"/>
          <w:kern w:val="0"/>
          <w:sz w:val="22"/>
          <w:szCs w:val="22"/>
          <w:lang w:val="en-US" w:eastAsia="zh-CN" w:bidi="ar"/>
        </w:rPr>
        <w:t>通道选择：</w:t>
      </w:r>
      <w:r>
        <w:rPr>
          <w:rFonts w:hint="eastAsia" w:ascii="宋体" w:hAnsi="宋体" w:eastAsia="宋体" w:cs="宋体"/>
          <w:color w:val="000000"/>
          <w:kern w:val="0"/>
          <w:sz w:val="22"/>
          <w:szCs w:val="22"/>
          <w:lang w:val="en-US" w:eastAsia="zh-CN" w:bidi="ar"/>
        </w:rPr>
        <w:t>单通道、双通道</w:t>
      </w:r>
    </w:p>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pPr>
      <w:r>
        <w:rPr>
          <w:rFonts w:hint="eastAsia" w:ascii="宋体" w:hAnsi="宋体" w:eastAsia="宋体" w:cs="宋体"/>
          <w:color w:val="000000"/>
          <w:kern w:val="0"/>
          <w:sz w:val="22"/>
          <w:szCs w:val="22"/>
          <w:lang w:val="en-US" w:eastAsia="zh-CN" w:bidi="ar"/>
        </w:rPr>
        <w:t>3、</w:t>
      </w:r>
      <w:r>
        <w:rPr>
          <w:rFonts w:hint="eastAsia" w:ascii="宋体" w:hAnsi="宋体" w:eastAsia="宋体" w:cs="宋体"/>
          <w:color w:val="2D3027"/>
          <w:kern w:val="0"/>
          <w:sz w:val="22"/>
          <w:szCs w:val="22"/>
          <w:lang w:val="en-US" w:eastAsia="zh-CN" w:bidi="ar"/>
        </w:rPr>
        <w:t>镜像训练：</w:t>
      </w:r>
      <w:r>
        <w:rPr>
          <w:rFonts w:hint="eastAsia" w:ascii="宋体" w:hAnsi="宋体" w:eastAsia="宋体" w:cs="宋体"/>
          <w:color w:val="333333"/>
          <w:kern w:val="0"/>
          <w:sz w:val="22"/>
          <w:szCs w:val="22"/>
          <w:lang w:val="en-US" w:eastAsia="zh-CN" w:bidi="ar"/>
        </w:rPr>
        <w:t>以健侧带动患侧手指进行锻炼，</w:t>
      </w:r>
      <w:r>
        <w:rPr>
          <w:rFonts w:hint="eastAsia" w:ascii="宋体" w:hAnsi="宋体" w:eastAsia="宋体" w:cs="宋体"/>
          <w:color w:val="2D3027"/>
          <w:kern w:val="0"/>
          <w:sz w:val="22"/>
          <w:szCs w:val="22"/>
          <w:lang w:val="en-US" w:eastAsia="zh-CN" w:bidi="ar"/>
        </w:rPr>
        <w:t>刺激感官神经系统；</w:t>
      </w:r>
      <w:r>
        <w:rPr>
          <w:rFonts w:hint="eastAsia" w:ascii="宋体" w:hAnsi="宋体" w:eastAsia="宋体" w:cs="宋体"/>
          <w:color w:val="333333"/>
          <w:kern w:val="0"/>
          <w:sz w:val="22"/>
          <w:szCs w:val="22"/>
          <w:lang w:val="en-US" w:eastAsia="zh-CN" w:bidi="ar"/>
        </w:rPr>
        <w:t xml:space="preserve">既改善了患侧手功 </w:t>
      </w:r>
    </w:p>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pPr>
      <w:r>
        <w:rPr>
          <w:rFonts w:hint="eastAsia" w:ascii="宋体" w:hAnsi="宋体" w:eastAsia="宋体" w:cs="宋体"/>
          <w:color w:val="333333"/>
          <w:kern w:val="0"/>
          <w:sz w:val="22"/>
          <w:szCs w:val="22"/>
          <w:lang w:val="en-US" w:eastAsia="zh-CN" w:bidi="ar"/>
        </w:rPr>
        <w:t>能，又改善神经支配能力；</w:t>
      </w:r>
    </w:p>
    <w:p>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rPr>
          <w:rFonts w:ascii="微软雅黑" w:hAnsi="微软雅黑" w:eastAsia="微软雅黑" w:cs="微软雅黑"/>
          <w:color w:val="000000"/>
          <w:kern w:val="0"/>
          <w:sz w:val="19"/>
          <w:szCs w:val="19"/>
          <w:lang w:val="en-US" w:eastAsia="zh-CN" w:bidi="ar"/>
        </w:rPr>
      </w:pPr>
      <w:r>
        <w:rPr>
          <w:rFonts w:hint="eastAsia" w:ascii="宋体" w:hAnsi="宋体" w:eastAsia="宋体" w:cs="宋体"/>
          <w:color w:val="000000"/>
          <w:kern w:val="0"/>
          <w:sz w:val="22"/>
          <w:szCs w:val="22"/>
          <w:lang w:val="en-US" w:eastAsia="zh-CN" w:bidi="ar"/>
        </w:rPr>
        <w:t>4、智能语音，跟随训练，给予患者听觉刺激；</w:t>
      </w:r>
    </w:p>
    <w:p>
      <w:pPr>
        <w:spacing w:line="360" w:lineRule="auto"/>
        <w:rPr>
          <w:rFonts w:hint="eastAsia" w:ascii="宋体" w:hAnsi="宋体" w:eastAsia="宋体" w:cs="宋体"/>
          <w:b/>
          <w:bCs w:val="0"/>
          <w:color w:val="000000"/>
          <w:sz w:val="28"/>
          <w:szCs w:val="28"/>
          <w:lang w:val="en-US" w:eastAsia="zh-CN"/>
        </w:rPr>
      </w:pPr>
      <w:r>
        <w:rPr>
          <w:rFonts w:hint="eastAsia" w:ascii="宋体" w:hAnsi="宋体" w:eastAsia="宋体" w:cs="宋体"/>
          <w:b/>
          <w:bCs w:val="0"/>
          <w:color w:val="000000"/>
          <w:sz w:val="28"/>
          <w:szCs w:val="28"/>
          <w:lang w:val="en-US" w:eastAsia="zh-CN"/>
        </w:rPr>
        <w:t>申请理由：</w:t>
      </w:r>
    </w:p>
    <w:p>
      <w:pPr>
        <w:keepNext w:val="0"/>
        <w:keepLines w:val="0"/>
        <w:widowControl/>
        <w:suppressLineNumbers w:val="0"/>
        <w:ind w:firstLine="480" w:firstLineChars="20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color w:val="000000"/>
          <w:kern w:val="0"/>
          <w:sz w:val="24"/>
          <w:szCs w:val="24"/>
          <w:lang w:val="en-US" w:eastAsia="zh-CN" w:bidi="ar"/>
        </w:rPr>
        <w:t>临床和生活中也大多把下肢功能作为康复的要点，从而忽略了上肢和手功能的重建。正确的康复意识，系统、规范的手部康复训练，让</w:t>
      </w:r>
      <w:r>
        <w:rPr>
          <w:rFonts w:hint="eastAsia" w:asciiTheme="minorEastAsia" w:hAnsiTheme="minorEastAsia" w:cstheme="minorEastAsia"/>
          <w:color w:val="000000"/>
          <w:kern w:val="0"/>
          <w:sz w:val="24"/>
          <w:szCs w:val="24"/>
          <w:lang w:val="en-US" w:eastAsia="zh-CN" w:bidi="ar"/>
        </w:rPr>
        <w:t>患者</w:t>
      </w:r>
      <w:r>
        <w:rPr>
          <w:rFonts w:hint="eastAsia" w:asciiTheme="minorEastAsia" w:hAnsiTheme="minorEastAsia" w:eastAsiaTheme="minorEastAsia" w:cstheme="minorEastAsia"/>
          <w:color w:val="000000"/>
          <w:kern w:val="0"/>
          <w:sz w:val="24"/>
          <w:szCs w:val="24"/>
          <w:lang w:val="en-US" w:eastAsia="zh-CN" w:bidi="ar"/>
        </w:rPr>
        <w:t>避免因脑部疾病后遗症致残的风险</w:t>
      </w:r>
      <w:r>
        <w:rPr>
          <w:rFonts w:hint="eastAsia" w:asciiTheme="minorEastAsia" w:hAnsiTheme="minorEastAsia" w:cstheme="minorEastAsia"/>
          <w:color w:val="000000"/>
          <w:kern w:val="0"/>
          <w:sz w:val="24"/>
          <w:szCs w:val="24"/>
          <w:lang w:val="en-US" w:eastAsia="zh-CN" w:bidi="ar"/>
        </w:rPr>
        <w:t>，</w:t>
      </w:r>
      <w:r>
        <w:rPr>
          <w:rFonts w:hint="eastAsia" w:asciiTheme="minorEastAsia" w:hAnsiTheme="minorEastAsia" w:eastAsiaTheme="minorEastAsia" w:cstheme="minorEastAsia"/>
          <w:color w:val="000000"/>
          <w:kern w:val="0"/>
          <w:sz w:val="24"/>
          <w:szCs w:val="24"/>
          <w:lang w:val="en-US" w:eastAsia="zh-CN" w:bidi="ar"/>
        </w:rPr>
        <w:t>研究表明，早期接入手部功能康复治疗的患者手功能恢复明显优于较晚进行手功能康复的患者，卒中康复越早介入越好</w:t>
      </w:r>
      <w:r>
        <w:rPr>
          <w:rFonts w:hint="eastAsia" w:asciiTheme="minorEastAsia" w:hAnsiTheme="minorEastAsia" w:cstheme="minorEastAsia"/>
          <w:color w:val="000000"/>
          <w:kern w:val="0"/>
          <w:sz w:val="24"/>
          <w:szCs w:val="24"/>
          <w:lang w:val="en-US" w:eastAsia="zh-CN" w:bidi="ar"/>
        </w:rPr>
        <w:t>。</w:t>
      </w:r>
    </w:p>
    <w:p>
      <w:pPr>
        <w:rPr>
          <w:rFonts w:hint="default" w:ascii="微软雅黑" w:hAnsi="微软雅黑" w:eastAsia="微软雅黑" w:cs="微软雅黑"/>
          <w:b/>
          <w:bCs/>
          <w:sz w:val="21"/>
          <w:szCs w:val="21"/>
          <w:lang w:val="en-US" w:eastAsia="zh-CN"/>
        </w:rPr>
      </w:pPr>
      <w:bookmarkStart w:id="0" w:name="_GoBack"/>
      <w:bookmarkEnd w:id="0"/>
    </w:p>
    <w:p>
      <w:pPr>
        <w:rPr>
          <w:rFonts w:hint="eastAsia" w:ascii="微软雅黑" w:hAnsi="微软雅黑" w:eastAsia="微软雅黑" w:cs="微软雅黑"/>
          <w:sz w:val="21"/>
          <w:szCs w:val="21"/>
          <w:lang w:val="en-US" w:eastAsia="zh-CN"/>
        </w:rPr>
      </w:pPr>
    </w:p>
    <w:p>
      <w:pPr>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1F4C42"/>
    <w:rsid w:val="1BC04515"/>
    <w:rsid w:val="2BF77782"/>
    <w:rsid w:val="39C741AB"/>
    <w:rsid w:val="3F010EE1"/>
    <w:rsid w:val="72F972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NormalCharacter"/>
    <w:semiHidden/>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497</Words>
  <Characters>525</Characters>
  <Lines>0</Lines>
  <Paragraphs>0</Paragraphs>
  <TotalTime>39</TotalTime>
  <ScaleCrop>false</ScaleCrop>
  <LinksUpToDate>false</LinksUpToDate>
  <CharactersWithSpaces>564</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QQ</dc:creator>
  <cp:lastModifiedBy>hp</cp:lastModifiedBy>
  <dcterms:modified xsi:type="dcterms:W3CDTF">2025-03-13T04:36:24Z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KSOTemplateDocerSaveRecord">
    <vt:lpwstr>eyJoZGlkIjoiZTA1M2Y4ZTMxYmI5ZWVkNjA2MWQyM2Q2Y2NhNjlkYTkiLCJ1c2VySWQiOiIzODA4ODA4MjMifQ==</vt:lpwstr>
  </property>
  <property fmtid="{D5CDD505-2E9C-101B-9397-08002B2CF9AE}" pid="4" name="ICV">
    <vt:lpwstr>4ABF7F5618C94FB096EBECCE2F7C92AE_12</vt:lpwstr>
  </property>
</Properties>
</file>