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F7D1D">
      <w:pPr>
        <w:numPr>
          <w:ilvl w:val="0"/>
          <w:numId w:val="0"/>
        </w:numPr>
        <w:spacing w:line="360" w:lineRule="auto"/>
        <w:ind w:firstLine="1600" w:firstLineChars="500"/>
        <w:rPr>
          <w:rFonts w:hint="eastAsia" w:ascii="宋体" w:hAnsi="宋体" w:cs="宋体"/>
          <w:b/>
          <w:bCs/>
          <w:sz w:val="32"/>
          <w:szCs w:val="32"/>
          <w:lang w:val="en-US" w:eastAsia="zh-CN"/>
        </w:rPr>
      </w:pPr>
      <w:bookmarkStart w:id="0" w:name="_GoBack"/>
      <w:r>
        <w:rPr>
          <w:rFonts w:hint="eastAsia" w:ascii="宋体" w:hAnsi="宋体" w:cs="宋体"/>
          <w:b/>
          <w:bCs/>
          <w:sz w:val="32"/>
          <w:szCs w:val="32"/>
          <w:lang w:val="en-US" w:eastAsia="zh-CN"/>
        </w:rPr>
        <w:t>第三方外送机构相关招标参数要求</w:t>
      </w:r>
      <w:bookmarkEnd w:id="0"/>
    </w:p>
    <w:p w14:paraId="375790EC">
      <w:pPr>
        <w:spacing w:line="480" w:lineRule="exact"/>
        <w:rPr>
          <w:rFonts w:hint="eastAsia" w:ascii="宋体" w:hAnsi="宋体" w:cs="宋体"/>
          <w:b/>
          <w:sz w:val="24"/>
          <w:lang w:val="en-US" w:eastAsia="zh-CN"/>
        </w:rPr>
      </w:pPr>
    </w:p>
    <w:p w14:paraId="623846E7">
      <w:pPr>
        <w:spacing w:line="480" w:lineRule="exact"/>
        <w:rPr>
          <w:rFonts w:ascii="宋体" w:hAnsi="宋体" w:cs="宋体"/>
          <w:b/>
          <w:sz w:val="24"/>
        </w:rPr>
      </w:pPr>
      <w:r>
        <w:rPr>
          <w:rFonts w:hint="eastAsia" w:ascii="宋体" w:hAnsi="宋体" w:cs="宋体"/>
          <w:b/>
          <w:sz w:val="24"/>
          <w:lang w:val="en-US" w:eastAsia="zh-CN"/>
        </w:rPr>
        <w:t>一</w:t>
      </w:r>
      <w:r>
        <w:rPr>
          <w:rFonts w:hint="eastAsia" w:ascii="宋体" w:hAnsi="宋体" w:cs="宋体"/>
          <w:b/>
          <w:sz w:val="24"/>
        </w:rPr>
        <w:t>、投标人资格条件：</w:t>
      </w:r>
    </w:p>
    <w:p w14:paraId="398FA32D">
      <w:pPr>
        <w:spacing w:line="360" w:lineRule="auto"/>
        <w:rPr>
          <w:rFonts w:hint="eastAsia" w:ascii="宋体" w:hAnsi="宋体" w:cs="宋体"/>
          <w:sz w:val="24"/>
        </w:rPr>
      </w:pPr>
      <w:r>
        <w:rPr>
          <w:rFonts w:hint="eastAsia" w:ascii="宋体" w:hAnsi="宋体" w:cs="宋体"/>
          <w:sz w:val="24"/>
        </w:rPr>
        <w:t>1、投标人为独立法人，具有有效的营业执照、税务登记证、组织机构代码证（或新版三证合一营业执照）；</w:t>
      </w:r>
    </w:p>
    <w:p w14:paraId="2D0E6F47">
      <w:pPr>
        <w:spacing w:line="360" w:lineRule="auto"/>
        <w:rPr>
          <w:rFonts w:hint="eastAsia" w:ascii="宋体" w:hAnsi="宋体" w:cs="宋体"/>
          <w:sz w:val="24"/>
        </w:rPr>
      </w:pPr>
      <w:r>
        <w:rPr>
          <w:rFonts w:hint="eastAsia" w:ascii="宋体" w:hAnsi="宋体" w:cs="宋体"/>
          <w:sz w:val="24"/>
        </w:rPr>
        <w:t>2、投标人须具有《医疗机构执业许可证》；</w:t>
      </w:r>
    </w:p>
    <w:p w14:paraId="312B1C96">
      <w:pPr>
        <w:spacing w:line="360" w:lineRule="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、投标人存在以下不良信用记录情形之一的，不得</w:t>
      </w:r>
      <w:r>
        <w:rPr>
          <w:rFonts w:hint="eastAsia" w:ascii="宋体" w:hAnsi="宋体" w:cs="宋体"/>
          <w:sz w:val="24"/>
          <w:lang w:val="en-US" w:eastAsia="zh-CN"/>
        </w:rPr>
        <w:t>参加本次招标</w:t>
      </w:r>
      <w:r>
        <w:rPr>
          <w:rFonts w:hint="eastAsia" w:ascii="宋体" w:hAnsi="宋体" w:cs="宋体"/>
          <w:sz w:val="24"/>
        </w:rPr>
        <w:t>：</w:t>
      </w:r>
    </w:p>
    <w:p w14:paraId="6817E2D5">
      <w:pPr>
        <w:keepNext w:val="0"/>
        <w:keepLines w:val="0"/>
        <w:pageBreakBefore w:val="0"/>
        <w:kinsoku/>
        <w:wordWrap/>
        <w:overflowPunct/>
        <w:topLinePunct w:val="0"/>
        <w:bidi w:val="0"/>
        <w:adjustRightIn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t>（1）投标人被人民法院列入失信被执行人的；</w:t>
      </w:r>
    </w:p>
    <w:p w14:paraId="4A5C0D67">
      <w:pPr>
        <w:keepNext w:val="0"/>
        <w:keepLines w:val="0"/>
        <w:pageBreakBefore w:val="0"/>
        <w:kinsoku/>
        <w:wordWrap/>
        <w:overflowPunct/>
        <w:topLinePunct w:val="0"/>
        <w:bidi w:val="0"/>
        <w:adjustRightIn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t>（2）投标人或其法定代表人或拟派项目经理（项目负责人）被人民检察院列入行贿犯罪档案的；</w:t>
      </w:r>
    </w:p>
    <w:p w14:paraId="66A7C2D0">
      <w:pPr>
        <w:keepNext w:val="0"/>
        <w:keepLines w:val="0"/>
        <w:pageBreakBefore w:val="0"/>
        <w:kinsoku/>
        <w:wordWrap/>
        <w:overflowPunct/>
        <w:topLinePunct w:val="0"/>
        <w:bidi w:val="0"/>
        <w:adjustRightIn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t>（3）投标人被</w:t>
      </w:r>
      <w:r>
        <w:rPr>
          <w:rFonts w:hint="eastAsia" w:ascii="宋体" w:hAnsi="宋体" w:eastAsia="宋体" w:cs="宋体"/>
          <w:sz w:val="24"/>
          <w:szCs w:val="24"/>
          <w:lang w:eastAsia="zh-CN"/>
        </w:rPr>
        <w:t>国家市场监督管理部门</w:t>
      </w:r>
      <w:r>
        <w:rPr>
          <w:rFonts w:ascii="宋体" w:hAnsi="宋体" w:eastAsia="宋体" w:cs="宋体"/>
          <w:sz w:val="24"/>
          <w:szCs w:val="24"/>
        </w:rPr>
        <w:t>列入企业经营异常名录的；</w:t>
      </w:r>
    </w:p>
    <w:p w14:paraId="675F8C85">
      <w:pPr>
        <w:keepNext w:val="0"/>
        <w:keepLines w:val="0"/>
        <w:pageBreakBefore w:val="0"/>
        <w:kinsoku/>
        <w:wordWrap/>
        <w:overflowPunct/>
        <w:topLinePunct w:val="0"/>
        <w:bidi w:val="0"/>
        <w:adjustRightInd/>
        <w:spacing w:beforeAutospacing="0" w:afterAutospacing="0" w:line="360" w:lineRule="auto"/>
        <w:textAlignment w:val="auto"/>
        <w:rPr>
          <w:rFonts w:ascii="宋体" w:hAnsi="宋体" w:eastAsia="宋体" w:cs="宋体"/>
          <w:sz w:val="24"/>
          <w:szCs w:val="24"/>
        </w:rPr>
      </w:pPr>
      <w:r>
        <w:rPr>
          <w:rFonts w:ascii="宋体" w:hAnsi="宋体" w:eastAsia="宋体" w:cs="宋体"/>
          <w:sz w:val="24"/>
          <w:szCs w:val="24"/>
        </w:rPr>
        <w:t>（4）投标人被税务部门列入重大税收违法案件当事人名单的；</w:t>
      </w:r>
    </w:p>
    <w:p w14:paraId="16D548F6">
      <w:pPr>
        <w:spacing w:line="360" w:lineRule="auto"/>
        <w:rPr>
          <w:rFonts w:hint="eastAsia" w:ascii="宋体" w:hAnsi="宋体" w:eastAsia="宋体" w:cs="宋体"/>
          <w:sz w:val="24"/>
          <w:szCs w:val="24"/>
          <w:lang w:eastAsia="zh-CN"/>
        </w:rPr>
      </w:pPr>
      <w:r>
        <w:rPr>
          <w:rFonts w:ascii="宋体" w:hAnsi="宋体" w:eastAsia="宋体" w:cs="宋体"/>
          <w:sz w:val="24"/>
          <w:szCs w:val="24"/>
        </w:rPr>
        <w:t>（5）投标人被政府采购监管部门列入政府采购严重违法失信行为记录名单的</w:t>
      </w:r>
      <w:r>
        <w:rPr>
          <w:rFonts w:hint="eastAsia" w:ascii="宋体" w:hAnsi="宋体" w:eastAsia="宋体" w:cs="宋体"/>
          <w:sz w:val="24"/>
          <w:szCs w:val="24"/>
          <w:lang w:eastAsia="zh-CN"/>
        </w:rPr>
        <w:t>；</w:t>
      </w:r>
    </w:p>
    <w:p w14:paraId="3BB93A13">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投标人被医疗卫生监管部门行政处罚。</w:t>
      </w:r>
    </w:p>
    <w:p w14:paraId="3F0208BC">
      <w:pPr>
        <w:spacing w:line="360" w:lineRule="auto"/>
        <w:rPr>
          <w:rFonts w:hint="eastAsia" w:ascii="宋体" w:hAnsi="宋体" w:cs="宋体"/>
          <w:sz w:val="24"/>
        </w:rPr>
      </w:pPr>
      <w:r>
        <w:rPr>
          <w:rStyle w:val="8"/>
          <w:rFonts w:hint="eastAsia" w:ascii="宋体" w:hAnsi="宋体" w:eastAsia="宋体" w:cs="宋体"/>
          <w:b w:val="0"/>
          <w:bCs w:val="0"/>
          <w:sz w:val="24"/>
          <w:szCs w:val="24"/>
          <w:lang w:val="en-US" w:eastAsia="zh-CN" w:bidi="ar"/>
        </w:rPr>
        <w:t>★4</w:t>
      </w:r>
      <w:r>
        <w:rPr>
          <w:rFonts w:hint="eastAsia" w:ascii="宋体" w:hAnsi="宋体" w:cs="宋体"/>
          <w:sz w:val="24"/>
        </w:rPr>
        <w:t>、本项目不接受联合体投标。</w:t>
      </w:r>
    </w:p>
    <w:p w14:paraId="440D0EDB">
      <w:pPr>
        <w:spacing w:line="360" w:lineRule="auto"/>
        <w:rPr>
          <w:rFonts w:hint="eastAsia" w:ascii="宋体" w:hAnsi="宋体" w:cs="宋体"/>
          <w:b/>
          <w:sz w:val="24"/>
        </w:rPr>
      </w:pPr>
      <w:r>
        <w:rPr>
          <w:rStyle w:val="8"/>
          <w:rFonts w:hint="eastAsia" w:ascii="宋体" w:hAnsi="宋体" w:eastAsia="宋体" w:cs="宋体"/>
          <w:b w:val="0"/>
          <w:bCs w:val="0"/>
          <w:sz w:val="24"/>
          <w:szCs w:val="24"/>
          <w:lang w:val="en-US" w:eastAsia="zh-CN" w:bidi="ar"/>
        </w:rPr>
        <w:t>★5</w:t>
      </w:r>
      <w:r>
        <w:rPr>
          <w:rFonts w:hint="eastAsia" w:ascii="宋体" w:hAnsi="宋体" w:cs="宋体"/>
          <w:sz w:val="24"/>
          <w:lang w:val="en-US" w:eastAsia="zh-CN"/>
        </w:rPr>
        <w:t>、</w:t>
      </w:r>
      <w:r>
        <w:rPr>
          <w:rFonts w:hint="eastAsia" w:ascii="宋体" w:hAnsi="宋体" w:cs="宋体"/>
          <w:b/>
          <w:sz w:val="24"/>
        </w:rPr>
        <w:t>单位负责人为同一人或者存在控股、管理关系的不同单位，不得参加同一标段投标或者未划分标段的同一招标项目投标</w:t>
      </w:r>
    </w:p>
    <w:p w14:paraId="4D7DDB15">
      <w:pPr>
        <w:spacing w:line="360" w:lineRule="auto"/>
        <w:rPr>
          <w:rFonts w:hint="eastAsia" w:ascii="宋体" w:hAnsi="宋体" w:cs="宋体"/>
          <w:b/>
          <w:sz w:val="24"/>
        </w:rPr>
      </w:pPr>
    </w:p>
    <w:p w14:paraId="1D92F33B">
      <w:pPr>
        <w:pStyle w:val="5"/>
        <w:ind w:left="0" w:leftChars="0" w:firstLine="0" w:firstLineChars="0"/>
        <w:rPr>
          <w:rFonts w:hint="eastAsia" w:ascii="宋体" w:hAnsi="宋体" w:cs="宋体"/>
          <w:b/>
          <w:kern w:val="0"/>
          <w:sz w:val="24"/>
          <w:lang w:val="en-US" w:eastAsia="zh-CN" w:bidi="ar"/>
        </w:rPr>
      </w:pPr>
    </w:p>
    <w:p w14:paraId="7C5F7AB2">
      <w:pPr>
        <w:pStyle w:val="5"/>
        <w:ind w:left="0" w:leftChars="0" w:firstLine="0" w:firstLineChars="0"/>
        <w:rPr>
          <w:rFonts w:hint="eastAsia" w:ascii="宋体" w:hAnsi="宋体" w:cs="宋体"/>
          <w:b/>
          <w:kern w:val="0"/>
          <w:sz w:val="24"/>
          <w:lang w:val="en-US" w:eastAsia="zh-CN" w:bidi="ar"/>
        </w:rPr>
      </w:pPr>
    </w:p>
    <w:p w14:paraId="6AE00099">
      <w:pPr>
        <w:pStyle w:val="5"/>
        <w:ind w:left="0" w:leftChars="0" w:firstLine="0" w:firstLineChars="0"/>
        <w:rPr>
          <w:rFonts w:hint="eastAsia" w:ascii="宋体" w:hAnsi="宋体" w:cs="宋体"/>
          <w:b/>
          <w:kern w:val="0"/>
          <w:sz w:val="24"/>
          <w:lang w:val="en-US" w:eastAsia="zh-CN" w:bidi="ar"/>
        </w:rPr>
      </w:pPr>
    </w:p>
    <w:p w14:paraId="6F5CB5D6">
      <w:pPr>
        <w:pStyle w:val="5"/>
        <w:ind w:left="0" w:leftChars="0" w:firstLine="0" w:firstLineChars="0"/>
        <w:rPr>
          <w:rFonts w:hint="eastAsia" w:ascii="宋体" w:hAnsi="宋体" w:cs="宋体"/>
          <w:b/>
          <w:kern w:val="0"/>
          <w:sz w:val="24"/>
          <w:lang w:val="en-US" w:eastAsia="zh-CN" w:bidi="ar"/>
        </w:rPr>
      </w:pPr>
    </w:p>
    <w:p w14:paraId="26C806C6">
      <w:pPr>
        <w:pStyle w:val="5"/>
        <w:ind w:left="0" w:leftChars="0" w:firstLine="0" w:firstLineChars="0"/>
        <w:rPr>
          <w:rFonts w:hint="eastAsia" w:ascii="宋体" w:hAnsi="宋体" w:cs="宋体"/>
          <w:b/>
          <w:kern w:val="0"/>
          <w:sz w:val="24"/>
          <w:lang w:val="en-US" w:eastAsia="zh-CN" w:bidi="ar"/>
        </w:rPr>
      </w:pPr>
    </w:p>
    <w:p w14:paraId="50A9364A">
      <w:pPr>
        <w:pStyle w:val="5"/>
        <w:ind w:left="0" w:leftChars="0" w:firstLine="0" w:firstLineChars="0"/>
        <w:rPr>
          <w:rFonts w:hint="eastAsia" w:ascii="宋体" w:hAnsi="宋体" w:cs="宋体"/>
          <w:b/>
          <w:kern w:val="0"/>
          <w:sz w:val="24"/>
          <w:lang w:val="en-US" w:eastAsia="zh-CN" w:bidi="ar"/>
        </w:rPr>
      </w:pPr>
    </w:p>
    <w:p w14:paraId="2ACDDB59">
      <w:pPr>
        <w:pStyle w:val="5"/>
        <w:ind w:left="0" w:leftChars="0" w:firstLine="0" w:firstLineChars="0"/>
        <w:rPr>
          <w:rFonts w:hint="eastAsia" w:ascii="宋体" w:hAnsi="宋体" w:cs="宋体"/>
          <w:b/>
          <w:kern w:val="0"/>
          <w:sz w:val="24"/>
          <w:lang w:val="en-US" w:eastAsia="zh-CN" w:bidi="ar"/>
        </w:rPr>
      </w:pPr>
    </w:p>
    <w:p w14:paraId="48FB5EDE">
      <w:pPr>
        <w:pStyle w:val="5"/>
        <w:ind w:left="0" w:leftChars="0" w:firstLine="0" w:firstLineChars="0"/>
        <w:rPr>
          <w:rFonts w:hint="eastAsia" w:ascii="宋体" w:hAnsi="宋体" w:cs="宋体"/>
          <w:b/>
          <w:kern w:val="0"/>
          <w:sz w:val="24"/>
          <w:lang w:val="en-US" w:eastAsia="zh-CN" w:bidi="ar"/>
        </w:rPr>
      </w:pPr>
    </w:p>
    <w:p w14:paraId="07D30F58">
      <w:pPr>
        <w:pStyle w:val="5"/>
        <w:ind w:left="0" w:leftChars="0" w:firstLine="0" w:firstLineChars="0"/>
        <w:rPr>
          <w:rFonts w:hint="eastAsia" w:ascii="宋体" w:hAnsi="宋体" w:cs="宋体"/>
          <w:b/>
          <w:kern w:val="0"/>
          <w:sz w:val="24"/>
          <w:lang w:val="en-US" w:eastAsia="zh-CN" w:bidi="ar"/>
        </w:rPr>
      </w:pPr>
    </w:p>
    <w:p w14:paraId="287CEEF5">
      <w:pPr>
        <w:pStyle w:val="5"/>
        <w:ind w:left="0" w:leftChars="0" w:firstLine="0" w:firstLineChars="0"/>
        <w:rPr>
          <w:rFonts w:hint="eastAsia" w:ascii="宋体" w:hAnsi="宋体" w:cs="宋体"/>
          <w:b/>
          <w:kern w:val="0"/>
          <w:sz w:val="24"/>
          <w:lang w:val="en-US" w:eastAsia="zh-CN" w:bidi="ar"/>
        </w:rPr>
      </w:pPr>
    </w:p>
    <w:p w14:paraId="56499ABC">
      <w:pPr>
        <w:pStyle w:val="5"/>
        <w:ind w:left="0" w:leftChars="0" w:firstLine="0" w:firstLineChars="0"/>
        <w:rPr>
          <w:rFonts w:hint="eastAsia" w:ascii="宋体" w:hAnsi="宋体" w:cs="宋体"/>
          <w:b/>
          <w:kern w:val="0"/>
          <w:sz w:val="24"/>
          <w:lang w:val="en-US" w:eastAsia="zh-CN" w:bidi="ar"/>
        </w:rPr>
      </w:pPr>
    </w:p>
    <w:p w14:paraId="610997C2">
      <w:pPr>
        <w:pStyle w:val="5"/>
        <w:ind w:left="0" w:leftChars="0" w:firstLine="0" w:firstLineChars="0"/>
        <w:rPr>
          <w:rFonts w:hint="eastAsia" w:ascii="宋体" w:hAnsi="宋体" w:cs="宋体"/>
          <w:b/>
          <w:kern w:val="0"/>
          <w:sz w:val="24"/>
          <w:lang w:val="en-US" w:eastAsia="zh-CN" w:bidi="ar"/>
        </w:rPr>
      </w:pPr>
    </w:p>
    <w:p w14:paraId="2B734FDF">
      <w:pPr>
        <w:pStyle w:val="5"/>
        <w:ind w:left="0" w:leftChars="0" w:firstLine="0" w:firstLineChars="0"/>
        <w:rPr>
          <w:rFonts w:hint="eastAsia" w:ascii="宋体" w:hAnsi="宋体" w:cs="宋体"/>
          <w:b/>
          <w:kern w:val="0"/>
          <w:sz w:val="24"/>
          <w:lang w:eastAsia="zh-CN" w:bidi="ar"/>
        </w:rPr>
      </w:pPr>
      <w:r>
        <w:rPr>
          <w:rFonts w:hint="eastAsia" w:ascii="宋体" w:hAnsi="宋体" w:cs="宋体"/>
          <w:b/>
          <w:kern w:val="0"/>
          <w:sz w:val="24"/>
          <w:lang w:val="en-US" w:eastAsia="zh-CN" w:bidi="ar"/>
        </w:rPr>
        <w:t>二、采购</w:t>
      </w:r>
      <w:r>
        <w:rPr>
          <w:rFonts w:hint="eastAsia" w:ascii="宋体" w:hAnsi="宋体" w:cs="宋体"/>
          <w:b/>
          <w:kern w:val="0"/>
          <w:sz w:val="24"/>
          <w:lang w:bidi="ar"/>
        </w:rPr>
        <w:t>项目名称（项目包括但不限于以下目录，以实际需求为准，投标人需提供承诺函，承诺可以满足目录中所有检验项目，如未提供则视为投标无效</w:t>
      </w:r>
      <w:r>
        <w:rPr>
          <w:rFonts w:hint="eastAsia" w:ascii="宋体" w:hAnsi="宋体" w:cs="宋体"/>
          <w:b/>
          <w:kern w:val="0"/>
          <w:sz w:val="24"/>
          <w:lang w:eastAsia="zh-CN" w:bidi="ar"/>
        </w:rPr>
        <w:t>。）</w:t>
      </w:r>
    </w:p>
    <w:p w14:paraId="2E3E5203">
      <w:pPr>
        <w:rPr>
          <w:rFonts w:hint="eastAsia"/>
          <w:lang w:eastAsia="zh-CN"/>
        </w:rPr>
      </w:pPr>
      <w:r>
        <w:rPr>
          <w:rStyle w:val="8"/>
          <w:rFonts w:hint="eastAsia" w:ascii="宋体" w:hAnsi="宋体" w:eastAsia="宋体" w:cs="宋体"/>
          <w:b w:val="0"/>
          <w:bCs w:val="0"/>
          <w:sz w:val="24"/>
          <w:szCs w:val="24"/>
          <w:lang w:val="en-US" w:eastAsia="zh-CN" w:bidi="ar"/>
        </w:rPr>
        <w:t>★</w:t>
      </w:r>
      <w:r>
        <w:rPr>
          <w:rFonts w:hint="eastAsia" w:ascii="宋体" w:hAnsi="宋体" w:cs="宋体"/>
          <w:b/>
          <w:kern w:val="0"/>
          <w:sz w:val="24"/>
          <w:lang w:eastAsia="zh-CN" w:bidi="ar"/>
        </w:rPr>
        <w:t>常规项目清单</w:t>
      </w:r>
    </w:p>
    <w:p w14:paraId="3ADC93D7"/>
    <w:tbl>
      <w:tblPr>
        <w:tblStyle w:val="6"/>
        <w:tblW w:w="8930" w:type="dxa"/>
        <w:tblInd w:w="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8075"/>
      </w:tblGrid>
      <w:tr w14:paraId="53F5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DD891E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序号</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69FDF61">
            <w:pPr>
              <w:keepNext w:val="0"/>
              <w:keepLines w:val="0"/>
              <w:widowControl/>
              <w:suppressLineNumbers w:val="0"/>
              <w:ind w:firstLine="2640" w:firstLineChars="1100"/>
              <w:jc w:val="both"/>
              <w:textAlignment w:val="center"/>
              <w:rPr>
                <w:rFonts w:hint="eastAsia" w:ascii="宋体" w:hAnsi="宋体" w:eastAsia="宋体" w:cs="宋体"/>
                <w:b w:val="0"/>
                <w:bCs w:val="0"/>
                <w:i w:val="0"/>
                <w:iCs w:val="0"/>
                <w:color w:val="000000"/>
                <w:sz w:val="24"/>
                <w:szCs w:val="24"/>
                <w:u w:val="none"/>
              </w:rPr>
            </w:pPr>
            <w:r>
              <w:rPr>
                <w:rStyle w:val="8"/>
                <w:rFonts w:hint="eastAsia" w:ascii="宋体" w:hAnsi="宋体" w:eastAsia="宋体" w:cs="宋体"/>
                <w:b w:val="0"/>
                <w:bCs w:val="0"/>
                <w:sz w:val="24"/>
                <w:szCs w:val="24"/>
                <w:lang w:val="en-US" w:eastAsia="zh-CN" w:bidi="ar"/>
              </w:rPr>
              <w:t>项目名称</w:t>
            </w:r>
          </w:p>
        </w:tc>
      </w:tr>
      <w:tr w14:paraId="2C55C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81B5851">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BC9DFE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直接抗人球蛋白试验</w:t>
            </w:r>
          </w:p>
        </w:tc>
      </w:tr>
      <w:tr w14:paraId="71F1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79C54D0">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FDCB9D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优生十项定量,化学发光法</w:t>
            </w:r>
          </w:p>
        </w:tc>
      </w:tr>
      <w:tr w14:paraId="3BB9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3038ABD">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5EABF3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单纯疱疹病毒Ⅰ+Ⅱ型(IgM+IgG)</w:t>
            </w:r>
          </w:p>
        </w:tc>
      </w:tr>
      <w:tr w14:paraId="6EE5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BE31890">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3E0B2D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巨细胞病毒IgG抗体(CMV-IgG)</w:t>
            </w:r>
          </w:p>
        </w:tc>
      </w:tr>
      <w:tr w14:paraId="71E4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FF839CC">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4AD099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弓形虫IgG抗体(TOX-IgG)</w:t>
            </w:r>
          </w:p>
        </w:tc>
      </w:tr>
      <w:tr w14:paraId="3A46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1D548D2">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C707A9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风疹病毒IgG抗体(RV-IgG)</w:t>
            </w:r>
          </w:p>
        </w:tc>
      </w:tr>
      <w:tr w14:paraId="28F7D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AD8A1ED">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3847B7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生长激素(GH)</w:t>
            </w:r>
          </w:p>
        </w:tc>
      </w:tr>
      <w:tr w14:paraId="0EB77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DFDDCE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CCAF33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全血微量元素五项</w:t>
            </w:r>
          </w:p>
        </w:tc>
      </w:tr>
      <w:tr w14:paraId="1B9B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1D3AD8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E956F6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全血微量元素六项</w:t>
            </w:r>
          </w:p>
        </w:tc>
      </w:tr>
      <w:tr w14:paraId="5048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86A0E93">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8F553C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25-羟基维生素D检测</w:t>
            </w:r>
          </w:p>
        </w:tc>
      </w:tr>
      <w:tr w14:paraId="34D8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ABAF91B">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6EF087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过敏原全套20项（定量）</w:t>
            </w:r>
          </w:p>
        </w:tc>
      </w:tr>
      <w:tr w14:paraId="6147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4847BF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3170FB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食物特异性IgG抗体90项</w:t>
            </w:r>
          </w:p>
        </w:tc>
      </w:tr>
      <w:tr w14:paraId="5DBA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72D61C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B6423E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常规细胞学涂片检测-非妇科</w:t>
            </w:r>
          </w:p>
        </w:tc>
      </w:tr>
      <w:tr w14:paraId="48B6F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C647B0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13C964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超薄液基细胞学检测-宫颈</w:t>
            </w:r>
          </w:p>
        </w:tc>
      </w:tr>
      <w:tr w14:paraId="3266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2BCCA7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19BE02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幽门螺杆菌抗体两项</w:t>
            </w:r>
          </w:p>
        </w:tc>
      </w:tr>
      <w:tr w14:paraId="1886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703DC8B">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FE7567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异常凝血酶原（PIVKA-II）</w:t>
            </w:r>
          </w:p>
        </w:tc>
      </w:tr>
      <w:tr w14:paraId="56A3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6E6660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662E7E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抗胃壁细胞IgG抗体（PCA-IgG）</w:t>
            </w:r>
          </w:p>
        </w:tc>
      </w:tr>
      <w:tr w14:paraId="5730C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A987EE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BC59AE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肝癌体检筛查三项</w:t>
            </w:r>
          </w:p>
        </w:tc>
      </w:tr>
      <w:tr w14:paraId="5945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416E593">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A334C9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肝癌外送四项</w:t>
            </w:r>
          </w:p>
        </w:tc>
      </w:tr>
      <w:tr w14:paraId="746A5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BD4664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853191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胃功能筛查3项</w:t>
            </w:r>
          </w:p>
        </w:tc>
      </w:tr>
      <w:tr w14:paraId="43FC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04349D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0365DA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胃泌素释放肽前体（Pro-GRP)</w:t>
            </w:r>
          </w:p>
        </w:tc>
      </w:tr>
      <w:tr w14:paraId="50F1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5FDFE1D">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696714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血管内皮生长因子VEGF</w:t>
            </w:r>
          </w:p>
        </w:tc>
      </w:tr>
      <w:tr w14:paraId="18DC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5770B7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F804A6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高尔基体蛋白73(GP73),化学发光法</w:t>
            </w:r>
          </w:p>
        </w:tc>
      </w:tr>
      <w:tr w14:paraId="0F3E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3094FB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422DDB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醛固酮(ALD)</w:t>
            </w:r>
          </w:p>
        </w:tc>
      </w:tr>
      <w:tr w14:paraId="7DB5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1413290">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531608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17-羟皮质类固醇(17-OH),尿,化学发光法</w:t>
            </w:r>
          </w:p>
        </w:tc>
      </w:tr>
      <w:tr w14:paraId="3D0A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9CE8A8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840F20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高血压五项(A1(37℃),A1(4℃),PRA,ALD,AngII)</w:t>
            </w:r>
          </w:p>
        </w:tc>
      </w:tr>
      <w:tr w14:paraId="299E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5FF964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F1A85F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甲功七项</w:t>
            </w:r>
          </w:p>
        </w:tc>
      </w:tr>
      <w:tr w14:paraId="34ECC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3A0B08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7036B5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促甲状腺激素受体抗体(TRAb)</w:t>
            </w:r>
          </w:p>
        </w:tc>
      </w:tr>
      <w:tr w14:paraId="5531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0A617A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8434F9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反三碘甲状腺原氨酸(rT3)</w:t>
            </w:r>
          </w:p>
        </w:tc>
      </w:tr>
      <w:tr w14:paraId="58CBC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5DDD69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923F78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总甲状腺素(TT4)</w:t>
            </w:r>
          </w:p>
        </w:tc>
      </w:tr>
      <w:tr w14:paraId="3207D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E21EBFD">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2EFEBA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抗甲状腺微粒体抗体（TMAB）</w:t>
            </w:r>
          </w:p>
        </w:tc>
      </w:tr>
      <w:tr w14:paraId="3C2B7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5AD8703">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5F8B37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抗甲状腺球蛋白抗体(TGAb)</w:t>
            </w:r>
          </w:p>
        </w:tc>
      </w:tr>
      <w:tr w14:paraId="5855F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DC5B6FB">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606EBD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抗甲状腺过氧化物酶抗体(TPOAb)</w:t>
            </w:r>
          </w:p>
        </w:tc>
      </w:tr>
      <w:tr w14:paraId="52F6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38A5CE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2188DC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甲状旁腺激素(PTH)</w:t>
            </w:r>
          </w:p>
        </w:tc>
      </w:tr>
      <w:tr w14:paraId="506B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69F09F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65417A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甲状腺球蛋白(Tg)</w:t>
            </w:r>
          </w:p>
        </w:tc>
      </w:tr>
      <w:tr w14:paraId="5291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24B574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4E49F1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血清游离甲状腺素(FT4)</w:t>
            </w:r>
          </w:p>
        </w:tc>
      </w:tr>
      <w:tr w14:paraId="428F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EAFAF2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8F1805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糖尿病自身抗体三项（GAD，IAA，ICA），化学发光法，定量</w:t>
            </w:r>
          </w:p>
        </w:tc>
      </w:tr>
      <w:tr w14:paraId="6597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759EF4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5C75A9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促肾上腺皮质激素，化学发光法</w:t>
            </w:r>
          </w:p>
        </w:tc>
      </w:tr>
      <w:tr w14:paraId="3D4D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9CD249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EE110D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皮质醇</w:t>
            </w:r>
          </w:p>
        </w:tc>
      </w:tr>
      <w:tr w14:paraId="675E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3B39A4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446DF0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EB病毒抗体四项</w:t>
            </w:r>
          </w:p>
        </w:tc>
      </w:tr>
      <w:tr w14:paraId="1B7A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920594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0815B7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内毒素鲎定量试验,动态比色法,治疗用水</w:t>
            </w:r>
          </w:p>
        </w:tc>
      </w:tr>
      <w:tr w14:paraId="275A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AC1688B">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44E9F4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带状疱疹病毒抗体两项</w:t>
            </w:r>
          </w:p>
        </w:tc>
      </w:tr>
      <w:tr w14:paraId="33336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E4CD01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CCAAE8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肥达氏反应</w:t>
            </w:r>
          </w:p>
        </w:tc>
      </w:tr>
      <w:tr w14:paraId="5A9F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8376E0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DBED01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钙卫蛋白</w:t>
            </w:r>
          </w:p>
        </w:tc>
      </w:tr>
      <w:tr w14:paraId="7FA4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8F67D2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9A4D53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降钙素(CT)</w:t>
            </w:r>
          </w:p>
        </w:tc>
      </w:tr>
      <w:tr w14:paraId="1C55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8F0324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F5A791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肺炎四项---化学发光法</w:t>
            </w:r>
          </w:p>
        </w:tc>
      </w:tr>
      <w:tr w14:paraId="178E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82B40F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500B6E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中段尿培养+菌落计数+追加药敏</w:t>
            </w:r>
          </w:p>
        </w:tc>
      </w:tr>
      <w:tr w14:paraId="1D91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CED3875">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73DFE6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大便常规培养+追加药敏</w:t>
            </w:r>
          </w:p>
        </w:tc>
      </w:tr>
      <w:tr w14:paraId="2401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17DEFB5">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A3DD51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支原体(解脲、人型)培养+药敏</w:t>
            </w:r>
          </w:p>
        </w:tc>
      </w:tr>
      <w:tr w14:paraId="0D4F5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4C9F61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BBCBE1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无菌体液培养+追加药敏</w:t>
            </w:r>
          </w:p>
        </w:tc>
      </w:tr>
      <w:tr w14:paraId="79A6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4E923A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A91092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无菌体液培养（厌氧）+追加药敏</w:t>
            </w:r>
          </w:p>
        </w:tc>
      </w:tr>
      <w:tr w14:paraId="6332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826E85D">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3E8AF7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治疗用水细菌培养（院感）</w:t>
            </w:r>
          </w:p>
        </w:tc>
      </w:tr>
      <w:tr w14:paraId="1EE4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5145380">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D1C0EE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淋球菌培养+追加药敏</w:t>
            </w:r>
          </w:p>
        </w:tc>
      </w:tr>
      <w:tr w14:paraId="73ED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8822F0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494F7A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细菌培养+追加药敏</w:t>
            </w:r>
          </w:p>
        </w:tc>
      </w:tr>
      <w:tr w14:paraId="3EF79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7AF6E6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821921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血培养（需氧）+追加药敏</w:t>
            </w:r>
          </w:p>
        </w:tc>
      </w:tr>
      <w:tr w14:paraId="44E1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68B74A3">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8B5D5D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医疗器材灭菌效果监测（院感）</w:t>
            </w:r>
          </w:p>
        </w:tc>
      </w:tr>
      <w:tr w14:paraId="0BCB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6323500">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0C489A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医疗用水细菌菌落计数（院感）</w:t>
            </w:r>
          </w:p>
        </w:tc>
      </w:tr>
      <w:tr w14:paraId="0EADE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A89555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A2DDE8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细菌培养(院感)</w:t>
            </w:r>
          </w:p>
        </w:tc>
      </w:tr>
      <w:tr w14:paraId="0E54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A45DA2D">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4CC41C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梅毒血清学试验(RPR)半定量</w:t>
            </w:r>
          </w:p>
        </w:tc>
      </w:tr>
      <w:tr w14:paraId="0D5C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02D57B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52C867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乙型肝炎病毒前S1抗原（PerS1-Ag）,化学发光法</w:t>
            </w:r>
          </w:p>
        </w:tc>
      </w:tr>
      <w:tr w14:paraId="0AC4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774D923">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8A5D3D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戊型肝炎病毒抗体两项（HEV-IgM，HEV-IgG）</w:t>
            </w:r>
          </w:p>
        </w:tc>
      </w:tr>
      <w:tr w14:paraId="7A10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5B0071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710356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甲型肝炎病毒抗体两项（HAV-IgM，HAV-IgG）</w:t>
            </w:r>
          </w:p>
        </w:tc>
      </w:tr>
      <w:tr w14:paraId="71A1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72902B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9FEE95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丙型肝炎病毒(HCV-RNA)定量</w:t>
            </w:r>
          </w:p>
        </w:tc>
      </w:tr>
      <w:tr w14:paraId="6BA6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832ABD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8867D8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(1-3)-β-D葡聚糖(G试验)-合肥丹娜</w:t>
            </w:r>
          </w:p>
        </w:tc>
      </w:tr>
      <w:tr w14:paraId="6160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6CE8D6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00BE08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曲霉菌抗原</w:t>
            </w:r>
          </w:p>
        </w:tc>
      </w:tr>
      <w:tr w14:paraId="468F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23E2BD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322660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真菌培养(丝状型+酵母型)</w:t>
            </w:r>
          </w:p>
        </w:tc>
      </w:tr>
      <w:tr w14:paraId="091E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A57139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3A0DDA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结核杆菌抗体(Tb-Ab)</w:t>
            </w:r>
          </w:p>
        </w:tc>
      </w:tr>
      <w:tr w14:paraId="4657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0AB363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7AADC2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不孕不育抗体五项</w:t>
            </w:r>
          </w:p>
        </w:tc>
      </w:tr>
      <w:tr w14:paraId="2640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C7A309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16A03F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抗缪勒管激素（AMH)</w:t>
            </w:r>
          </w:p>
        </w:tc>
      </w:tr>
      <w:tr w14:paraId="2A49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7B8E3D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D55E87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β-HCG</w:t>
            </w:r>
          </w:p>
        </w:tc>
      </w:tr>
      <w:tr w14:paraId="41912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81E099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A4562F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性激素六项</w:t>
            </w:r>
          </w:p>
        </w:tc>
      </w:tr>
      <w:tr w14:paraId="18FF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2526EE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E3BE90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早孕二项</w:t>
            </w:r>
          </w:p>
        </w:tc>
      </w:tr>
      <w:tr w14:paraId="6C11F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6575305">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EC8DF9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男性不育Y染色体微缺失(AZF)检测</w:t>
            </w:r>
          </w:p>
        </w:tc>
      </w:tr>
      <w:tr w14:paraId="15471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DC3759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CE40BF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人乳头瘤病毒(HPV)核酸分型检测(23种HPV型别）</w:t>
            </w:r>
          </w:p>
        </w:tc>
      </w:tr>
      <w:tr w14:paraId="6EF5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D7D1B1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F2F4ED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超薄液基细胞学检测-宫颈</w:t>
            </w:r>
          </w:p>
        </w:tc>
      </w:tr>
      <w:tr w14:paraId="65F2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F17D895">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797989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24小时尿微量元素(铜锌)</w:t>
            </w:r>
          </w:p>
        </w:tc>
      </w:tr>
      <w:tr w14:paraId="5360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3BA435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0072B4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24小时尿铜</w:t>
            </w:r>
          </w:p>
        </w:tc>
      </w:tr>
      <w:tr w14:paraId="0F7C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72F16F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ADCB90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Kappa轻链</w:t>
            </w:r>
          </w:p>
        </w:tc>
      </w:tr>
      <w:tr w14:paraId="485A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770B7E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899006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Lambda轻链</w:t>
            </w:r>
          </w:p>
        </w:tc>
      </w:tr>
      <w:tr w14:paraId="0793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6C3C74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606D51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尿含铁血黄素,化学法</w:t>
            </w:r>
          </w:p>
        </w:tc>
      </w:tr>
      <w:tr w14:paraId="1FC4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C751A60">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AA0867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尿微量白蛋白(ALb)</w:t>
            </w:r>
          </w:p>
        </w:tc>
      </w:tr>
      <w:tr w14:paraId="6273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CCF10B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81EDAE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尿敏感肾功能七项</w:t>
            </w:r>
          </w:p>
        </w:tc>
      </w:tr>
      <w:tr w14:paraId="717C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811E8B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09894C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淀粉酶（AMY）</w:t>
            </w:r>
          </w:p>
        </w:tc>
      </w:tr>
      <w:tr w14:paraId="50A4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D2FAE8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02F7C3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血铁三项</w:t>
            </w:r>
          </w:p>
        </w:tc>
      </w:tr>
      <w:tr w14:paraId="4B27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422A535">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0E3C6A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转铁蛋白(血液)</w:t>
            </w:r>
          </w:p>
        </w:tc>
      </w:tr>
      <w:tr w14:paraId="6C7F1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8C900C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A634F2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铜蓝蛋白(CER)</w:t>
            </w:r>
          </w:p>
        </w:tc>
      </w:tr>
      <w:tr w14:paraId="68FB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C418EA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72F899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前列腺特异性抗原三项</w:t>
            </w:r>
          </w:p>
        </w:tc>
      </w:tr>
      <w:tr w14:paraId="65F8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0AEF5B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76E3B4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女性肿瘤标志物6项</w:t>
            </w:r>
          </w:p>
        </w:tc>
      </w:tr>
      <w:tr w14:paraId="22FC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3AF7593">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1D80C5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女性肿瘤标志物8项</w:t>
            </w:r>
          </w:p>
        </w:tc>
      </w:tr>
      <w:tr w14:paraId="728C9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4A022C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9E6780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女性肿瘤标志物五项（AFP+CEA+CA125+CA153+CA199）</w:t>
            </w:r>
          </w:p>
        </w:tc>
      </w:tr>
      <w:tr w14:paraId="720EE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241F5F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304AC5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男性肿瘤标志物五项(AFP+CEA+PSA+CA125+CA199)</w:t>
            </w:r>
          </w:p>
        </w:tc>
      </w:tr>
      <w:tr w14:paraId="4577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DD9DA4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BBC847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神经元特异性烯醇化酶 (NSE)</w:t>
            </w:r>
          </w:p>
        </w:tc>
      </w:tr>
      <w:tr w14:paraId="5CC2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AA51EA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706898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糖链抗原CA242</w:t>
            </w:r>
          </w:p>
        </w:tc>
      </w:tr>
      <w:tr w14:paraId="1DC0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C098A9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4F7CD6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糖链抗原CA50</w:t>
            </w:r>
          </w:p>
        </w:tc>
      </w:tr>
      <w:tr w14:paraId="3E32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2F9826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F19549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糖链抗原CA724</w:t>
            </w:r>
          </w:p>
        </w:tc>
      </w:tr>
      <w:tr w14:paraId="4D51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031261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EC3E77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细胞角蛋白19片段(CYFRA21-1)</w:t>
            </w:r>
          </w:p>
        </w:tc>
      </w:tr>
      <w:tr w14:paraId="5F1E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D81E20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BA50C1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肿瘤坏死因子(TNF-α)</w:t>
            </w:r>
          </w:p>
        </w:tc>
      </w:tr>
      <w:tr w14:paraId="2E1B4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FFE0343">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B05530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铁蛋白(Fer)</w:t>
            </w:r>
          </w:p>
        </w:tc>
      </w:tr>
      <w:tr w14:paraId="6FEA0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9EF428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A5A855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附睾蛋白4（HE4）</w:t>
            </w:r>
          </w:p>
        </w:tc>
      </w:tr>
      <w:tr w14:paraId="43B3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75D386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03783D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鳞状细胞癌相关抗原 (SCC)</w:t>
            </w:r>
          </w:p>
        </w:tc>
      </w:tr>
      <w:tr w14:paraId="5F38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897B5A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2D2749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抗平滑肌抗体+抗线粒体抗体</w:t>
            </w:r>
          </w:p>
        </w:tc>
      </w:tr>
      <w:tr w14:paraId="0B2C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4B5F16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2F5DBE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肝纤四项(HA,LN,IV-C,PIIINP)</w:t>
            </w:r>
          </w:p>
        </w:tc>
      </w:tr>
      <w:tr w14:paraId="596C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F04A82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D52784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自身免疫性肝病七项</w:t>
            </w:r>
          </w:p>
        </w:tc>
      </w:tr>
      <w:tr w14:paraId="075E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C9B4960">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16CF85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抗乙酰胆碱受体抗体(AChR.Ab)，CBA法</w:t>
            </w:r>
          </w:p>
        </w:tc>
      </w:tr>
      <w:tr w14:paraId="5D18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E6EBA9B">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E515AC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ANCA两项半定量</w:t>
            </w:r>
          </w:p>
        </w:tc>
      </w:tr>
      <w:tr w14:paraId="27B7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FCEB8F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91F53A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ANCA四项</w:t>
            </w:r>
          </w:p>
        </w:tc>
      </w:tr>
      <w:tr w14:paraId="53E4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505E8D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D185EC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免疫球蛋白G4</w:t>
            </w:r>
          </w:p>
        </w:tc>
      </w:tr>
      <w:tr w14:paraId="2B472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26B44AD">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F27752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β2糖蛋白1抗体(β2-GP1-Ab)</w:t>
            </w:r>
          </w:p>
        </w:tc>
      </w:tr>
      <w:tr w14:paraId="7D23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E29D21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78E81A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抗β2糖蛋白1抗体三项定量(β2 GPI-IgA,IgG,IgM),化学发光法</w:t>
            </w:r>
          </w:p>
        </w:tc>
      </w:tr>
      <w:tr w14:paraId="786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F9D2A8B">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CB71E2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抗心磷脂抗体(ACA)</w:t>
            </w:r>
          </w:p>
        </w:tc>
      </w:tr>
      <w:tr w14:paraId="13E7F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3987CB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083201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抗心磷脂抗体三项定量(ACL-IgA,IgG,IgM),化学发光法</w:t>
            </w:r>
          </w:p>
        </w:tc>
      </w:tr>
      <w:tr w14:paraId="1B327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14A349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A5DEC4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抗心磷脂抗体六项</w:t>
            </w:r>
          </w:p>
        </w:tc>
      </w:tr>
      <w:tr w14:paraId="77F3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44B58C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0BB188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狼疮样抗凝物质筛查（LA1、LA2、RVVT比值）</w:t>
            </w:r>
          </w:p>
        </w:tc>
      </w:tr>
      <w:tr w14:paraId="2CEA9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C02F2C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038834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ANCA两项</w:t>
            </w:r>
          </w:p>
        </w:tc>
      </w:tr>
      <w:tr w14:paraId="4EA3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6A3F42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4F1E8A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免疫球蛋白E,免疫比浊法</w:t>
            </w:r>
          </w:p>
        </w:tc>
      </w:tr>
      <w:tr w14:paraId="439DB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3329E93">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732E62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抗核抗体2项（双链DNA/ANA）</w:t>
            </w:r>
          </w:p>
        </w:tc>
      </w:tr>
      <w:tr w14:paraId="485BB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786636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53B048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抗环瓜氨酸肽抗体（CCP）定量</w:t>
            </w:r>
          </w:p>
        </w:tc>
      </w:tr>
      <w:tr w14:paraId="3C05A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8BC000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68D1A4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自身免疫抗体13项（ENA11+ANA+dsDNA）</w:t>
            </w:r>
          </w:p>
        </w:tc>
      </w:tr>
      <w:tr w14:paraId="130A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3A7FA6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FB14F8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自身免疫抗体两项（ANA+dsDNA）</w:t>
            </w:r>
          </w:p>
        </w:tc>
      </w:tr>
      <w:tr w14:paraId="485B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84A9ED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293D3A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自身免疫抗体九项（ENA+ANA+dsDNA）</w:t>
            </w:r>
          </w:p>
        </w:tc>
      </w:tr>
      <w:tr w14:paraId="19FA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132392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09C581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血栓弹力图TEG</w:t>
            </w:r>
          </w:p>
        </w:tc>
      </w:tr>
      <w:tr w14:paraId="1916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187D48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9F9053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人类白细胞分化抗原B27（HLA-B27）筛查</w:t>
            </w:r>
          </w:p>
        </w:tc>
      </w:tr>
      <w:tr w14:paraId="33CE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279E99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2534BF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白细胞介素10/IL-10</w:t>
            </w:r>
          </w:p>
        </w:tc>
      </w:tr>
      <w:tr w14:paraId="2863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224ADE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0404A9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白细胞介素6/IL-6</w:t>
            </w:r>
          </w:p>
        </w:tc>
      </w:tr>
      <w:tr w14:paraId="63E7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6ECC53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BB16EA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血清蛋白电泳（毛细管电泳）</w:t>
            </w:r>
          </w:p>
        </w:tc>
      </w:tr>
      <w:tr w14:paraId="471F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495759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7961B5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叶酸FOL</w:t>
            </w:r>
          </w:p>
        </w:tc>
      </w:tr>
      <w:tr w14:paraId="245C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6EAF59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C6B497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维生素B12（VitB12）</w:t>
            </w:r>
          </w:p>
        </w:tc>
      </w:tr>
      <w:tr w14:paraId="3241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7BEE7B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D9154E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儿茶酚胺三项,血浆,LC-MS/MS</w:t>
            </w:r>
          </w:p>
        </w:tc>
      </w:tr>
      <w:tr w14:paraId="430A5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8F6F41B">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B0DFF4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呼吸道病原抗体9项,化学发光法</w:t>
            </w:r>
          </w:p>
        </w:tc>
      </w:tr>
      <w:tr w14:paraId="42872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FE85EC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C3E2DE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结核感染T细胞斑点试验</w:t>
            </w:r>
          </w:p>
        </w:tc>
      </w:tr>
      <w:tr w14:paraId="014A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4D61E1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A7BECB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血清免疫固定电泳五项 (IgA、IgG、IgM)</w:t>
            </w:r>
          </w:p>
        </w:tc>
      </w:tr>
    </w:tbl>
    <w:p w14:paraId="1FB000A8">
      <w:pPr>
        <w:numPr>
          <w:ilvl w:val="0"/>
          <w:numId w:val="0"/>
        </w:numPr>
        <w:rPr>
          <w:rFonts w:hint="eastAsia" w:ascii="宋体" w:hAnsi="宋体" w:eastAsia="宋体" w:cs="宋体"/>
          <w:sz w:val="24"/>
          <w:szCs w:val="24"/>
          <w:lang w:val="en-US" w:eastAsia="zh-CN"/>
        </w:rPr>
      </w:pPr>
    </w:p>
    <w:p w14:paraId="645D4352">
      <w:pPr>
        <w:rPr>
          <w:rFonts w:hint="eastAsia" w:ascii="宋体" w:hAnsi="宋体" w:eastAsia="宋体" w:cs="宋体"/>
          <w:b/>
          <w:kern w:val="0"/>
          <w:sz w:val="24"/>
          <w:lang w:val="en-US" w:eastAsia="zh-CN" w:bidi="ar"/>
        </w:rPr>
      </w:pPr>
      <w:r>
        <w:rPr>
          <w:rStyle w:val="8"/>
          <w:rFonts w:hint="eastAsia" w:ascii="宋体" w:hAnsi="宋体" w:eastAsia="宋体" w:cs="宋体"/>
          <w:b w:val="0"/>
          <w:bCs w:val="0"/>
          <w:sz w:val="24"/>
          <w:szCs w:val="24"/>
          <w:lang w:val="en-US" w:eastAsia="zh-CN" w:bidi="ar"/>
        </w:rPr>
        <w:t>★</w:t>
      </w:r>
      <w:r>
        <w:rPr>
          <w:rFonts w:hint="eastAsia" w:ascii="宋体" w:hAnsi="宋体" w:eastAsia="宋体" w:cs="宋体"/>
          <w:b/>
          <w:kern w:val="0"/>
          <w:sz w:val="24"/>
          <w:lang w:val="en-US" w:eastAsia="zh-CN" w:bidi="ar"/>
        </w:rPr>
        <w:t>特殊项目清单（感染类，血液肿瘤类、质谱类，安全用药类，神经免疫类，遗传类中采用分子病理，基因检测，质谱检测，流式细胞术等方法学的特殊检测项目）</w:t>
      </w:r>
    </w:p>
    <w:tbl>
      <w:tblPr>
        <w:tblStyle w:val="6"/>
        <w:tblW w:w="8930" w:type="dxa"/>
        <w:tblInd w:w="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5"/>
        <w:gridCol w:w="8075"/>
      </w:tblGrid>
      <w:tr w14:paraId="4D5D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63471B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序号</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B956B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Style w:val="8"/>
                <w:rFonts w:hint="eastAsia" w:ascii="宋体" w:hAnsi="宋体" w:eastAsia="宋体" w:cs="宋体"/>
                <w:b w:val="0"/>
                <w:bCs w:val="0"/>
                <w:sz w:val="24"/>
                <w:szCs w:val="24"/>
                <w:lang w:val="en-US" w:eastAsia="zh-CN" w:bidi="ar"/>
              </w:rPr>
              <w:t>项目名称</w:t>
            </w:r>
          </w:p>
        </w:tc>
      </w:tr>
      <w:tr w14:paraId="7C9D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EC7E0DD">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D7AAA5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氯吡格雷安全用药基因检测(CYP2C19基因分型)(NGS)</w:t>
            </w:r>
          </w:p>
        </w:tc>
      </w:tr>
      <w:tr w14:paraId="60CAE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B7F795F">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687801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肌炎谱七项  (Mi-2、Ku、PM-Scl 100、Jo-1、PL-7、PL-12、U1-snRNP抗体)</w:t>
            </w:r>
          </w:p>
        </w:tc>
      </w:tr>
      <w:tr w14:paraId="0ED3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5A46226">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704309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(QZ)阿司匹林抵抗相关基因检测，荧光PCR</w:t>
            </w:r>
          </w:p>
        </w:tc>
      </w:tr>
      <w:tr w14:paraId="6B73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CCA9F05">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9066CC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万古霉素(VAN)</w:t>
            </w:r>
          </w:p>
        </w:tc>
      </w:tr>
      <w:tr w14:paraId="34B6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4BB92BF">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42B444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丙戊酸(德巴金)(VAL),化学发光法</w:t>
            </w:r>
          </w:p>
        </w:tc>
      </w:tr>
      <w:tr w14:paraId="6A24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6D3B73C">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870291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卡马西平(Carbamazepine)  CAR</w:t>
            </w:r>
          </w:p>
        </w:tc>
      </w:tr>
      <w:tr w14:paraId="1D4C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247C4F7">
            <w:pPr>
              <w:keepNext w:val="0"/>
              <w:keepLines w:val="0"/>
              <w:widowControl/>
              <w:suppressLineNumbers w:val="0"/>
              <w:jc w:val="righ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FC368B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地高辛药物浓度</w:t>
            </w:r>
          </w:p>
        </w:tc>
      </w:tr>
      <w:tr w14:paraId="17DA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B0FDA6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0F65ED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苯巴比妥（鲁米那） (Phenobarbital)  PHENO</w:t>
            </w:r>
          </w:p>
        </w:tc>
      </w:tr>
      <w:tr w14:paraId="246E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3C1C73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4E5CD1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阿司匹林抵抗相关基因检测</w:t>
            </w:r>
          </w:p>
        </w:tc>
      </w:tr>
      <w:tr w14:paraId="402D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0B8FE1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4F6A5E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骨髓涂片</w:t>
            </w:r>
          </w:p>
        </w:tc>
      </w:tr>
      <w:tr w14:paraId="0E927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A11779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11F843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凝血因子V活性测定</w:t>
            </w:r>
          </w:p>
        </w:tc>
      </w:tr>
      <w:tr w14:paraId="082D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CC1D4A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5177A0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高敏PNH全套检查(14CD,含红、粒、单核细胞)</w:t>
            </w:r>
          </w:p>
        </w:tc>
      </w:tr>
      <w:tr w14:paraId="704E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798037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4FE9F1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叶酸代谢能力基因检测</w:t>
            </w:r>
          </w:p>
        </w:tc>
      </w:tr>
      <w:tr w14:paraId="11C8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F0136C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E988C5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外周血染色体高分辨核型分析</w:t>
            </w:r>
          </w:p>
        </w:tc>
      </w:tr>
      <w:tr w14:paraId="1C8D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19F85D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973753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左乙拉西坦.高效液相色谱-串联质谱法</w:t>
            </w:r>
          </w:p>
        </w:tc>
      </w:tr>
      <w:tr w14:paraId="7BEB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403CEA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D13ED0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T淋巴细胞亚群、B细胞、NK细胞</w:t>
            </w:r>
          </w:p>
        </w:tc>
      </w:tr>
      <w:tr w14:paraId="6E4C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35E1C4D">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EC4956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融合基因BCR/ABL1分型定量(初诊）</w:t>
            </w:r>
          </w:p>
        </w:tc>
      </w:tr>
      <w:tr w14:paraId="0939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B94418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94C8132">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肺癌精准诊疗</w:t>
            </w:r>
            <w:r>
              <w:rPr>
                <w:rFonts w:hint="default" w:ascii="Times New Roman" w:hAnsi="Times New Roman" w:eastAsia="宋体" w:cs="Times New Roman"/>
                <w:i w:val="0"/>
                <w:iCs w:val="0"/>
                <w:color w:val="000000"/>
                <w:kern w:val="0"/>
                <w:sz w:val="21"/>
                <w:szCs w:val="21"/>
                <w:u w:val="none"/>
                <w:lang w:val="en-US" w:eastAsia="zh-CN" w:bidi="ar"/>
              </w:rPr>
              <w:t>Mini</w:t>
            </w:r>
            <w:r>
              <w:rPr>
                <w:rFonts w:hint="eastAsia" w:ascii="宋体" w:hAnsi="宋体" w:eastAsia="宋体" w:cs="宋体"/>
                <w:i w:val="0"/>
                <w:iCs w:val="0"/>
                <w:color w:val="000000"/>
                <w:kern w:val="0"/>
                <w:sz w:val="21"/>
                <w:szCs w:val="21"/>
                <w:u w:val="none"/>
                <w:lang w:val="en-US" w:eastAsia="zh-CN" w:bidi="ar"/>
              </w:rPr>
              <w:t>套餐</w:t>
            </w:r>
            <w:r>
              <w:rPr>
                <w:rFonts w:hint="default" w:ascii="Times New Roman" w:hAnsi="Times New Roman" w:eastAsia="宋体" w:cs="Times New Roman"/>
                <w:i w:val="0"/>
                <w:iCs w:val="0"/>
                <w:color w:val="000000"/>
                <w:kern w:val="0"/>
                <w:sz w:val="21"/>
                <w:szCs w:val="21"/>
                <w:u w:val="none"/>
                <w:lang w:val="en-US" w:eastAsia="zh-CN" w:bidi="ar"/>
              </w:rPr>
              <w:t>(26</w:t>
            </w:r>
            <w:r>
              <w:rPr>
                <w:rFonts w:hint="eastAsia" w:ascii="宋体" w:hAnsi="宋体" w:eastAsia="宋体" w:cs="宋体"/>
                <w:i w:val="0"/>
                <w:iCs w:val="0"/>
                <w:color w:val="000000"/>
                <w:kern w:val="0"/>
                <w:sz w:val="21"/>
                <w:szCs w:val="21"/>
                <w:u w:val="none"/>
                <w:lang w:val="en-US" w:eastAsia="zh-CN" w:bidi="ar"/>
              </w:rPr>
              <w:t>基因</w:t>
            </w:r>
            <w:r>
              <w:rPr>
                <w:rFonts w:hint="default" w:ascii="Times New Roman" w:hAnsi="Times New Roman" w:eastAsia="宋体" w:cs="Times New Roman"/>
                <w:i w:val="0"/>
                <w:iCs w:val="0"/>
                <w:color w:val="000000"/>
                <w:kern w:val="0"/>
                <w:sz w:val="21"/>
                <w:szCs w:val="21"/>
                <w:u w:val="none"/>
                <w:lang w:val="en-US" w:eastAsia="zh-CN" w:bidi="ar"/>
              </w:rPr>
              <w:t>+MSI)</w:t>
            </w:r>
          </w:p>
        </w:tc>
      </w:tr>
      <w:tr w14:paraId="3432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2EAECB3">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A82DE3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肺癌精准诊疗综合检测套餐</w:t>
            </w:r>
            <w:r>
              <w:rPr>
                <w:rFonts w:hint="default" w:ascii="Times New Roman" w:hAnsi="Times New Roman" w:eastAsia="宋体" w:cs="Times New Roman"/>
                <w:i w:val="0"/>
                <w:iCs w:val="0"/>
                <w:color w:val="000000"/>
                <w:kern w:val="0"/>
                <w:sz w:val="21"/>
                <w:szCs w:val="21"/>
                <w:u w:val="none"/>
                <w:lang w:val="en-US" w:eastAsia="zh-CN" w:bidi="ar"/>
              </w:rPr>
              <w:t>(DNA+RNA)</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29 </w:t>
            </w:r>
            <w:r>
              <w:rPr>
                <w:rFonts w:hint="eastAsia" w:ascii="宋体" w:hAnsi="宋体" w:eastAsia="宋体" w:cs="宋体"/>
                <w:i w:val="0"/>
                <w:iCs w:val="0"/>
                <w:color w:val="000000"/>
                <w:kern w:val="0"/>
                <w:sz w:val="21"/>
                <w:szCs w:val="21"/>
                <w:u w:val="none"/>
                <w:lang w:val="en-US" w:eastAsia="zh-CN" w:bidi="ar"/>
              </w:rPr>
              <w:t>基因</w:t>
            </w:r>
            <w:r>
              <w:rPr>
                <w:rFonts w:hint="default" w:ascii="Times New Roman" w:hAnsi="Times New Roman" w:eastAsia="宋体" w:cs="Times New Roman"/>
                <w:i w:val="0"/>
                <w:iCs w:val="0"/>
                <w:color w:val="000000"/>
                <w:kern w:val="0"/>
                <w:sz w:val="21"/>
                <w:szCs w:val="21"/>
                <w:u w:val="none"/>
                <w:lang w:val="en-US" w:eastAsia="zh-CN" w:bidi="ar"/>
              </w:rPr>
              <w:t>+MSI)</w:t>
            </w:r>
          </w:p>
        </w:tc>
      </w:tr>
      <w:tr w14:paraId="7260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0808F70">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7C2004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肺癌精准诊疗基因和</w:t>
            </w:r>
            <w:r>
              <w:rPr>
                <w:rFonts w:hint="default" w:ascii="Times New Roman" w:hAnsi="Times New Roman" w:eastAsia="宋体" w:cs="Times New Roman"/>
                <w:i w:val="0"/>
                <w:iCs w:val="0"/>
                <w:color w:val="000000"/>
                <w:kern w:val="0"/>
                <w:sz w:val="21"/>
                <w:szCs w:val="21"/>
                <w:u w:val="none"/>
                <w:lang w:val="en-US" w:eastAsia="zh-CN" w:bidi="ar"/>
              </w:rPr>
              <w:t>PD-L1</w:t>
            </w:r>
            <w:r>
              <w:rPr>
                <w:rFonts w:hint="eastAsia" w:ascii="宋体" w:hAnsi="宋体" w:eastAsia="宋体" w:cs="宋体"/>
                <w:i w:val="0"/>
                <w:iCs w:val="0"/>
                <w:color w:val="000000"/>
                <w:kern w:val="0"/>
                <w:sz w:val="21"/>
                <w:szCs w:val="21"/>
                <w:u w:val="none"/>
                <w:lang w:val="en-US" w:eastAsia="zh-CN" w:bidi="ar"/>
              </w:rPr>
              <w:t>综合检测套餐</w:t>
            </w:r>
            <w:r>
              <w:rPr>
                <w:rFonts w:hint="default" w:ascii="Times New Roman" w:hAnsi="Times New Roman" w:eastAsia="宋体" w:cs="Times New Roman"/>
                <w:i w:val="0"/>
                <w:iCs w:val="0"/>
                <w:color w:val="000000"/>
                <w:kern w:val="0"/>
                <w:sz w:val="21"/>
                <w:szCs w:val="21"/>
                <w:u w:val="none"/>
                <w:lang w:val="en-US" w:eastAsia="zh-CN" w:bidi="ar"/>
              </w:rPr>
              <w:t>(26</w:t>
            </w:r>
            <w:r>
              <w:rPr>
                <w:rFonts w:hint="eastAsia" w:ascii="宋体" w:hAnsi="宋体" w:eastAsia="宋体" w:cs="宋体"/>
                <w:i w:val="0"/>
                <w:iCs w:val="0"/>
                <w:color w:val="000000"/>
                <w:kern w:val="0"/>
                <w:sz w:val="21"/>
                <w:szCs w:val="21"/>
                <w:u w:val="none"/>
                <w:lang w:val="en-US" w:eastAsia="zh-CN" w:bidi="ar"/>
              </w:rPr>
              <w:t>基因</w:t>
            </w:r>
            <w:r>
              <w:rPr>
                <w:rFonts w:hint="default" w:ascii="Times New Roman" w:hAnsi="Times New Roman" w:eastAsia="宋体" w:cs="Times New Roman"/>
                <w:i w:val="0"/>
                <w:iCs w:val="0"/>
                <w:color w:val="000000"/>
                <w:kern w:val="0"/>
                <w:sz w:val="21"/>
                <w:szCs w:val="21"/>
                <w:u w:val="none"/>
                <w:lang w:val="en-US" w:eastAsia="zh-CN" w:bidi="ar"/>
              </w:rPr>
              <w:t>+MSI+PDL1)</w:t>
            </w:r>
          </w:p>
        </w:tc>
      </w:tr>
      <w:tr w14:paraId="4C63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88E5EED">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06E474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肺癌相关基因综合检测基础套餐（</w:t>
            </w:r>
            <w:r>
              <w:rPr>
                <w:rFonts w:hint="default" w:ascii="Times New Roman" w:hAnsi="Times New Roman" w:eastAsia="宋体" w:cs="Times New Roman"/>
                <w:i w:val="0"/>
                <w:iCs w:val="0"/>
                <w:color w:val="000000"/>
                <w:kern w:val="0"/>
                <w:sz w:val="16"/>
                <w:szCs w:val="16"/>
                <w:u w:val="none"/>
                <w:lang w:val="en-US" w:eastAsia="zh-CN" w:bidi="ar"/>
              </w:rPr>
              <w:t>DNA+RNA</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57</w:t>
            </w:r>
            <w:r>
              <w:rPr>
                <w:rFonts w:hint="eastAsia" w:ascii="宋体" w:hAnsi="宋体" w:eastAsia="宋体" w:cs="宋体"/>
                <w:i w:val="0"/>
                <w:iCs w:val="0"/>
                <w:color w:val="000000"/>
                <w:kern w:val="0"/>
                <w:sz w:val="16"/>
                <w:szCs w:val="16"/>
                <w:u w:val="none"/>
                <w:lang w:val="en-US" w:eastAsia="zh-CN" w:bidi="ar"/>
              </w:rPr>
              <w:t>基因</w:t>
            </w:r>
            <w:r>
              <w:rPr>
                <w:rFonts w:hint="default" w:ascii="Times New Roman" w:hAnsi="Times New Roman" w:eastAsia="宋体" w:cs="Times New Roman"/>
                <w:i w:val="0"/>
                <w:iCs w:val="0"/>
                <w:color w:val="000000"/>
                <w:kern w:val="0"/>
                <w:sz w:val="16"/>
                <w:szCs w:val="16"/>
                <w:u w:val="none"/>
                <w:lang w:val="en-US" w:eastAsia="zh-CN" w:bidi="ar"/>
              </w:rPr>
              <w:t>+MSI+15</w:t>
            </w:r>
            <w:r>
              <w:rPr>
                <w:rFonts w:hint="eastAsia" w:ascii="宋体" w:hAnsi="宋体" w:eastAsia="宋体" w:cs="宋体"/>
                <w:i w:val="0"/>
                <w:iCs w:val="0"/>
                <w:color w:val="000000"/>
                <w:kern w:val="0"/>
                <w:sz w:val="16"/>
                <w:szCs w:val="16"/>
                <w:u w:val="none"/>
                <w:lang w:val="en-US" w:eastAsia="zh-CN" w:bidi="ar"/>
              </w:rPr>
              <w:t>个化疗基因）</w:t>
            </w:r>
          </w:p>
        </w:tc>
      </w:tr>
      <w:tr w14:paraId="0288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089DF0D">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33B175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肠癌精准诊疗</w:t>
            </w:r>
            <w:r>
              <w:rPr>
                <w:rFonts w:hint="default" w:ascii="Times New Roman" w:hAnsi="Times New Roman" w:eastAsia="宋体" w:cs="Times New Roman"/>
                <w:i w:val="0"/>
                <w:iCs w:val="0"/>
                <w:color w:val="000000"/>
                <w:kern w:val="0"/>
                <w:sz w:val="21"/>
                <w:szCs w:val="21"/>
                <w:u w:val="none"/>
                <w:lang w:val="en-US" w:eastAsia="zh-CN" w:bidi="ar"/>
              </w:rPr>
              <w:t>Mini</w:t>
            </w:r>
            <w:r>
              <w:rPr>
                <w:rFonts w:hint="eastAsia" w:ascii="宋体" w:hAnsi="宋体" w:eastAsia="宋体" w:cs="宋体"/>
                <w:i w:val="0"/>
                <w:iCs w:val="0"/>
                <w:color w:val="000000"/>
                <w:kern w:val="0"/>
                <w:sz w:val="21"/>
                <w:szCs w:val="21"/>
                <w:u w:val="none"/>
                <w:lang w:val="en-US" w:eastAsia="zh-CN" w:bidi="ar"/>
              </w:rPr>
              <w:t>套餐（</w:t>
            </w:r>
            <w:r>
              <w:rPr>
                <w:rFonts w:hint="default" w:ascii="Times New Roman" w:hAnsi="Times New Roman" w:eastAsia="宋体" w:cs="Times New Roman"/>
                <w:i w:val="0"/>
                <w:iCs w:val="0"/>
                <w:color w:val="000000"/>
                <w:kern w:val="0"/>
                <w:sz w:val="21"/>
                <w:szCs w:val="21"/>
                <w:u w:val="none"/>
                <w:lang w:val="en-US" w:eastAsia="zh-CN" w:bidi="ar"/>
              </w:rPr>
              <w:t>21</w:t>
            </w:r>
            <w:r>
              <w:rPr>
                <w:rFonts w:hint="eastAsia" w:ascii="宋体" w:hAnsi="宋体" w:eastAsia="宋体" w:cs="宋体"/>
                <w:i w:val="0"/>
                <w:iCs w:val="0"/>
                <w:color w:val="000000"/>
                <w:kern w:val="0"/>
                <w:sz w:val="21"/>
                <w:szCs w:val="21"/>
                <w:u w:val="none"/>
                <w:lang w:val="en-US" w:eastAsia="zh-CN" w:bidi="ar"/>
              </w:rPr>
              <w:t>基因</w:t>
            </w:r>
            <w:r>
              <w:rPr>
                <w:rFonts w:hint="default" w:ascii="Times New Roman" w:hAnsi="Times New Roman" w:eastAsia="宋体" w:cs="Times New Roman"/>
                <w:i w:val="0"/>
                <w:iCs w:val="0"/>
                <w:color w:val="000000"/>
                <w:kern w:val="0"/>
                <w:sz w:val="21"/>
                <w:szCs w:val="21"/>
                <w:u w:val="none"/>
                <w:lang w:val="en-US" w:eastAsia="zh-CN" w:bidi="ar"/>
              </w:rPr>
              <w:t>+MSI+2</w:t>
            </w:r>
            <w:r>
              <w:rPr>
                <w:rFonts w:hint="eastAsia" w:ascii="宋体" w:hAnsi="宋体" w:eastAsia="宋体" w:cs="宋体"/>
                <w:i w:val="0"/>
                <w:iCs w:val="0"/>
                <w:color w:val="000000"/>
                <w:kern w:val="0"/>
                <w:sz w:val="21"/>
                <w:szCs w:val="21"/>
                <w:u w:val="none"/>
                <w:lang w:val="en-US" w:eastAsia="zh-CN" w:bidi="ar"/>
              </w:rPr>
              <w:t>化疗基因）</w:t>
            </w:r>
          </w:p>
        </w:tc>
      </w:tr>
      <w:tr w14:paraId="377E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A7B30A0">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2AC6FA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直肠癌相关基因测序检测（</w:t>
            </w:r>
            <w:r>
              <w:rPr>
                <w:rFonts w:hint="default" w:ascii="Times New Roman" w:hAnsi="Times New Roman" w:eastAsia="宋体" w:cs="Times New Roman"/>
                <w:i w:val="0"/>
                <w:iCs w:val="0"/>
                <w:color w:val="000000"/>
                <w:kern w:val="0"/>
                <w:sz w:val="21"/>
                <w:szCs w:val="21"/>
                <w:u w:val="none"/>
                <w:lang w:val="en-US" w:eastAsia="zh-CN" w:bidi="ar"/>
              </w:rPr>
              <w:t>36</w:t>
            </w:r>
            <w:r>
              <w:rPr>
                <w:rFonts w:hint="eastAsia" w:ascii="宋体" w:hAnsi="宋体" w:eastAsia="宋体" w:cs="宋体"/>
                <w:i w:val="0"/>
                <w:iCs w:val="0"/>
                <w:color w:val="000000"/>
                <w:kern w:val="0"/>
                <w:sz w:val="21"/>
                <w:szCs w:val="21"/>
                <w:u w:val="none"/>
                <w:lang w:val="en-US" w:eastAsia="zh-CN" w:bidi="ar"/>
              </w:rPr>
              <w:t>基因</w:t>
            </w:r>
            <w:r>
              <w:rPr>
                <w:rFonts w:hint="default" w:ascii="Times New Roman" w:hAnsi="Times New Roman" w:eastAsia="宋体" w:cs="Times New Roman"/>
                <w:i w:val="0"/>
                <w:iCs w:val="0"/>
                <w:color w:val="000000"/>
                <w:kern w:val="0"/>
                <w:sz w:val="21"/>
                <w:szCs w:val="21"/>
                <w:u w:val="none"/>
                <w:lang w:val="en-US" w:eastAsia="zh-CN" w:bidi="ar"/>
              </w:rPr>
              <w:t>+MSI+15</w:t>
            </w:r>
            <w:r>
              <w:rPr>
                <w:rFonts w:hint="eastAsia" w:ascii="宋体" w:hAnsi="宋体" w:eastAsia="宋体" w:cs="宋体"/>
                <w:i w:val="0"/>
                <w:iCs w:val="0"/>
                <w:color w:val="000000"/>
                <w:kern w:val="0"/>
                <w:sz w:val="21"/>
                <w:szCs w:val="21"/>
                <w:u w:val="none"/>
                <w:lang w:val="en-US" w:eastAsia="zh-CN" w:bidi="ar"/>
              </w:rPr>
              <w:t>化疗基因）</w:t>
            </w:r>
          </w:p>
        </w:tc>
      </w:tr>
      <w:tr w14:paraId="6BD8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445BF7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2C5716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1"/>
                <w:szCs w:val="21"/>
                <w:u w:val="none"/>
                <w:lang w:val="en-US" w:eastAsia="zh-CN" w:bidi="ar"/>
              </w:rPr>
              <w:t>结直肠癌相关基因综合检测基础套餐（</w:t>
            </w:r>
            <w:r>
              <w:rPr>
                <w:rFonts w:hint="default" w:ascii="Times New Roman" w:hAnsi="Times New Roman" w:eastAsia="宋体" w:cs="Times New Roman"/>
                <w:i w:val="0"/>
                <w:iCs w:val="0"/>
                <w:color w:val="000000"/>
                <w:kern w:val="0"/>
                <w:sz w:val="21"/>
                <w:szCs w:val="21"/>
                <w:u w:val="none"/>
                <w:lang w:val="en-US" w:eastAsia="zh-CN" w:bidi="ar"/>
              </w:rPr>
              <w:t>DNA+RNA</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50</w:t>
            </w:r>
            <w:r>
              <w:rPr>
                <w:rFonts w:hint="eastAsia" w:ascii="宋体" w:hAnsi="宋体" w:eastAsia="宋体" w:cs="宋体"/>
                <w:i w:val="0"/>
                <w:iCs w:val="0"/>
                <w:color w:val="000000"/>
                <w:kern w:val="0"/>
                <w:sz w:val="21"/>
                <w:szCs w:val="21"/>
                <w:u w:val="none"/>
                <w:lang w:val="en-US" w:eastAsia="zh-CN" w:bidi="ar"/>
              </w:rPr>
              <w:t>基因</w:t>
            </w:r>
            <w:r>
              <w:rPr>
                <w:rFonts w:hint="default" w:ascii="Times New Roman" w:hAnsi="Times New Roman" w:eastAsia="宋体" w:cs="Times New Roman"/>
                <w:i w:val="0"/>
                <w:iCs w:val="0"/>
                <w:color w:val="000000"/>
                <w:kern w:val="0"/>
                <w:sz w:val="21"/>
                <w:szCs w:val="21"/>
                <w:u w:val="none"/>
                <w:lang w:val="en-US" w:eastAsia="zh-CN" w:bidi="ar"/>
              </w:rPr>
              <w:t>+MSI+15</w:t>
            </w:r>
            <w:r>
              <w:rPr>
                <w:rFonts w:hint="eastAsia" w:ascii="宋体" w:hAnsi="宋体" w:eastAsia="宋体" w:cs="宋体"/>
                <w:i w:val="0"/>
                <w:iCs w:val="0"/>
                <w:color w:val="000000"/>
                <w:kern w:val="0"/>
                <w:sz w:val="21"/>
                <w:szCs w:val="21"/>
                <w:u w:val="none"/>
                <w:lang w:val="en-US" w:eastAsia="zh-CN" w:bidi="ar"/>
              </w:rPr>
              <w:t>化疗基因）</w:t>
            </w:r>
          </w:p>
        </w:tc>
      </w:tr>
      <w:tr w14:paraId="2FB4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A60B5D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84DE92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乳腺癌精准诊疗</w:t>
            </w:r>
            <w:r>
              <w:rPr>
                <w:rFonts w:hint="default" w:ascii="Times New Roman" w:hAnsi="Times New Roman" w:eastAsia="宋体" w:cs="Times New Roman"/>
                <w:i w:val="0"/>
                <w:iCs w:val="0"/>
                <w:color w:val="000000"/>
                <w:kern w:val="0"/>
                <w:sz w:val="21"/>
                <w:szCs w:val="21"/>
                <w:u w:val="none"/>
                <w:lang w:val="en-US" w:eastAsia="zh-CN" w:bidi="ar"/>
              </w:rPr>
              <w:t>Mini</w:t>
            </w:r>
            <w:r>
              <w:rPr>
                <w:rFonts w:hint="eastAsia" w:ascii="宋体" w:hAnsi="宋体" w:eastAsia="宋体" w:cs="宋体"/>
                <w:i w:val="0"/>
                <w:iCs w:val="0"/>
                <w:color w:val="000000"/>
                <w:kern w:val="0"/>
                <w:sz w:val="21"/>
                <w:szCs w:val="21"/>
                <w:u w:val="none"/>
                <w:lang w:val="en-US" w:eastAsia="zh-CN" w:bidi="ar"/>
              </w:rPr>
              <w:t>套餐（</w:t>
            </w:r>
            <w:r>
              <w:rPr>
                <w:rFonts w:hint="default" w:ascii="Times New Roman" w:hAnsi="Times New Roman" w:eastAsia="宋体" w:cs="Times New Roman"/>
                <w:i w:val="0"/>
                <w:iCs w:val="0"/>
                <w:color w:val="000000"/>
                <w:kern w:val="0"/>
                <w:sz w:val="21"/>
                <w:szCs w:val="21"/>
                <w:u w:val="none"/>
                <w:lang w:val="en-US" w:eastAsia="zh-CN" w:bidi="ar"/>
              </w:rPr>
              <w:t>21</w:t>
            </w:r>
            <w:r>
              <w:rPr>
                <w:rFonts w:hint="eastAsia" w:ascii="宋体" w:hAnsi="宋体" w:eastAsia="宋体" w:cs="宋体"/>
                <w:i w:val="0"/>
                <w:iCs w:val="0"/>
                <w:color w:val="000000"/>
                <w:kern w:val="0"/>
                <w:sz w:val="21"/>
                <w:szCs w:val="21"/>
                <w:u w:val="none"/>
                <w:lang w:val="en-US" w:eastAsia="zh-CN" w:bidi="ar"/>
              </w:rPr>
              <w:t>基因</w:t>
            </w:r>
            <w:r>
              <w:rPr>
                <w:rFonts w:hint="default" w:ascii="Times New Roman" w:hAnsi="Times New Roman" w:eastAsia="宋体" w:cs="Times New Roman"/>
                <w:i w:val="0"/>
                <w:iCs w:val="0"/>
                <w:color w:val="000000"/>
                <w:kern w:val="0"/>
                <w:sz w:val="21"/>
                <w:szCs w:val="21"/>
                <w:u w:val="none"/>
                <w:lang w:val="en-US" w:eastAsia="zh-CN" w:bidi="ar"/>
              </w:rPr>
              <w:t>+MSI</w:t>
            </w:r>
            <w:r>
              <w:rPr>
                <w:rFonts w:hint="eastAsia" w:ascii="宋体" w:hAnsi="宋体" w:eastAsia="宋体" w:cs="宋体"/>
                <w:i w:val="0"/>
                <w:iCs w:val="0"/>
                <w:color w:val="000000"/>
                <w:kern w:val="0"/>
                <w:sz w:val="21"/>
                <w:szCs w:val="21"/>
                <w:u w:val="none"/>
                <w:lang w:val="en-US" w:eastAsia="zh-CN" w:bidi="ar"/>
              </w:rPr>
              <w:t>）</w:t>
            </w:r>
          </w:p>
        </w:tc>
      </w:tr>
      <w:tr w14:paraId="7F097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354CD2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9FCF90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乳腺癌复发风险</w:t>
            </w:r>
            <w:r>
              <w:rPr>
                <w:rFonts w:hint="default" w:ascii="Times New Roman" w:hAnsi="Times New Roman" w:eastAsia="宋体" w:cs="Times New Roman"/>
                <w:i w:val="0"/>
                <w:iCs w:val="0"/>
                <w:color w:val="000000"/>
                <w:kern w:val="0"/>
                <w:sz w:val="21"/>
                <w:szCs w:val="21"/>
                <w:u w:val="none"/>
                <w:lang w:val="en-US" w:eastAsia="zh-CN" w:bidi="ar"/>
              </w:rPr>
              <w:t>21</w:t>
            </w:r>
            <w:r>
              <w:rPr>
                <w:rFonts w:hint="eastAsia" w:ascii="宋体" w:hAnsi="宋体" w:eastAsia="宋体" w:cs="宋体"/>
                <w:i w:val="0"/>
                <w:iCs w:val="0"/>
                <w:color w:val="000000"/>
                <w:kern w:val="0"/>
                <w:sz w:val="21"/>
                <w:szCs w:val="21"/>
                <w:u w:val="none"/>
                <w:lang w:val="en-US" w:eastAsia="zh-CN" w:bidi="ar"/>
              </w:rPr>
              <w:t>基因检测</w:t>
            </w:r>
          </w:p>
        </w:tc>
      </w:tr>
      <w:tr w14:paraId="0541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E06AB1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705EF3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乳腺癌精准诊疗综合检测</w:t>
            </w:r>
            <w:r>
              <w:rPr>
                <w:rFonts w:hint="default" w:ascii="Times New Roman" w:hAnsi="Times New Roman" w:eastAsia="宋体" w:cs="Times New Roman"/>
                <w:i w:val="0"/>
                <w:iCs w:val="0"/>
                <w:color w:val="000000"/>
                <w:kern w:val="0"/>
                <w:sz w:val="16"/>
                <w:szCs w:val="16"/>
                <w:u w:val="none"/>
                <w:lang w:val="en-US" w:eastAsia="zh-CN" w:bidi="ar"/>
              </w:rPr>
              <w:t>Mini</w:t>
            </w:r>
            <w:r>
              <w:rPr>
                <w:rFonts w:hint="eastAsia" w:ascii="宋体" w:hAnsi="宋体" w:eastAsia="宋体" w:cs="宋体"/>
                <w:i w:val="0"/>
                <w:iCs w:val="0"/>
                <w:color w:val="000000"/>
                <w:kern w:val="0"/>
                <w:sz w:val="16"/>
                <w:szCs w:val="16"/>
                <w:u w:val="none"/>
                <w:lang w:val="en-US" w:eastAsia="zh-CN" w:bidi="ar"/>
              </w:rPr>
              <w:t>套餐（</w:t>
            </w:r>
            <w:r>
              <w:rPr>
                <w:rFonts w:hint="default" w:ascii="Times New Roman" w:hAnsi="Times New Roman" w:eastAsia="宋体" w:cs="Times New Roman"/>
                <w:i w:val="0"/>
                <w:iCs w:val="0"/>
                <w:color w:val="000000"/>
                <w:kern w:val="0"/>
                <w:sz w:val="16"/>
                <w:szCs w:val="16"/>
                <w:u w:val="none"/>
                <w:lang w:val="en-US" w:eastAsia="zh-CN" w:bidi="ar"/>
              </w:rPr>
              <w:t>DNA+RNA</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24 </w:t>
            </w:r>
            <w:r>
              <w:rPr>
                <w:rFonts w:hint="eastAsia" w:ascii="宋体" w:hAnsi="宋体" w:eastAsia="宋体" w:cs="宋体"/>
                <w:i w:val="0"/>
                <w:iCs w:val="0"/>
                <w:color w:val="000000"/>
                <w:kern w:val="0"/>
                <w:sz w:val="21"/>
                <w:szCs w:val="21"/>
                <w:u w:val="none"/>
                <w:lang w:val="en-US" w:eastAsia="zh-CN" w:bidi="ar"/>
              </w:rPr>
              <w:t>基因</w:t>
            </w:r>
            <w:r>
              <w:rPr>
                <w:rFonts w:hint="default" w:ascii="Times New Roman" w:hAnsi="Times New Roman" w:eastAsia="宋体" w:cs="Times New Roman"/>
                <w:i w:val="0"/>
                <w:iCs w:val="0"/>
                <w:color w:val="000000"/>
                <w:kern w:val="0"/>
                <w:sz w:val="21"/>
                <w:szCs w:val="21"/>
                <w:u w:val="none"/>
                <w:lang w:val="en-US" w:eastAsia="zh-CN" w:bidi="ar"/>
              </w:rPr>
              <w:t>+MSI )</w:t>
            </w:r>
          </w:p>
        </w:tc>
      </w:tr>
      <w:tr w14:paraId="4248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881ADA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0D75F2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乳腺癌相关基因综合检测基础套餐（</w:t>
            </w:r>
            <w:r>
              <w:rPr>
                <w:rFonts w:hint="default" w:ascii="Times New Roman" w:hAnsi="Times New Roman" w:eastAsia="宋体" w:cs="Times New Roman"/>
                <w:i w:val="0"/>
                <w:iCs w:val="0"/>
                <w:color w:val="000000"/>
                <w:kern w:val="0"/>
                <w:sz w:val="16"/>
                <w:szCs w:val="16"/>
                <w:u w:val="none"/>
                <w:lang w:val="en-US" w:eastAsia="zh-CN" w:bidi="ar"/>
              </w:rPr>
              <w:t>DNA+RNA</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46</w:t>
            </w:r>
            <w:r>
              <w:rPr>
                <w:rFonts w:hint="eastAsia" w:ascii="宋体" w:hAnsi="宋体" w:eastAsia="宋体" w:cs="宋体"/>
                <w:i w:val="0"/>
                <w:iCs w:val="0"/>
                <w:color w:val="000000"/>
                <w:kern w:val="0"/>
                <w:sz w:val="16"/>
                <w:szCs w:val="16"/>
                <w:u w:val="none"/>
                <w:lang w:val="en-US" w:eastAsia="zh-CN" w:bidi="ar"/>
              </w:rPr>
              <w:t>基因</w:t>
            </w:r>
            <w:r>
              <w:rPr>
                <w:rFonts w:hint="default" w:ascii="Times New Roman" w:hAnsi="Times New Roman" w:eastAsia="宋体" w:cs="Times New Roman"/>
                <w:i w:val="0"/>
                <w:iCs w:val="0"/>
                <w:color w:val="000000"/>
                <w:kern w:val="0"/>
                <w:sz w:val="16"/>
                <w:szCs w:val="16"/>
                <w:u w:val="none"/>
                <w:lang w:val="en-US" w:eastAsia="zh-CN" w:bidi="ar"/>
              </w:rPr>
              <w:t>+MSI+15</w:t>
            </w:r>
            <w:r>
              <w:rPr>
                <w:rFonts w:hint="eastAsia" w:ascii="宋体" w:hAnsi="宋体" w:eastAsia="宋体" w:cs="宋体"/>
                <w:i w:val="0"/>
                <w:iCs w:val="0"/>
                <w:color w:val="000000"/>
                <w:kern w:val="0"/>
                <w:sz w:val="16"/>
                <w:szCs w:val="16"/>
                <w:u w:val="none"/>
                <w:lang w:val="en-US" w:eastAsia="zh-CN" w:bidi="ar"/>
              </w:rPr>
              <w:t>个化疗基因）</w:t>
            </w:r>
          </w:p>
        </w:tc>
      </w:tr>
      <w:tr w14:paraId="6D41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16E4D9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BEB737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卵巢癌精准诊疗综合检测</w:t>
            </w:r>
            <w:r>
              <w:rPr>
                <w:rFonts w:hint="default" w:ascii="Times New Roman" w:hAnsi="Times New Roman" w:eastAsia="宋体" w:cs="Times New Roman"/>
                <w:i w:val="0"/>
                <w:iCs w:val="0"/>
                <w:color w:val="000000"/>
                <w:kern w:val="0"/>
                <w:sz w:val="16"/>
                <w:szCs w:val="16"/>
                <w:u w:val="none"/>
                <w:lang w:val="en-US" w:eastAsia="zh-CN" w:bidi="ar"/>
              </w:rPr>
              <w:t>Mini</w:t>
            </w:r>
            <w:r>
              <w:rPr>
                <w:rFonts w:hint="eastAsia" w:ascii="宋体" w:hAnsi="宋体" w:eastAsia="宋体" w:cs="宋体"/>
                <w:i w:val="0"/>
                <w:iCs w:val="0"/>
                <w:color w:val="000000"/>
                <w:kern w:val="0"/>
                <w:sz w:val="16"/>
                <w:szCs w:val="16"/>
                <w:u w:val="none"/>
                <w:lang w:val="en-US" w:eastAsia="zh-CN" w:bidi="ar"/>
              </w:rPr>
              <w:t>套餐（</w:t>
            </w:r>
            <w:r>
              <w:rPr>
                <w:rFonts w:hint="default" w:ascii="Times New Roman" w:hAnsi="Times New Roman" w:eastAsia="宋体" w:cs="Times New Roman"/>
                <w:i w:val="0"/>
                <w:iCs w:val="0"/>
                <w:color w:val="000000"/>
                <w:kern w:val="0"/>
                <w:sz w:val="16"/>
                <w:szCs w:val="16"/>
                <w:u w:val="none"/>
                <w:lang w:val="en-US" w:eastAsia="zh-CN" w:bidi="ar"/>
              </w:rPr>
              <w:t>DNA+RNA</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25 </w:t>
            </w:r>
            <w:r>
              <w:rPr>
                <w:rFonts w:hint="eastAsia" w:ascii="宋体" w:hAnsi="宋体" w:eastAsia="宋体" w:cs="宋体"/>
                <w:i w:val="0"/>
                <w:iCs w:val="0"/>
                <w:color w:val="000000"/>
                <w:kern w:val="0"/>
                <w:sz w:val="21"/>
                <w:szCs w:val="21"/>
                <w:u w:val="none"/>
                <w:lang w:val="en-US" w:eastAsia="zh-CN" w:bidi="ar"/>
              </w:rPr>
              <w:t>基因</w:t>
            </w:r>
            <w:r>
              <w:rPr>
                <w:rFonts w:hint="default" w:ascii="Times New Roman" w:hAnsi="Times New Roman" w:eastAsia="宋体" w:cs="Times New Roman"/>
                <w:i w:val="0"/>
                <w:iCs w:val="0"/>
                <w:color w:val="000000"/>
                <w:kern w:val="0"/>
                <w:sz w:val="21"/>
                <w:szCs w:val="21"/>
                <w:u w:val="none"/>
                <w:lang w:val="en-US" w:eastAsia="zh-CN" w:bidi="ar"/>
              </w:rPr>
              <w:t>+MSI )</w:t>
            </w:r>
          </w:p>
        </w:tc>
      </w:tr>
      <w:tr w14:paraId="113D5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CCE2DB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2A17F4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卵巢癌相关基因测序检测基础套餐（</w:t>
            </w:r>
            <w:r>
              <w:rPr>
                <w:rFonts w:hint="default" w:ascii="Times New Roman" w:hAnsi="Times New Roman" w:eastAsia="宋体" w:cs="Times New Roman"/>
                <w:i w:val="0"/>
                <w:iCs w:val="0"/>
                <w:color w:val="000000"/>
                <w:kern w:val="0"/>
                <w:sz w:val="21"/>
                <w:szCs w:val="21"/>
                <w:u w:val="none"/>
                <w:lang w:val="en-US" w:eastAsia="zh-CN" w:bidi="ar"/>
              </w:rPr>
              <w:t>28</w:t>
            </w:r>
            <w:r>
              <w:rPr>
                <w:rFonts w:hint="eastAsia" w:ascii="宋体" w:hAnsi="宋体" w:eastAsia="宋体" w:cs="宋体"/>
                <w:i w:val="0"/>
                <w:iCs w:val="0"/>
                <w:color w:val="000000"/>
                <w:kern w:val="0"/>
                <w:sz w:val="21"/>
                <w:szCs w:val="21"/>
                <w:u w:val="none"/>
                <w:lang w:val="en-US" w:eastAsia="zh-CN" w:bidi="ar"/>
              </w:rPr>
              <w:t>体系基因</w:t>
            </w:r>
            <w:r>
              <w:rPr>
                <w:rFonts w:hint="default" w:ascii="Times New Roman" w:hAnsi="Times New Roman" w:eastAsia="宋体" w:cs="Times New Roman"/>
                <w:i w:val="0"/>
                <w:iCs w:val="0"/>
                <w:color w:val="000000"/>
                <w:kern w:val="0"/>
                <w:sz w:val="21"/>
                <w:szCs w:val="21"/>
                <w:u w:val="none"/>
                <w:lang w:val="en-US" w:eastAsia="zh-CN" w:bidi="ar"/>
              </w:rPr>
              <w:t>+MSI+15</w:t>
            </w:r>
            <w:r>
              <w:rPr>
                <w:rFonts w:hint="eastAsia" w:ascii="宋体" w:hAnsi="宋体" w:eastAsia="宋体" w:cs="宋体"/>
                <w:i w:val="0"/>
                <w:iCs w:val="0"/>
                <w:color w:val="000000"/>
                <w:kern w:val="0"/>
                <w:sz w:val="21"/>
                <w:szCs w:val="21"/>
                <w:u w:val="none"/>
                <w:lang w:val="en-US" w:eastAsia="zh-CN" w:bidi="ar"/>
              </w:rPr>
              <w:t>化疗药物基因）</w:t>
            </w:r>
          </w:p>
        </w:tc>
      </w:tr>
      <w:tr w14:paraId="6E45A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60299DD">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59BB07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子宫内膜癌精准诊疗</w:t>
            </w:r>
            <w:r>
              <w:rPr>
                <w:rFonts w:hint="default" w:ascii="Times New Roman" w:hAnsi="Times New Roman" w:eastAsia="宋体" w:cs="Times New Roman"/>
                <w:i w:val="0"/>
                <w:iCs w:val="0"/>
                <w:color w:val="000000"/>
                <w:kern w:val="0"/>
                <w:sz w:val="16"/>
                <w:szCs w:val="16"/>
                <w:u w:val="none"/>
                <w:lang w:val="en-US" w:eastAsia="zh-CN" w:bidi="ar"/>
              </w:rPr>
              <w:t>Mini</w:t>
            </w:r>
            <w:r>
              <w:rPr>
                <w:rFonts w:hint="eastAsia" w:ascii="宋体" w:hAnsi="宋体" w:eastAsia="宋体" w:cs="宋体"/>
                <w:i w:val="0"/>
                <w:iCs w:val="0"/>
                <w:color w:val="000000"/>
                <w:kern w:val="0"/>
                <w:sz w:val="16"/>
                <w:szCs w:val="16"/>
                <w:u w:val="none"/>
                <w:lang w:val="en-US" w:eastAsia="zh-CN" w:bidi="ar"/>
              </w:rPr>
              <w:t>套餐（</w:t>
            </w:r>
            <w:r>
              <w:rPr>
                <w:rFonts w:hint="default" w:ascii="Times New Roman" w:hAnsi="Times New Roman" w:eastAsia="宋体" w:cs="Times New Roman"/>
                <w:i w:val="0"/>
                <w:iCs w:val="0"/>
                <w:color w:val="000000"/>
                <w:kern w:val="0"/>
                <w:sz w:val="16"/>
                <w:szCs w:val="16"/>
                <w:u w:val="none"/>
                <w:lang w:val="en-US" w:eastAsia="zh-CN" w:bidi="ar"/>
              </w:rPr>
              <w:t>23</w:t>
            </w:r>
            <w:r>
              <w:rPr>
                <w:rFonts w:hint="eastAsia" w:ascii="宋体" w:hAnsi="宋体" w:eastAsia="宋体" w:cs="宋体"/>
                <w:i w:val="0"/>
                <w:iCs w:val="0"/>
                <w:color w:val="000000"/>
                <w:kern w:val="0"/>
                <w:sz w:val="16"/>
                <w:szCs w:val="16"/>
                <w:u w:val="none"/>
                <w:lang w:val="en-US" w:eastAsia="zh-CN" w:bidi="ar"/>
              </w:rPr>
              <w:t>体系基因</w:t>
            </w:r>
            <w:r>
              <w:rPr>
                <w:rFonts w:hint="default" w:ascii="Times New Roman" w:hAnsi="Times New Roman" w:eastAsia="宋体" w:cs="Times New Roman"/>
                <w:i w:val="0"/>
                <w:iCs w:val="0"/>
                <w:color w:val="000000"/>
                <w:kern w:val="0"/>
                <w:sz w:val="16"/>
                <w:szCs w:val="16"/>
                <w:u w:val="none"/>
                <w:lang w:val="en-US" w:eastAsia="zh-CN" w:bidi="ar"/>
              </w:rPr>
              <w:t>+MSI)</w:t>
            </w:r>
            <w:r>
              <w:rPr>
                <w:rFonts w:hint="eastAsia" w:ascii="宋体" w:hAnsi="宋体" w:eastAsia="宋体" w:cs="宋体"/>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t>MSI-H/dMMR</w:t>
            </w:r>
            <w:r>
              <w:rPr>
                <w:rFonts w:hint="eastAsia" w:ascii="宋体" w:hAnsi="宋体" w:eastAsia="宋体" w:cs="宋体"/>
                <w:i w:val="0"/>
                <w:iCs w:val="0"/>
                <w:color w:val="000000"/>
                <w:kern w:val="0"/>
                <w:sz w:val="16"/>
                <w:szCs w:val="16"/>
                <w:u w:val="none"/>
                <w:lang w:val="en-US" w:eastAsia="zh-CN" w:bidi="ar"/>
              </w:rPr>
              <w:t>的子宫内膜癌患者含</w:t>
            </w:r>
            <w:r>
              <w:rPr>
                <w:rFonts w:hint="default" w:ascii="Times New Roman" w:hAnsi="Times New Roman" w:eastAsia="宋体" w:cs="Times New Roman"/>
                <w:i w:val="0"/>
                <w:iCs w:val="0"/>
                <w:color w:val="000000"/>
                <w:kern w:val="0"/>
                <w:sz w:val="16"/>
                <w:szCs w:val="16"/>
                <w:u w:val="none"/>
                <w:lang w:val="en-US" w:eastAsia="zh-CN" w:bidi="ar"/>
              </w:rPr>
              <w:t>MLH1</w:t>
            </w:r>
            <w:r>
              <w:rPr>
                <w:rFonts w:hint="eastAsia" w:ascii="宋体" w:hAnsi="宋体" w:eastAsia="宋体" w:cs="宋体"/>
                <w:i w:val="0"/>
                <w:iCs w:val="0"/>
                <w:color w:val="000000"/>
                <w:kern w:val="0"/>
                <w:sz w:val="16"/>
                <w:szCs w:val="16"/>
                <w:u w:val="none"/>
                <w:lang w:val="en-US" w:eastAsia="zh-CN" w:bidi="ar"/>
              </w:rPr>
              <w:t>甲基化结果</w:t>
            </w:r>
          </w:p>
        </w:tc>
      </w:tr>
      <w:tr w14:paraId="1B24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14507E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FE4EA3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子宫内膜癌精准诊疗综合检测</w:t>
            </w:r>
            <w:r>
              <w:rPr>
                <w:rFonts w:hint="default" w:ascii="Times New Roman" w:hAnsi="Times New Roman" w:eastAsia="宋体" w:cs="Times New Roman"/>
                <w:i w:val="0"/>
                <w:iCs w:val="0"/>
                <w:color w:val="000000"/>
                <w:kern w:val="0"/>
                <w:sz w:val="16"/>
                <w:szCs w:val="16"/>
                <w:u w:val="none"/>
                <w:lang w:val="en-US" w:eastAsia="zh-CN" w:bidi="ar"/>
              </w:rPr>
              <w:t>Mini</w:t>
            </w:r>
            <w:r>
              <w:rPr>
                <w:rFonts w:hint="eastAsia" w:ascii="宋体" w:hAnsi="宋体" w:eastAsia="宋体" w:cs="宋体"/>
                <w:i w:val="0"/>
                <w:iCs w:val="0"/>
                <w:color w:val="000000"/>
                <w:kern w:val="0"/>
                <w:sz w:val="16"/>
                <w:szCs w:val="16"/>
                <w:u w:val="none"/>
                <w:lang w:val="en-US" w:eastAsia="zh-CN" w:bidi="ar"/>
              </w:rPr>
              <w:t>套餐（</w:t>
            </w:r>
            <w:r>
              <w:rPr>
                <w:rFonts w:hint="default" w:ascii="Times New Roman" w:hAnsi="Times New Roman" w:eastAsia="宋体" w:cs="Times New Roman"/>
                <w:i w:val="0"/>
                <w:iCs w:val="0"/>
                <w:color w:val="000000"/>
                <w:kern w:val="0"/>
                <w:sz w:val="16"/>
                <w:szCs w:val="16"/>
                <w:u w:val="none"/>
                <w:lang w:val="en-US" w:eastAsia="zh-CN" w:bidi="ar"/>
              </w:rPr>
              <w:t>DNA+RNA</w:t>
            </w:r>
            <w:r>
              <w:rPr>
                <w:rFonts w:hint="eastAsia" w:ascii="宋体" w:hAnsi="宋体" w:eastAsia="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26 </w:t>
            </w:r>
            <w:r>
              <w:rPr>
                <w:rFonts w:hint="eastAsia" w:ascii="宋体" w:hAnsi="宋体" w:eastAsia="宋体" w:cs="宋体"/>
                <w:i w:val="0"/>
                <w:iCs w:val="0"/>
                <w:color w:val="000000"/>
                <w:kern w:val="0"/>
                <w:sz w:val="21"/>
                <w:szCs w:val="21"/>
                <w:u w:val="none"/>
                <w:lang w:val="en-US" w:eastAsia="zh-CN" w:bidi="ar"/>
              </w:rPr>
              <w:t>基因</w:t>
            </w:r>
            <w:r>
              <w:rPr>
                <w:rFonts w:hint="default" w:ascii="Times New Roman" w:hAnsi="Times New Roman" w:eastAsia="宋体" w:cs="Times New Roman"/>
                <w:i w:val="0"/>
                <w:iCs w:val="0"/>
                <w:color w:val="000000"/>
                <w:kern w:val="0"/>
                <w:sz w:val="21"/>
                <w:szCs w:val="21"/>
                <w:u w:val="none"/>
                <w:lang w:val="en-US" w:eastAsia="zh-CN" w:bidi="ar"/>
              </w:rPr>
              <w:t>+MSI )</w:t>
            </w:r>
            <w:r>
              <w:rPr>
                <w:rFonts w:hint="eastAsia" w:ascii="宋体" w:hAnsi="宋体" w:eastAsia="宋体" w:cs="宋体"/>
                <w:i w:val="0"/>
                <w:iCs w:val="0"/>
                <w:color w:val="000000"/>
                <w:kern w:val="0"/>
                <w:sz w:val="21"/>
                <w:szCs w:val="21"/>
                <w:u w:val="none"/>
                <w:lang w:val="en-US" w:eastAsia="zh-CN" w:bidi="ar"/>
              </w:rPr>
              <w:t xml:space="preserve"> </w:t>
            </w:r>
          </w:p>
        </w:tc>
      </w:tr>
      <w:tr w14:paraId="3AEA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22A2D5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465124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子宫内膜癌相关基因综合检测基础套餐（</w:t>
            </w:r>
            <w:r>
              <w:rPr>
                <w:rFonts w:hint="default" w:ascii="Times New Roman" w:hAnsi="Times New Roman" w:eastAsia="宋体" w:cs="Times New Roman"/>
                <w:i w:val="0"/>
                <w:iCs w:val="0"/>
                <w:color w:val="000000"/>
                <w:kern w:val="0"/>
                <w:sz w:val="16"/>
                <w:szCs w:val="16"/>
                <w:u w:val="none"/>
                <w:lang w:val="en-US" w:eastAsia="zh-CN" w:bidi="ar"/>
              </w:rPr>
              <w:t>DNA+RNA</w:t>
            </w:r>
            <w:r>
              <w:rPr>
                <w:rFonts w:hint="eastAsia" w:ascii="宋体" w:hAnsi="宋体" w:eastAsia="宋体" w:cs="宋体"/>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42</w:t>
            </w:r>
            <w:r>
              <w:rPr>
                <w:rFonts w:hint="eastAsia" w:ascii="宋体" w:hAnsi="宋体" w:eastAsia="宋体" w:cs="宋体"/>
                <w:i w:val="0"/>
                <w:iCs w:val="0"/>
                <w:color w:val="000000"/>
                <w:kern w:val="0"/>
                <w:sz w:val="16"/>
                <w:szCs w:val="16"/>
                <w:u w:val="none"/>
                <w:lang w:val="en-US" w:eastAsia="zh-CN" w:bidi="ar"/>
              </w:rPr>
              <w:t>基因</w:t>
            </w:r>
            <w:r>
              <w:rPr>
                <w:rFonts w:hint="default" w:ascii="Times New Roman" w:hAnsi="Times New Roman" w:eastAsia="宋体" w:cs="Times New Roman"/>
                <w:i w:val="0"/>
                <w:iCs w:val="0"/>
                <w:color w:val="000000"/>
                <w:kern w:val="0"/>
                <w:sz w:val="16"/>
                <w:szCs w:val="16"/>
                <w:u w:val="none"/>
                <w:lang w:val="en-US" w:eastAsia="zh-CN" w:bidi="ar"/>
              </w:rPr>
              <w:t>+MSI+15</w:t>
            </w:r>
            <w:r>
              <w:rPr>
                <w:rFonts w:hint="eastAsia" w:ascii="宋体" w:hAnsi="宋体" w:eastAsia="宋体" w:cs="宋体"/>
                <w:i w:val="0"/>
                <w:iCs w:val="0"/>
                <w:color w:val="000000"/>
                <w:kern w:val="0"/>
                <w:sz w:val="16"/>
                <w:szCs w:val="16"/>
                <w:u w:val="none"/>
                <w:lang w:val="en-US" w:eastAsia="zh-CN" w:bidi="ar"/>
              </w:rPr>
              <w:t>化疗基因）</w:t>
            </w:r>
          </w:p>
        </w:tc>
      </w:tr>
      <w:tr w14:paraId="0A5E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7E80F5B">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A1C964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BRAF</w:t>
            </w:r>
            <w:r>
              <w:rPr>
                <w:rFonts w:hint="eastAsia" w:ascii="宋体" w:hAnsi="宋体" w:eastAsia="宋体" w:cs="宋体"/>
                <w:i w:val="0"/>
                <w:iCs w:val="0"/>
                <w:color w:val="000000"/>
                <w:kern w:val="0"/>
                <w:sz w:val="21"/>
                <w:szCs w:val="21"/>
                <w:u w:val="none"/>
                <w:lang w:val="en-US" w:eastAsia="zh-CN" w:bidi="ar"/>
              </w:rPr>
              <w:t xml:space="preserve">基因突变 </w:t>
            </w:r>
            <w:r>
              <w:rPr>
                <w:rFonts w:hint="default" w:ascii="Times New Roman" w:hAnsi="Times New Roman" w:eastAsia="宋体" w:cs="Times New Roman"/>
                <w:i w:val="0"/>
                <w:iCs w:val="0"/>
                <w:color w:val="000000"/>
                <w:kern w:val="0"/>
                <w:sz w:val="21"/>
                <w:szCs w:val="21"/>
                <w:u w:val="none"/>
                <w:lang w:val="en-US" w:eastAsia="zh-CN" w:bidi="ar"/>
              </w:rPr>
              <w:t>(ARMS-PCR</w:t>
            </w:r>
            <w:r>
              <w:rPr>
                <w:rFonts w:hint="eastAsia" w:ascii="宋体" w:hAnsi="宋体" w:eastAsia="宋体" w:cs="宋体"/>
                <w:i w:val="0"/>
                <w:iCs w:val="0"/>
                <w:color w:val="000000"/>
                <w:kern w:val="0"/>
                <w:sz w:val="21"/>
                <w:szCs w:val="21"/>
                <w:u w:val="none"/>
                <w:lang w:val="en-US" w:eastAsia="zh-CN" w:bidi="ar"/>
              </w:rPr>
              <w:t>甲状腺</w:t>
            </w:r>
            <w:r>
              <w:rPr>
                <w:rFonts w:hint="default" w:ascii="Times New Roman" w:hAnsi="Times New Roman" w:eastAsia="宋体" w:cs="Times New Roman"/>
                <w:i w:val="0"/>
                <w:iCs w:val="0"/>
                <w:color w:val="000000"/>
                <w:kern w:val="0"/>
                <w:sz w:val="21"/>
                <w:szCs w:val="21"/>
                <w:u w:val="none"/>
                <w:lang w:val="en-US" w:eastAsia="zh-CN" w:bidi="ar"/>
              </w:rPr>
              <w:t>)</w:t>
            </w:r>
          </w:p>
        </w:tc>
      </w:tr>
      <w:tr w14:paraId="4492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F0D180D">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0B60EC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甲状腺癌四基因</w:t>
            </w:r>
          </w:p>
        </w:tc>
      </w:tr>
      <w:tr w14:paraId="6A21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A94844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74E6B1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肝癌基因甲基化</w:t>
            </w:r>
          </w:p>
        </w:tc>
      </w:tr>
      <w:tr w14:paraId="52BAC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16D2DE5">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4508AA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宫颈癌基因甲基化（脱落细胞）</w:t>
            </w:r>
          </w:p>
        </w:tc>
      </w:tr>
      <w:tr w14:paraId="75F9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8EAE27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56C38F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肺癌基因甲基化                                                     </w:t>
            </w:r>
          </w:p>
        </w:tc>
      </w:tr>
      <w:tr w14:paraId="7140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10BEBF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8D4E2C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肠癌基因甲基化</w:t>
            </w:r>
          </w:p>
        </w:tc>
      </w:tr>
      <w:tr w14:paraId="6E6A0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5AFA53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960C99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胃癌基因甲基化 </w:t>
            </w:r>
          </w:p>
        </w:tc>
      </w:tr>
      <w:tr w14:paraId="0BFA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B4A305B">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3E9294C">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PD-L1 </w:t>
            </w:r>
            <w:r>
              <w:rPr>
                <w:rFonts w:hint="eastAsia" w:ascii="宋体" w:hAnsi="宋体" w:eastAsia="宋体" w:cs="宋体"/>
                <w:i w:val="0"/>
                <w:iCs w:val="0"/>
                <w:color w:val="000000"/>
                <w:kern w:val="0"/>
                <w:sz w:val="21"/>
                <w:szCs w:val="21"/>
                <w:u w:val="none"/>
                <w:lang w:val="en-US" w:eastAsia="zh-CN" w:bidi="ar"/>
              </w:rPr>
              <w:t>免疫组化</w:t>
            </w:r>
          </w:p>
        </w:tc>
      </w:tr>
      <w:tr w14:paraId="204B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932BD7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87748E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微卫星序列不稳定性检测</w:t>
            </w:r>
            <w:r>
              <w:rPr>
                <w:rFonts w:hint="default" w:ascii="Times New Roman" w:hAnsi="Times New Roman" w:eastAsia="宋体" w:cs="Times New Roman"/>
                <w:i w:val="0"/>
                <w:iCs w:val="0"/>
                <w:color w:val="000000"/>
                <w:kern w:val="0"/>
                <w:sz w:val="21"/>
                <w:szCs w:val="21"/>
                <w:u w:val="none"/>
                <w:lang w:val="en-US" w:eastAsia="zh-CN" w:bidi="ar"/>
              </w:rPr>
              <w:t>(MSI,</w:t>
            </w:r>
            <w:r>
              <w:rPr>
                <w:rFonts w:hint="eastAsia" w:ascii="宋体" w:hAnsi="宋体" w:eastAsia="宋体" w:cs="宋体"/>
                <w:i w:val="0"/>
                <w:iCs w:val="0"/>
                <w:color w:val="000000"/>
                <w:kern w:val="0"/>
                <w:sz w:val="21"/>
                <w:szCs w:val="21"/>
                <w:u w:val="none"/>
                <w:lang w:val="en-US" w:eastAsia="zh-CN" w:bidi="ar"/>
              </w:rPr>
              <w:t>片段分析</w:t>
            </w:r>
            <w:r>
              <w:rPr>
                <w:rFonts w:hint="default" w:ascii="Times New Roman" w:hAnsi="Times New Roman" w:eastAsia="宋体" w:cs="Times New Roman"/>
                <w:i w:val="0"/>
                <w:iCs w:val="0"/>
                <w:color w:val="000000"/>
                <w:kern w:val="0"/>
                <w:sz w:val="21"/>
                <w:szCs w:val="21"/>
                <w:u w:val="none"/>
                <w:lang w:val="en-US" w:eastAsia="zh-CN" w:bidi="ar"/>
              </w:rPr>
              <w:t>)</w:t>
            </w:r>
          </w:p>
        </w:tc>
      </w:tr>
      <w:tr w14:paraId="1027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4A95A9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DA5DB8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肿瘤分子残留病灶（</w:t>
            </w:r>
            <w:r>
              <w:rPr>
                <w:rFonts w:hint="default" w:ascii="Times New Roman" w:hAnsi="Times New Roman" w:eastAsia="宋体" w:cs="Times New Roman"/>
                <w:i w:val="0"/>
                <w:iCs w:val="0"/>
                <w:color w:val="000000"/>
                <w:kern w:val="0"/>
                <w:sz w:val="21"/>
                <w:szCs w:val="21"/>
                <w:u w:val="none"/>
                <w:lang w:val="en-US" w:eastAsia="zh-CN" w:bidi="ar"/>
              </w:rPr>
              <w:t>MRD</w:t>
            </w:r>
            <w:r>
              <w:rPr>
                <w:rFonts w:hint="eastAsia" w:ascii="宋体" w:hAnsi="宋体" w:eastAsia="宋体" w:cs="宋体"/>
                <w:i w:val="0"/>
                <w:iCs w:val="0"/>
                <w:color w:val="000000"/>
                <w:kern w:val="0"/>
                <w:sz w:val="21"/>
                <w:szCs w:val="21"/>
                <w:u w:val="none"/>
                <w:lang w:val="en-US" w:eastAsia="zh-CN" w:bidi="ar"/>
              </w:rPr>
              <w:t>）后续监测</w:t>
            </w:r>
          </w:p>
        </w:tc>
      </w:tr>
      <w:tr w14:paraId="1097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44F036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AD6F00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 xml:space="preserve"> HER-2</w:t>
            </w:r>
            <w:r>
              <w:rPr>
                <w:rFonts w:hint="eastAsia" w:ascii="宋体" w:hAnsi="宋体" w:eastAsia="宋体" w:cs="宋体"/>
                <w:i w:val="0"/>
                <w:iCs w:val="0"/>
                <w:color w:val="000000"/>
                <w:kern w:val="0"/>
                <w:sz w:val="21"/>
                <w:szCs w:val="21"/>
                <w:u w:val="none"/>
                <w:lang w:val="en-US" w:eastAsia="zh-CN" w:bidi="ar"/>
              </w:rPr>
              <w:t>基因扩增</w:t>
            </w:r>
          </w:p>
        </w:tc>
      </w:tr>
      <w:tr w14:paraId="7F28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51A6B1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A330E6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ALK</w:t>
            </w:r>
            <w:r>
              <w:rPr>
                <w:rFonts w:hint="eastAsia" w:ascii="宋体" w:hAnsi="宋体" w:eastAsia="宋体" w:cs="宋体"/>
                <w:i w:val="0"/>
                <w:iCs w:val="0"/>
                <w:color w:val="000000"/>
                <w:kern w:val="0"/>
                <w:sz w:val="21"/>
                <w:szCs w:val="21"/>
                <w:u w:val="none"/>
                <w:lang w:val="en-US" w:eastAsia="zh-CN" w:bidi="ar"/>
              </w:rPr>
              <w:t xml:space="preserve">基因重排  </w:t>
            </w:r>
          </w:p>
        </w:tc>
      </w:tr>
      <w:tr w14:paraId="5231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272DC09">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607ABF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ROS1</w:t>
            </w:r>
            <w:r>
              <w:rPr>
                <w:rFonts w:hint="eastAsia" w:ascii="宋体" w:hAnsi="宋体" w:eastAsia="宋体" w:cs="宋体"/>
                <w:i w:val="0"/>
                <w:iCs w:val="0"/>
                <w:color w:val="000000"/>
                <w:kern w:val="0"/>
                <w:sz w:val="21"/>
                <w:szCs w:val="21"/>
                <w:u w:val="none"/>
                <w:lang w:val="en-US" w:eastAsia="zh-CN" w:bidi="ar"/>
              </w:rPr>
              <w:t>基因重排</w:t>
            </w:r>
          </w:p>
        </w:tc>
      </w:tr>
      <w:tr w14:paraId="79EF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4764D2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3E8285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食物不耐受十四项</w:t>
            </w:r>
          </w:p>
        </w:tc>
      </w:tr>
      <w:tr w14:paraId="7049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54591C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EE7F47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生殖道12种病原体核酸检测</w:t>
            </w:r>
          </w:p>
        </w:tc>
      </w:tr>
      <w:tr w14:paraId="37D9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F168D4A">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6CAC3C4">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食物不耐受48项</w:t>
            </w:r>
          </w:p>
        </w:tc>
      </w:tr>
      <w:tr w14:paraId="0D15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C647B6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0AB9573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生殖道多种病原体靶向测序(tNGS)</w:t>
            </w:r>
          </w:p>
        </w:tc>
      </w:tr>
      <w:tr w14:paraId="53E9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BD6A0C5">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142A41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遗传性耳聋基因筛查</w:t>
            </w:r>
          </w:p>
        </w:tc>
      </w:tr>
      <w:tr w14:paraId="0DE1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CB3839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EAE8E8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阿尔茨海默症三项</w:t>
            </w:r>
          </w:p>
        </w:tc>
      </w:tr>
      <w:tr w14:paraId="039A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D2D548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2BE4F3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脑卒中风险基因检测</w:t>
            </w:r>
          </w:p>
        </w:tc>
      </w:tr>
      <w:tr w14:paraId="31150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AC10A9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89F10D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阿尔茨海默病易感基因APOE多态性检测</w:t>
            </w:r>
          </w:p>
        </w:tc>
      </w:tr>
      <w:tr w14:paraId="5A3B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C396FBC">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0213BB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生殖道多种病原体靶向测序(tNGS)</w:t>
            </w:r>
          </w:p>
        </w:tc>
      </w:tr>
      <w:tr w14:paraId="6936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56D258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A2BB8A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遗传性耳聋基因筛查</w:t>
            </w:r>
          </w:p>
        </w:tc>
      </w:tr>
      <w:tr w14:paraId="5FD8F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78E6D9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81DE61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阿尔茨海默症三项</w:t>
            </w:r>
          </w:p>
        </w:tc>
      </w:tr>
      <w:tr w14:paraId="789C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6302A8F">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3EDADC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脑卒中风险基因检测</w:t>
            </w:r>
          </w:p>
        </w:tc>
      </w:tr>
      <w:tr w14:paraId="11F2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8E0F2F0">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3FC174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阿尔茨海默病易感基因APOE多态性检测</w:t>
            </w:r>
          </w:p>
        </w:tc>
      </w:tr>
      <w:tr w14:paraId="46E1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AEE668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BBBE6F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AA相关基因NGS检测(基础套餐)</w:t>
            </w:r>
          </w:p>
        </w:tc>
      </w:tr>
      <w:tr w14:paraId="18F3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5ACC5E3">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A90036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AML相关基因NGS检测(基础套餐)</w:t>
            </w:r>
          </w:p>
        </w:tc>
      </w:tr>
      <w:tr w14:paraId="5BBF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596F92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6389211">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MDS甲基化相关基因NGS检测</w:t>
            </w:r>
          </w:p>
        </w:tc>
      </w:tr>
      <w:tr w14:paraId="1B62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5201C55">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53C591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LPL/WM相关基因NGS检测</w:t>
            </w:r>
          </w:p>
        </w:tc>
      </w:tr>
      <w:tr w14:paraId="1D19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250E2F5">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AA1240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HCL相关基因NGS检测</w:t>
            </w:r>
          </w:p>
        </w:tc>
      </w:tr>
      <w:tr w14:paraId="6D16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EE3342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4BAA377">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-BPDCN相关基因NGS检测</w:t>
            </w:r>
          </w:p>
        </w:tc>
      </w:tr>
      <w:tr w14:paraId="1A72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30D7951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959CEA0">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AITL相关基因NGS检测</w:t>
            </w:r>
          </w:p>
        </w:tc>
      </w:tr>
      <w:tr w14:paraId="7565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670CE56">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2FF2DF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MDS相关基因NGS检测</w:t>
            </w:r>
          </w:p>
        </w:tc>
      </w:tr>
      <w:tr w14:paraId="6FFD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A0F31F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94DC63D">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肥大细胞增多症相关基因NGS检测</w:t>
            </w:r>
          </w:p>
        </w:tc>
      </w:tr>
      <w:tr w14:paraId="268F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4A6B641">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93BEB53">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呼吸道多种病原体靶向测序</w:t>
            </w:r>
          </w:p>
        </w:tc>
      </w:tr>
      <w:tr w14:paraId="3141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5E07B04">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6C2BDF5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上呼吸道多种病原体靶向测序</w:t>
            </w:r>
          </w:p>
        </w:tc>
      </w:tr>
      <w:tr w14:paraId="012A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D4877E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F17259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分枝杆菌靶向测序</w:t>
            </w:r>
          </w:p>
        </w:tc>
      </w:tr>
      <w:tr w14:paraId="1461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744CC42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19695698">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结核分枝杆菌复合群及耐药基因靶向测序</w:t>
            </w:r>
          </w:p>
        </w:tc>
      </w:tr>
      <w:tr w14:paraId="39DA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6C7DF0B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24D9B61B">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幽门螺杆菌及耐药基因靶向测序</w:t>
            </w:r>
          </w:p>
        </w:tc>
      </w:tr>
      <w:tr w14:paraId="6D6F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5A739D4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0EAFF8A">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病原微生物核酸高通量测序</w:t>
            </w:r>
          </w:p>
        </w:tc>
      </w:tr>
      <w:tr w14:paraId="3212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0272C27E">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372B7E9">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遗传病全外显子组测序检测（先证者）</w:t>
            </w:r>
          </w:p>
        </w:tc>
      </w:tr>
      <w:tr w14:paraId="0D61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8F6178B">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40775BAF">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遗传病综合检测方案</w:t>
            </w:r>
          </w:p>
        </w:tc>
      </w:tr>
      <w:tr w14:paraId="37FF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9839AC7">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BAD3295">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全基因组测序</w:t>
            </w:r>
          </w:p>
        </w:tc>
      </w:tr>
      <w:tr w14:paraId="5F38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40801C62">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5DE84F66">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癫痫相关核心基因测序检测</w:t>
            </w:r>
          </w:p>
        </w:tc>
      </w:tr>
      <w:tr w14:paraId="09FE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2FB6DA28">
            <w:pPr>
              <w:keepNext w:val="0"/>
              <w:keepLines w:val="0"/>
              <w:widowControl/>
              <w:suppressLineNumbers w:val="0"/>
              <w:jc w:val="right"/>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3877C89E">
            <w:pPr>
              <w:keepNext w:val="0"/>
              <w:keepLines w:val="0"/>
              <w:widowControl/>
              <w:suppressLineNumbers w:val="0"/>
              <w:jc w:val="left"/>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高灵敏HBV DNA定量检测,实时PCR法(内标法)</w:t>
            </w:r>
          </w:p>
        </w:tc>
      </w:tr>
      <w:tr w14:paraId="3507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5" w:type="dxa"/>
            <w:tcBorders>
              <w:top w:val="single" w:color="000000" w:sz="4" w:space="0"/>
              <w:left w:val="single" w:color="000000" w:sz="4" w:space="0"/>
              <w:bottom w:val="single" w:color="000000" w:sz="4" w:space="0"/>
              <w:right w:val="single" w:color="000000" w:sz="4" w:space="0"/>
            </w:tcBorders>
            <w:noWrap/>
            <w:vAlign w:val="center"/>
          </w:tcPr>
          <w:p w14:paraId="1022DC06">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8075" w:type="dxa"/>
            <w:tcBorders>
              <w:top w:val="single" w:color="000000" w:sz="4" w:space="0"/>
              <w:left w:val="single" w:color="000000" w:sz="4" w:space="0"/>
              <w:bottom w:val="single" w:color="000000" w:sz="4" w:space="0"/>
              <w:right w:val="single" w:color="000000" w:sz="4" w:space="0"/>
            </w:tcBorders>
            <w:noWrap/>
            <w:vAlign w:val="center"/>
          </w:tcPr>
          <w:p w14:paraId="71A6226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维生素ADE检测</w:t>
            </w:r>
          </w:p>
        </w:tc>
      </w:tr>
    </w:tbl>
    <w:p w14:paraId="6BF4782A">
      <w:pPr>
        <w:numPr>
          <w:ilvl w:val="0"/>
          <w:numId w:val="0"/>
        </w:numPr>
        <w:rPr>
          <w:rFonts w:hint="eastAsia" w:ascii="宋体" w:hAnsi="宋体" w:eastAsia="宋体" w:cs="宋体"/>
          <w:color w:val="auto"/>
          <w:sz w:val="24"/>
          <w:szCs w:val="24"/>
          <w:lang w:val="en-US" w:eastAsia="zh-CN"/>
        </w:rPr>
      </w:pPr>
    </w:p>
    <w:p w14:paraId="0FC5BAED">
      <w:pPr>
        <w:numPr>
          <w:ilvl w:val="0"/>
          <w:numId w:val="0"/>
        </w:numPr>
        <w:rPr>
          <w:rFonts w:hint="eastAsia" w:ascii="宋体" w:hAnsi="宋体" w:eastAsia="宋体" w:cs="宋体"/>
          <w:sz w:val="24"/>
          <w:szCs w:val="24"/>
          <w:lang w:val="en-US" w:eastAsia="zh-CN"/>
        </w:rPr>
      </w:pPr>
    </w:p>
    <w:p w14:paraId="746664CB">
      <w:pPr>
        <w:spacing w:line="360" w:lineRule="auto"/>
        <w:rPr>
          <w:rFonts w:hint="eastAsia" w:ascii="宋体" w:hAnsi="宋体" w:cs="宋体"/>
          <w:b/>
          <w:sz w:val="24"/>
          <w:lang w:val="en-US" w:eastAsia="zh-CN"/>
        </w:rPr>
      </w:pPr>
    </w:p>
    <w:p w14:paraId="5E1DC440">
      <w:pPr>
        <w:spacing w:line="360" w:lineRule="auto"/>
        <w:ind w:firstLine="420" w:firstLineChars="200"/>
        <w:rPr>
          <w:b/>
        </w:rPr>
      </w:pPr>
    </w:p>
    <w:p w14:paraId="6C91C782">
      <w:pPr>
        <w:autoSpaceDE w:val="0"/>
        <w:autoSpaceDN w:val="0"/>
        <w:spacing w:line="440" w:lineRule="exact"/>
        <w:ind w:firstLine="480" w:firstLineChars="200"/>
        <w:jc w:val="left"/>
        <w:rPr>
          <w:rFonts w:ascii="宋体" w:hAnsi="宋体" w:cs="宋体"/>
          <w:kern w:val="0"/>
          <w:sz w:val="24"/>
          <w:lang w:val="zh-CN" w:bidi="zh-CN"/>
        </w:rPr>
      </w:pPr>
    </w:p>
    <w:p w14:paraId="1A3592CD">
      <w:pPr>
        <w:spacing w:line="360" w:lineRule="auto"/>
        <w:ind w:firstLine="480" w:firstLineChars="200"/>
        <w:rPr>
          <w:rFonts w:ascii="宋体" w:hAnsi="宋体"/>
          <w:sz w:val="24"/>
        </w:rPr>
      </w:pPr>
    </w:p>
    <w:p w14:paraId="2E518ED4">
      <w:pPr>
        <w:spacing w:line="360" w:lineRule="auto"/>
        <w:rPr>
          <w:rFonts w:hint="eastAsia" w:ascii="宋体" w:hAnsi="宋体"/>
          <w:b/>
          <w:color w:val="000000"/>
          <w:sz w:val="24"/>
        </w:rPr>
      </w:pPr>
    </w:p>
    <w:p w14:paraId="0D8E6F8C">
      <w:pPr>
        <w:ind w:left="900" w:leftChars="86" w:hanging="720" w:hangingChars="300"/>
        <w:rPr>
          <w:rFonts w:ascii="宋体" w:hAnsi="宋体"/>
          <w:sz w:val="24"/>
        </w:rPr>
      </w:pPr>
    </w:p>
    <w:p w14:paraId="76B05962">
      <w:pPr>
        <w:ind w:left="840" w:leftChars="286" w:hanging="240" w:hangingChars="100"/>
        <w:rPr>
          <w:rFonts w:ascii="宋体" w:hAnsi="宋体"/>
          <w:sz w:val="24"/>
        </w:rPr>
      </w:pPr>
    </w:p>
    <w:p w14:paraId="164ED412">
      <w:pPr>
        <w:ind w:firstLine="1470" w:firstLineChars="700"/>
        <w:rPr>
          <w:dstrike/>
        </w:rPr>
        <w:sectPr>
          <w:headerReference r:id="rId3" w:type="default"/>
          <w:footerReference r:id="rId4" w:type="default"/>
          <w:pgSz w:w="11906" w:h="16838"/>
          <w:pgMar w:top="1440" w:right="1797" w:bottom="1440" w:left="1797" w:header="851" w:footer="992" w:gutter="0"/>
          <w:cols w:space="720" w:num="1"/>
          <w:docGrid w:type="linesAndChars" w:linePitch="312" w:charSpace="0"/>
        </w:sectPr>
      </w:pPr>
    </w:p>
    <w:p w14:paraId="64D8F7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A3342">
    <w:pPr>
      <w:pStyle w:val="4"/>
      <w:jc w:val="center"/>
    </w:pPr>
    <w:r>
      <w:fldChar w:fldCharType="begin"/>
    </w:r>
    <w:r>
      <w:instrText xml:space="preserve">PAGE   \* MERGEFORMAT</w:instrText>
    </w:r>
    <w:r>
      <w:fldChar w:fldCharType="separate"/>
    </w:r>
    <w:r>
      <w:rPr>
        <w:lang w:val="zh-CN"/>
      </w:rPr>
      <w:t>46</w:t>
    </w:r>
    <w:r>
      <w:fldChar w:fldCharType="end"/>
    </w:r>
  </w:p>
  <w:p w14:paraId="26E1BCAD">
    <w:pPr>
      <w:pStyle w:val="4"/>
      <w:tabs>
        <w:tab w:val="left" w:pos="557"/>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87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0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pPr>
    <w:rPr>
      <w:rFonts w:ascii="Arial" w:hAnsi="Arial"/>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First Indent 2"/>
    <w:basedOn w:val="2"/>
    <w:next w:val="1"/>
    <w:qFormat/>
    <w:uiPriority w:val="0"/>
    <w:pPr>
      <w:ind w:firstLine="420" w:firstLineChars="200"/>
    </w:pPr>
  </w:style>
  <w:style w:type="character" w:customStyle="1" w:styleId="8">
    <w:name w:val="font4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2026-05-12T08:22:59Z</dcterms:created>
  <dc:creator>Administrator</dc:creator>
  <cp:lastModifiedBy>王小茜</cp:lastModifiedBy>
  <dcterms:modified xsi:type="dcterms:W3CDTF">2026-05-12T08:23:08Z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eyJoZGlkIjoiMjk5NWEzMmY4NjM5MWMyNTcyZDg5YWNmMWU4MTIyMmIiLCJ1c2VySWQiOiIzODk5NTIyODMifQ==</vt:lpwstr>
  </property>
  <property fmtid="{D5CDD505-2E9C-101B-9397-08002B2CF9AE}" pid="4" name="ICV">
    <vt:lpwstr>E0919E77ECC54602AA790ECB05D7F167_12</vt:lpwstr>
  </property>
</Properties>
</file>