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08350" w14:textId="77777777" w:rsidR="003F2D51" w:rsidRDefault="003F2D51" w:rsidP="003F2D51">
      <w:pPr>
        <w:spacing w:line="360" w:lineRule="auto"/>
        <w:ind w:left="482" w:hangingChars="150" w:hanging="48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上海曙光医院安徽医院</w:t>
      </w:r>
      <w:r>
        <w:rPr>
          <w:rFonts w:ascii="宋体" w:hAnsi="宋体" w:hint="eastAsia"/>
          <w:b/>
          <w:sz w:val="32"/>
          <w:szCs w:val="32"/>
        </w:rPr>
        <w:t>高档腹部超声仪</w:t>
      </w:r>
      <w:r w:rsidRPr="003F2D51">
        <w:rPr>
          <w:rFonts w:ascii="宋体" w:hAnsi="宋体" w:hint="eastAsia"/>
          <w:b/>
          <w:sz w:val="32"/>
          <w:szCs w:val="32"/>
        </w:rPr>
        <w:t>（肛肠方向）</w:t>
      </w:r>
    </w:p>
    <w:p w14:paraId="57004F99" w14:textId="77777777" w:rsidR="006F232F" w:rsidRDefault="007735CF">
      <w:pPr>
        <w:widowControl/>
        <w:spacing w:afterLines="50" w:after="156"/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货物需求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一览表及技术规格</w:t>
      </w:r>
    </w:p>
    <w:p w14:paraId="78916D96" w14:textId="77777777" w:rsidR="006F232F" w:rsidRDefault="007735CF">
      <w:pPr>
        <w:pStyle w:val="ab"/>
        <w:numPr>
          <w:ilvl w:val="0"/>
          <w:numId w:val="1"/>
        </w:numPr>
        <w:spacing w:afterLines="50" w:after="156"/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设备名称：</w:t>
      </w:r>
      <w:r>
        <w:rPr>
          <w:rFonts w:hint="eastAsia"/>
          <w:b/>
          <w:sz w:val="24"/>
          <w:szCs w:val="24"/>
        </w:rPr>
        <w:t>超</w:t>
      </w:r>
      <w:r>
        <w:rPr>
          <w:b/>
          <w:sz w:val="24"/>
          <w:szCs w:val="24"/>
        </w:rPr>
        <w:t>高档全数字化彩色多普勒超声诊断系统</w:t>
      </w:r>
      <w:r>
        <w:rPr>
          <w:rFonts w:hint="eastAsia"/>
          <w:b/>
          <w:sz w:val="24"/>
          <w:szCs w:val="24"/>
        </w:rPr>
        <w:t>（肛肠方向）</w:t>
      </w:r>
    </w:p>
    <w:p w14:paraId="249B2E2C" w14:textId="77777777" w:rsidR="006F232F" w:rsidRDefault="007735CF">
      <w:pPr>
        <w:pStyle w:val="ab"/>
        <w:numPr>
          <w:ilvl w:val="0"/>
          <w:numId w:val="1"/>
        </w:numPr>
        <w:spacing w:afterLines="50" w:after="156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数量</w:t>
      </w:r>
      <w:r>
        <w:rPr>
          <w:rFonts w:hint="eastAsia"/>
          <w:b/>
          <w:sz w:val="24"/>
          <w:szCs w:val="24"/>
        </w:rPr>
        <w:t xml:space="preserve">: </w:t>
      </w:r>
      <w:r>
        <w:rPr>
          <w:rFonts w:hint="eastAsia"/>
          <w:b/>
          <w:sz w:val="24"/>
          <w:szCs w:val="24"/>
        </w:rPr>
        <w:t>壹套</w:t>
      </w:r>
    </w:p>
    <w:p w14:paraId="2D5E3A14" w14:textId="77777777" w:rsidR="006F232F" w:rsidRDefault="007735CF">
      <w:pPr>
        <w:pStyle w:val="ab"/>
        <w:numPr>
          <w:ilvl w:val="0"/>
          <w:numId w:val="1"/>
        </w:numPr>
        <w:spacing w:afterLines="50" w:after="156"/>
        <w:ind w:rightChars="200" w:right="420" w:firstLineChars="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★用途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具备三类注册证</w:t>
      </w:r>
    </w:p>
    <w:p w14:paraId="05CCC807" w14:textId="77777777" w:rsidR="006F232F" w:rsidRDefault="007735CF">
      <w:pPr>
        <w:pStyle w:val="ab"/>
        <w:spacing w:afterLines="50" w:after="156"/>
        <w:ind w:leftChars="279" w:left="586" w:rightChars="200" w:right="4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主要</w:t>
      </w:r>
      <w:r>
        <w:rPr>
          <w:sz w:val="24"/>
          <w:szCs w:val="24"/>
        </w:rPr>
        <w:t>用于腹部</w:t>
      </w:r>
      <w:r>
        <w:rPr>
          <w:rFonts w:hint="eastAsia"/>
          <w:sz w:val="24"/>
          <w:szCs w:val="24"/>
        </w:rPr>
        <w:t>、肛肠、妇产</w:t>
      </w:r>
      <w:r>
        <w:rPr>
          <w:sz w:val="24"/>
          <w:szCs w:val="24"/>
        </w:rPr>
        <w:t>、胎儿心脏、</w:t>
      </w:r>
      <w:r>
        <w:rPr>
          <w:rFonts w:hint="eastAsia"/>
          <w:sz w:val="24"/>
          <w:szCs w:val="24"/>
        </w:rPr>
        <w:t>成人</w:t>
      </w:r>
      <w:r>
        <w:rPr>
          <w:sz w:val="24"/>
          <w:szCs w:val="24"/>
        </w:rPr>
        <w:t>心脏、血管、浅表小器官、</w:t>
      </w:r>
      <w:r>
        <w:rPr>
          <w:rFonts w:hint="eastAsia"/>
          <w:sz w:val="24"/>
          <w:szCs w:val="24"/>
        </w:rPr>
        <w:t>肌骨</w:t>
      </w:r>
      <w:r>
        <w:rPr>
          <w:sz w:val="24"/>
          <w:szCs w:val="24"/>
        </w:rPr>
        <w:t>、神经、泌尿、儿科、腔内、术中</w:t>
      </w:r>
      <w:r>
        <w:rPr>
          <w:rFonts w:hint="eastAsia"/>
          <w:sz w:val="24"/>
          <w:szCs w:val="24"/>
        </w:rPr>
        <w:t>、介入</w:t>
      </w:r>
      <w:r>
        <w:rPr>
          <w:sz w:val="24"/>
          <w:szCs w:val="24"/>
        </w:rPr>
        <w:t>等方面的临床诊断</w:t>
      </w:r>
      <w:r>
        <w:rPr>
          <w:rFonts w:hint="eastAsia"/>
          <w:sz w:val="24"/>
          <w:szCs w:val="24"/>
        </w:rPr>
        <w:t>、科研教学、</w:t>
      </w:r>
      <w:r>
        <w:rPr>
          <w:sz w:val="24"/>
          <w:szCs w:val="24"/>
        </w:rPr>
        <w:t>疑难病例会诊工作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具备持续升级能力，可以满足临床应用需求的</w:t>
      </w:r>
      <w:r>
        <w:rPr>
          <w:rFonts w:hint="eastAsia"/>
          <w:sz w:val="24"/>
          <w:szCs w:val="24"/>
        </w:rPr>
        <w:t>拓展</w:t>
      </w:r>
      <w:r>
        <w:rPr>
          <w:sz w:val="24"/>
          <w:szCs w:val="24"/>
        </w:rPr>
        <w:t>。</w:t>
      </w:r>
    </w:p>
    <w:p w14:paraId="2C895182" w14:textId="77777777" w:rsidR="006F232F" w:rsidRDefault="007735CF">
      <w:pPr>
        <w:pStyle w:val="ab"/>
        <w:numPr>
          <w:ilvl w:val="0"/>
          <w:numId w:val="1"/>
        </w:numPr>
        <w:spacing w:afterLines="50" w:after="156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交货期</w:t>
      </w:r>
      <w:r>
        <w:rPr>
          <w:b/>
          <w:sz w:val="24"/>
          <w:szCs w:val="24"/>
        </w:rPr>
        <w:t>：合同生效后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</w:t>
      </w:r>
    </w:p>
    <w:p w14:paraId="365117DB" w14:textId="77777777" w:rsidR="006F232F" w:rsidRDefault="007735CF">
      <w:pPr>
        <w:pStyle w:val="ab"/>
        <w:numPr>
          <w:ilvl w:val="0"/>
          <w:numId w:val="1"/>
        </w:numPr>
        <w:spacing w:afterLines="50" w:after="156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</w:t>
      </w:r>
      <w:r>
        <w:rPr>
          <w:b/>
          <w:sz w:val="24"/>
          <w:szCs w:val="24"/>
        </w:rPr>
        <w:t>技术规格</w:t>
      </w:r>
      <w:r>
        <w:rPr>
          <w:rFonts w:hint="eastAsia"/>
          <w:b/>
          <w:sz w:val="24"/>
          <w:szCs w:val="24"/>
        </w:rPr>
        <w:t>及</w:t>
      </w:r>
      <w:r>
        <w:rPr>
          <w:b/>
          <w:sz w:val="24"/>
          <w:szCs w:val="24"/>
        </w:rPr>
        <w:t>系</w:t>
      </w:r>
      <w:r>
        <w:rPr>
          <w:rFonts w:asciiTheme="minorEastAsia" w:hAnsiTheme="minorEastAsia" w:hint="eastAsia"/>
          <w:b/>
          <w:sz w:val="24"/>
          <w:szCs w:val="24"/>
        </w:rPr>
        <w:t>统</w:t>
      </w:r>
      <w:r>
        <w:rPr>
          <w:b/>
          <w:sz w:val="24"/>
          <w:szCs w:val="24"/>
        </w:rPr>
        <w:t>概述：</w:t>
      </w:r>
    </w:p>
    <w:p w14:paraId="7957F322" w14:textId="77777777" w:rsidR="006F232F" w:rsidRDefault="007735CF">
      <w:pPr>
        <w:spacing w:afterLines="50" w:after="156"/>
        <w:ind w:left="108" w:firstLineChars="150" w:firstLine="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彩色</w:t>
      </w:r>
      <w:r>
        <w:rPr>
          <w:sz w:val="24"/>
          <w:szCs w:val="24"/>
        </w:rPr>
        <w:t>多普勒超声波诊断仪包括：</w:t>
      </w:r>
    </w:p>
    <w:p w14:paraId="3E5A6492" w14:textId="77777777" w:rsidR="006F232F" w:rsidRDefault="007735CF">
      <w:pPr>
        <w:pStyle w:val="ab"/>
        <w:spacing w:afterLines="50" w:after="156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hint="eastAsia"/>
          <w:sz w:val="24"/>
          <w:szCs w:val="24"/>
        </w:rPr>
        <w:t>英寸</w:t>
      </w:r>
      <w:r>
        <w:rPr>
          <w:sz w:val="24"/>
          <w:szCs w:val="24"/>
        </w:rPr>
        <w:t>高分辨率监视器，</w:t>
      </w:r>
      <w:r>
        <w:rPr>
          <w:rFonts w:hint="eastAsia"/>
          <w:sz w:val="24"/>
          <w:szCs w:val="24"/>
        </w:rPr>
        <w:t>广</w:t>
      </w:r>
      <w:r>
        <w:rPr>
          <w:sz w:val="24"/>
          <w:szCs w:val="24"/>
        </w:rPr>
        <w:t>视角、高对比度，</w:t>
      </w:r>
      <w:r>
        <w:rPr>
          <w:rFonts w:hint="eastAsia"/>
          <w:sz w:val="24"/>
          <w:szCs w:val="24"/>
        </w:rPr>
        <w:t>超稳</w:t>
      </w:r>
      <w:r>
        <w:rPr>
          <w:sz w:val="24"/>
          <w:szCs w:val="24"/>
        </w:rPr>
        <w:t>动态显示图像</w:t>
      </w:r>
      <w:r>
        <w:rPr>
          <w:rFonts w:hint="eastAsia"/>
          <w:sz w:val="24"/>
          <w:szCs w:val="24"/>
        </w:rPr>
        <w:t>，</w:t>
      </w:r>
    </w:p>
    <w:p w14:paraId="35F90152" w14:textId="77777777" w:rsidR="006F232F" w:rsidRDefault="007735CF">
      <w:pPr>
        <w:pStyle w:val="ab"/>
        <w:spacing w:afterLines="50" w:after="156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监视器</w:t>
      </w:r>
      <w:proofErr w:type="gramStart"/>
      <w:r>
        <w:rPr>
          <w:sz w:val="24"/>
          <w:szCs w:val="24"/>
        </w:rPr>
        <w:t>自由臂可任意</w:t>
      </w:r>
      <w:proofErr w:type="gramEnd"/>
      <w:r>
        <w:rPr>
          <w:sz w:val="24"/>
          <w:szCs w:val="24"/>
        </w:rPr>
        <w:t>角度移动</w:t>
      </w:r>
    </w:p>
    <w:p w14:paraId="5ABD30E1" w14:textId="77777777" w:rsidR="006F232F" w:rsidRDefault="007735CF">
      <w:pPr>
        <w:pStyle w:val="ab"/>
        <w:spacing w:afterLines="50" w:after="156"/>
        <w:ind w:left="1440" w:hangingChars="600" w:hanging="144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5.1.2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hint="eastAsia"/>
          <w:color w:val="000000" w:themeColor="text1"/>
          <w:sz w:val="24"/>
          <w:szCs w:val="24"/>
        </w:rPr>
        <w:t>英寸</w:t>
      </w:r>
      <w:r>
        <w:rPr>
          <w:color w:val="000000" w:themeColor="text1"/>
          <w:sz w:val="24"/>
          <w:szCs w:val="24"/>
        </w:rPr>
        <w:t>彩色液晶触摸屏</w:t>
      </w:r>
    </w:p>
    <w:p w14:paraId="64279F7E" w14:textId="77777777" w:rsidR="006F232F" w:rsidRDefault="007735CF">
      <w:pPr>
        <w:pStyle w:val="ab"/>
        <w:spacing w:afterLines="50" w:after="156"/>
        <w:ind w:left="1440" w:hangingChars="600" w:hanging="14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5.1.3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智能</w:t>
      </w:r>
      <w:r>
        <w:rPr>
          <w:color w:val="000000" w:themeColor="text1"/>
          <w:sz w:val="24"/>
          <w:szCs w:val="24"/>
        </w:rPr>
        <w:t>化操作系统，人体工程学设计，操作面板可</w:t>
      </w:r>
      <w:r>
        <w:rPr>
          <w:rFonts w:hint="eastAsia"/>
          <w:color w:val="000000" w:themeColor="text1"/>
          <w:sz w:val="24"/>
          <w:szCs w:val="24"/>
        </w:rPr>
        <w:t>旋转，</w:t>
      </w:r>
      <w:r>
        <w:rPr>
          <w:color w:val="000000" w:themeColor="text1"/>
          <w:sz w:val="24"/>
          <w:szCs w:val="24"/>
        </w:rPr>
        <w:t>高度可调</w:t>
      </w:r>
    </w:p>
    <w:p w14:paraId="1CE37D0A" w14:textId="77777777" w:rsidR="006F232F" w:rsidRDefault="007735CF">
      <w:pPr>
        <w:pStyle w:val="ab"/>
        <w:spacing w:afterLines="50" w:after="156"/>
        <w:ind w:left="1440" w:hangingChars="600" w:hanging="14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5.1.4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</w:rPr>
        <w:t>全域聚焦技术</w:t>
      </w:r>
    </w:p>
    <w:p w14:paraId="0A54455A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数字化</w:t>
      </w:r>
      <w:r>
        <w:rPr>
          <w:sz w:val="24"/>
          <w:szCs w:val="24"/>
        </w:rPr>
        <w:t>高分辨率</w:t>
      </w:r>
      <w:proofErr w:type="gramStart"/>
      <w:r>
        <w:rPr>
          <w:rFonts w:hint="eastAsia"/>
          <w:sz w:val="24"/>
          <w:szCs w:val="24"/>
        </w:rPr>
        <w:t>二维</w:t>
      </w:r>
      <w:r>
        <w:rPr>
          <w:sz w:val="24"/>
          <w:szCs w:val="24"/>
        </w:rPr>
        <w:t>灰阶</w:t>
      </w:r>
      <w:proofErr w:type="gramEnd"/>
      <w:r>
        <w:rPr>
          <w:sz w:val="24"/>
          <w:szCs w:val="24"/>
        </w:rPr>
        <w:t>成像</w:t>
      </w:r>
      <w:r>
        <w:rPr>
          <w:rFonts w:hint="eastAsia"/>
          <w:sz w:val="24"/>
          <w:szCs w:val="24"/>
        </w:rPr>
        <w:t>单元</w:t>
      </w:r>
    </w:p>
    <w:p w14:paraId="6E060339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数字化</w:t>
      </w:r>
      <w:r>
        <w:rPr>
          <w:sz w:val="24"/>
          <w:szCs w:val="24"/>
        </w:rPr>
        <w:t>高分辨率</w:t>
      </w:r>
      <w:r>
        <w:rPr>
          <w:rFonts w:hint="eastAsia"/>
          <w:sz w:val="24"/>
          <w:szCs w:val="24"/>
        </w:rPr>
        <w:t>彩色</w:t>
      </w:r>
      <w:r>
        <w:rPr>
          <w:sz w:val="24"/>
          <w:szCs w:val="24"/>
        </w:rPr>
        <w:t>多普勒</w:t>
      </w:r>
      <w:r>
        <w:rPr>
          <w:rFonts w:hint="eastAsia"/>
          <w:sz w:val="24"/>
          <w:szCs w:val="24"/>
        </w:rPr>
        <w:t>血流成像单元</w:t>
      </w:r>
    </w:p>
    <w:p w14:paraId="261C45FB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数字化能量</w:t>
      </w:r>
      <w:r>
        <w:rPr>
          <w:sz w:val="24"/>
          <w:szCs w:val="24"/>
        </w:rPr>
        <w:t>多普勒</w:t>
      </w:r>
      <w:r>
        <w:rPr>
          <w:rFonts w:hint="eastAsia"/>
          <w:sz w:val="24"/>
          <w:szCs w:val="24"/>
        </w:rPr>
        <w:t>血流成像</w:t>
      </w:r>
      <w:r>
        <w:rPr>
          <w:sz w:val="24"/>
          <w:szCs w:val="24"/>
        </w:rPr>
        <w:t>单元</w:t>
      </w:r>
    </w:p>
    <w:p w14:paraId="1BD3AD3F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数字化频谱</w:t>
      </w:r>
      <w:r>
        <w:rPr>
          <w:sz w:val="24"/>
          <w:szCs w:val="24"/>
        </w:rPr>
        <w:t>多普勒显示及分析单元</w:t>
      </w:r>
    </w:p>
    <w:p w14:paraId="001E3E46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数字化</w:t>
      </w:r>
      <w:r>
        <w:rPr>
          <w:sz w:val="24"/>
          <w:szCs w:val="24"/>
        </w:rPr>
        <w:t>M</w:t>
      </w:r>
      <w:proofErr w:type="gramStart"/>
      <w:r>
        <w:rPr>
          <w:rFonts w:hint="eastAsia"/>
          <w:sz w:val="24"/>
          <w:szCs w:val="24"/>
        </w:rPr>
        <w:t>型</w:t>
      </w:r>
      <w:r>
        <w:rPr>
          <w:sz w:val="24"/>
          <w:szCs w:val="24"/>
        </w:rPr>
        <w:t>显示</w:t>
      </w:r>
      <w:proofErr w:type="gramEnd"/>
      <w:r w:rsidRPr="00784D56"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分析单元</w:t>
      </w:r>
    </w:p>
    <w:p w14:paraId="7EA4098A" w14:textId="281A9A20" w:rsidR="006F232F" w:rsidRPr="00784D56" w:rsidRDefault="007735CF" w:rsidP="00784D56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784D56">
        <w:rPr>
          <w:sz w:val="24"/>
          <w:szCs w:val="24"/>
        </w:rPr>
        <w:t>5.1.1</w:t>
      </w:r>
      <w:r w:rsidRPr="00784D56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  </w:t>
      </w:r>
      <w:r w:rsidRPr="00784D56">
        <w:rPr>
          <w:rFonts w:hint="eastAsia"/>
          <w:sz w:val="24"/>
          <w:szCs w:val="24"/>
        </w:rPr>
        <w:t>全方位</w:t>
      </w:r>
      <w:r w:rsidRPr="00784D56">
        <w:rPr>
          <w:rFonts w:hint="eastAsia"/>
          <w:sz w:val="24"/>
          <w:szCs w:val="24"/>
        </w:rPr>
        <w:t>M</w:t>
      </w:r>
      <w:r w:rsidRPr="00784D56">
        <w:rPr>
          <w:rFonts w:hint="eastAsia"/>
          <w:sz w:val="24"/>
          <w:szCs w:val="24"/>
        </w:rPr>
        <w:t>型</w:t>
      </w:r>
      <w:r w:rsidRPr="00784D56">
        <w:rPr>
          <w:sz w:val="24"/>
          <w:szCs w:val="24"/>
        </w:rPr>
        <w:t>技术</w:t>
      </w:r>
      <w:r w:rsidRPr="00784D56">
        <w:rPr>
          <w:rFonts w:hint="eastAsia"/>
          <w:sz w:val="24"/>
          <w:szCs w:val="24"/>
        </w:rPr>
        <w:t>，支持</w:t>
      </w:r>
      <w:proofErr w:type="gramStart"/>
      <w:r w:rsidRPr="00784D56">
        <w:rPr>
          <w:sz w:val="24"/>
          <w:szCs w:val="24"/>
        </w:rPr>
        <w:t>凸</w:t>
      </w:r>
      <w:proofErr w:type="gramEnd"/>
      <w:r w:rsidRPr="00784D56">
        <w:rPr>
          <w:sz w:val="24"/>
          <w:szCs w:val="24"/>
        </w:rPr>
        <w:t>阵、线阵、相控阵</w:t>
      </w:r>
      <w:r w:rsidRPr="00784D56">
        <w:rPr>
          <w:rFonts w:hint="eastAsia"/>
          <w:sz w:val="24"/>
          <w:szCs w:val="24"/>
        </w:rPr>
        <w:t>探头</w:t>
      </w:r>
    </w:p>
    <w:p w14:paraId="3D147AD6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784D56">
        <w:rPr>
          <w:sz w:val="24"/>
          <w:szCs w:val="24"/>
        </w:rPr>
        <w:t>5.1.1</w:t>
      </w:r>
      <w:r w:rsidRPr="00784D56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数字化</w:t>
      </w:r>
      <w:r>
        <w:rPr>
          <w:sz w:val="24"/>
          <w:szCs w:val="24"/>
        </w:rPr>
        <w:t>连续多普勒显示及分析系统，</w:t>
      </w:r>
      <w:r>
        <w:rPr>
          <w:rFonts w:hint="eastAsia"/>
          <w:sz w:val="24"/>
          <w:szCs w:val="24"/>
        </w:rPr>
        <w:t>支持</w:t>
      </w:r>
      <w:proofErr w:type="gramStart"/>
      <w:r>
        <w:rPr>
          <w:sz w:val="24"/>
          <w:szCs w:val="24"/>
        </w:rPr>
        <w:t>凸</w:t>
      </w:r>
      <w:proofErr w:type="gramEnd"/>
      <w:r>
        <w:rPr>
          <w:sz w:val="24"/>
          <w:szCs w:val="24"/>
        </w:rPr>
        <w:t>阵、线阵、相控阵探头</w:t>
      </w:r>
    </w:p>
    <w:p w14:paraId="41617708" w14:textId="77777777" w:rsidR="006F232F" w:rsidRDefault="007735CF">
      <w:pPr>
        <w:pStyle w:val="ab"/>
        <w:spacing w:afterLines="50" w:after="156"/>
        <w:ind w:firstLineChars="0" w:firstLine="0"/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组织</w:t>
      </w:r>
      <w:r>
        <w:rPr>
          <w:sz w:val="24"/>
          <w:szCs w:val="24"/>
        </w:rPr>
        <w:t>多普勒成像单元</w:t>
      </w:r>
      <w:r>
        <w:rPr>
          <w:rFonts w:hint="eastAsia"/>
          <w:sz w:val="24"/>
          <w:szCs w:val="24"/>
        </w:rPr>
        <w:t xml:space="preserve">  </w:t>
      </w:r>
    </w:p>
    <w:p w14:paraId="58A9D8B1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空间</w:t>
      </w:r>
      <w:r>
        <w:rPr>
          <w:sz w:val="24"/>
          <w:szCs w:val="24"/>
        </w:rPr>
        <w:t>复合成像</w:t>
      </w:r>
      <w:r>
        <w:rPr>
          <w:rFonts w:hint="eastAsia"/>
          <w:sz w:val="24"/>
          <w:szCs w:val="24"/>
        </w:rPr>
        <w:t>技术（</w:t>
      </w:r>
      <w:r>
        <w:rPr>
          <w:sz w:val="24"/>
          <w:szCs w:val="24"/>
        </w:rPr>
        <w:t>复合角度可调</w:t>
      </w:r>
      <w:r>
        <w:rPr>
          <w:rFonts w:hint="eastAsia"/>
          <w:sz w:val="24"/>
          <w:szCs w:val="24"/>
        </w:rPr>
        <w:t>）</w:t>
      </w:r>
    </w:p>
    <w:p w14:paraId="3B04FCB0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组织谐波</w:t>
      </w:r>
      <w:r>
        <w:rPr>
          <w:sz w:val="24"/>
          <w:szCs w:val="24"/>
        </w:rPr>
        <w:t>成像</w:t>
      </w:r>
      <w:r>
        <w:rPr>
          <w:rFonts w:hint="eastAsia"/>
          <w:sz w:val="24"/>
          <w:szCs w:val="24"/>
        </w:rPr>
        <w:t>功能</w:t>
      </w:r>
    </w:p>
    <w:p w14:paraId="53709708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图像</w:t>
      </w:r>
      <w:r>
        <w:rPr>
          <w:sz w:val="24"/>
          <w:szCs w:val="24"/>
        </w:rPr>
        <w:t>一键优化技术</w:t>
      </w:r>
      <w:r>
        <w:rPr>
          <w:rFonts w:hint="eastAsia"/>
          <w:sz w:val="24"/>
          <w:szCs w:val="24"/>
        </w:rPr>
        <w:t>（优化二维、彩色、频谱等）</w:t>
      </w:r>
      <w:r>
        <w:rPr>
          <w:sz w:val="24"/>
          <w:szCs w:val="24"/>
        </w:rPr>
        <w:t xml:space="preserve"> </w:t>
      </w:r>
    </w:p>
    <w:p w14:paraId="3129B032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自适应成</w:t>
      </w:r>
      <w:r>
        <w:rPr>
          <w:sz w:val="24"/>
          <w:szCs w:val="24"/>
        </w:rPr>
        <w:t>像技术，</w:t>
      </w:r>
      <w:r>
        <w:rPr>
          <w:rFonts w:hint="eastAsia"/>
          <w:sz w:val="24"/>
          <w:szCs w:val="24"/>
        </w:rPr>
        <w:t>智能</w:t>
      </w:r>
      <w:r>
        <w:rPr>
          <w:sz w:val="24"/>
          <w:szCs w:val="24"/>
        </w:rPr>
        <w:t>化滤波解析</w:t>
      </w:r>
      <w:r>
        <w:rPr>
          <w:rFonts w:hint="eastAsia"/>
          <w:sz w:val="24"/>
          <w:szCs w:val="24"/>
        </w:rPr>
        <w:t>，抑制</w:t>
      </w:r>
      <w:r>
        <w:rPr>
          <w:sz w:val="24"/>
          <w:szCs w:val="24"/>
        </w:rPr>
        <w:t>图像斑点噪声，可分级调节</w:t>
      </w:r>
      <w:bookmarkStart w:id="0" w:name="OLE_LINK1"/>
      <w:r>
        <w:rPr>
          <w:rFonts w:hint="eastAsia"/>
          <w:color w:val="000000" w:themeColor="text1"/>
          <w:sz w:val="24"/>
          <w:szCs w:val="24"/>
        </w:rPr>
        <w:t>≥</w:t>
      </w:r>
      <w:bookmarkEnd w:id="0"/>
      <w:r>
        <w:rPr>
          <w:rFonts w:hint="eastAsia"/>
          <w:color w:val="000000" w:themeColor="text1"/>
          <w:sz w:val="24"/>
          <w:szCs w:val="24"/>
        </w:rPr>
        <w:t>5</w:t>
      </w:r>
      <w:r>
        <w:rPr>
          <w:rFonts w:hint="eastAsia"/>
          <w:color w:val="000000" w:themeColor="text1"/>
          <w:sz w:val="24"/>
          <w:szCs w:val="24"/>
        </w:rPr>
        <w:t>级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3DBA292E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自动</w:t>
      </w:r>
      <w:r>
        <w:rPr>
          <w:sz w:val="24"/>
          <w:szCs w:val="24"/>
        </w:rPr>
        <w:t>声速校正功能，可</w:t>
      </w:r>
      <w:r>
        <w:rPr>
          <w:rFonts w:hint="eastAsia"/>
          <w:sz w:val="24"/>
          <w:szCs w:val="24"/>
        </w:rPr>
        <w:t>对组织差异进行</w:t>
      </w:r>
      <w:r>
        <w:rPr>
          <w:sz w:val="24"/>
          <w:szCs w:val="24"/>
        </w:rPr>
        <w:t>自</w:t>
      </w:r>
      <w:r>
        <w:rPr>
          <w:rFonts w:hint="eastAsia"/>
          <w:sz w:val="24"/>
          <w:szCs w:val="24"/>
        </w:rPr>
        <w:t>动</w:t>
      </w:r>
      <w:r>
        <w:rPr>
          <w:sz w:val="24"/>
          <w:szCs w:val="24"/>
        </w:rPr>
        <w:t>识别并调整</w:t>
      </w:r>
    </w:p>
    <w:p w14:paraId="0BE78188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hint="eastAsia"/>
          <w:sz w:val="24"/>
          <w:szCs w:val="24"/>
        </w:rPr>
        <w:t xml:space="preserve">18  </w:t>
      </w:r>
      <w:r>
        <w:rPr>
          <w:rFonts w:hint="eastAsia"/>
          <w:sz w:val="24"/>
          <w:szCs w:val="24"/>
        </w:rPr>
        <w:t>具备</w:t>
      </w:r>
      <w:r>
        <w:rPr>
          <w:sz w:val="24"/>
          <w:szCs w:val="24"/>
        </w:rPr>
        <w:t>梯形拓展成像功能，</w:t>
      </w:r>
      <w:proofErr w:type="gramStart"/>
      <w:r>
        <w:rPr>
          <w:sz w:val="24"/>
          <w:szCs w:val="24"/>
        </w:rPr>
        <w:t>扩大扫查视野</w:t>
      </w:r>
      <w:proofErr w:type="gramEnd"/>
      <w:r>
        <w:rPr>
          <w:rFonts w:hint="eastAsia"/>
          <w:sz w:val="24"/>
          <w:szCs w:val="24"/>
        </w:rPr>
        <w:t xml:space="preserve">  </w:t>
      </w:r>
    </w:p>
    <w:p w14:paraId="5DEED517" w14:textId="77777777" w:rsidR="006F232F" w:rsidRDefault="007735CF">
      <w:pPr>
        <w:pStyle w:val="ab"/>
        <w:spacing w:afterLines="50" w:after="156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*5.1.19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具备超微血流成像技术，分析和滤除与低速血流叠加在一起的组织运动伪像，</w:t>
      </w:r>
    </w:p>
    <w:p w14:paraId="1E1C8631" w14:textId="77777777" w:rsidR="006F232F" w:rsidRDefault="007735CF">
      <w:pPr>
        <w:pStyle w:val="ab"/>
        <w:spacing w:afterLines="50" w:after="156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proofErr w:type="gramStart"/>
      <w:r>
        <w:rPr>
          <w:rFonts w:hint="eastAsia"/>
          <w:sz w:val="24"/>
          <w:szCs w:val="24"/>
        </w:rPr>
        <w:t>背组织</w:t>
      </w:r>
      <w:proofErr w:type="gramEnd"/>
      <w:r>
        <w:rPr>
          <w:rFonts w:hint="eastAsia"/>
          <w:sz w:val="24"/>
          <w:szCs w:val="24"/>
        </w:rPr>
        <w:t>信号剪影的方式提升显像，</w:t>
      </w:r>
      <w:proofErr w:type="gramStart"/>
      <w:r>
        <w:rPr>
          <w:rFonts w:hint="eastAsia"/>
          <w:sz w:val="24"/>
          <w:szCs w:val="24"/>
        </w:rPr>
        <w:t>提高极</w:t>
      </w:r>
      <w:proofErr w:type="gramEnd"/>
      <w:r>
        <w:rPr>
          <w:rFonts w:hint="eastAsia"/>
          <w:sz w:val="24"/>
          <w:szCs w:val="24"/>
        </w:rPr>
        <w:t>低速血流的敏感性和分辨率。</w:t>
      </w:r>
    </w:p>
    <w:p w14:paraId="67296A29" w14:textId="77777777" w:rsidR="006F232F" w:rsidRDefault="007735CF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5.1.20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具备实时多普勒自动包络分析功能</w:t>
      </w:r>
    </w:p>
    <w:p w14:paraId="079BE378" w14:textId="2C26065B" w:rsidR="00E57C46" w:rsidRPr="00784D56" w:rsidRDefault="007735CF" w:rsidP="00784D56">
      <w:pPr>
        <w:pStyle w:val="ab"/>
        <w:spacing w:afterLines="50" w:after="15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color w:val="FF0000"/>
          <w:sz w:val="24"/>
          <w:szCs w:val="24"/>
        </w:rPr>
        <w:t xml:space="preserve">  </w:t>
      </w:r>
      <w:r w:rsidRPr="00784D56">
        <w:rPr>
          <w:rFonts w:hint="eastAsia"/>
          <w:sz w:val="24"/>
          <w:szCs w:val="24"/>
        </w:rPr>
        <w:t xml:space="preserve"> </w:t>
      </w:r>
      <w:r w:rsidRPr="00784D56">
        <w:rPr>
          <w:sz w:val="24"/>
          <w:szCs w:val="24"/>
        </w:rPr>
        <w:t>5.1.2</w:t>
      </w:r>
      <w:r w:rsidRPr="00784D56">
        <w:rPr>
          <w:rFonts w:hint="eastAsia"/>
          <w:sz w:val="24"/>
          <w:szCs w:val="24"/>
        </w:rPr>
        <w:t>1</w:t>
      </w:r>
      <w:r w:rsidRPr="00784D56">
        <w:rPr>
          <w:sz w:val="24"/>
          <w:szCs w:val="24"/>
        </w:rPr>
        <w:t xml:space="preserve">  </w:t>
      </w:r>
      <w:r w:rsidRPr="00784D56">
        <w:rPr>
          <w:rFonts w:hint="eastAsia"/>
          <w:sz w:val="24"/>
          <w:szCs w:val="24"/>
        </w:rPr>
        <w:t>具备</w:t>
      </w:r>
      <w:r w:rsidRPr="00784D56">
        <w:rPr>
          <w:sz w:val="24"/>
          <w:szCs w:val="24"/>
        </w:rPr>
        <w:t>实时双幅同屏显示二维图像</w:t>
      </w:r>
    </w:p>
    <w:p w14:paraId="7D20DFD1" w14:textId="1A2E47DE" w:rsidR="006F232F" w:rsidRPr="00784D56" w:rsidRDefault="007735CF" w:rsidP="00784D56">
      <w:pPr>
        <w:pStyle w:val="ab"/>
        <w:spacing w:afterLines="50" w:after="156"/>
        <w:ind w:firstLineChars="0" w:firstLine="0"/>
        <w:rPr>
          <w:rFonts w:hint="eastAsia"/>
          <w:sz w:val="24"/>
          <w:szCs w:val="24"/>
        </w:rPr>
      </w:pPr>
      <w:r w:rsidRPr="00784D56">
        <w:rPr>
          <w:rFonts w:hint="eastAsia"/>
          <w:sz w:val="24"/>
          <w:szCs w:val="24"/>
        </w:rPr>
        <w:t xml:space="preserve">     </w:t>
      </w:r>
      <w:r w:rsidR="00074EA6" w:rsidRPr="00784D56">
        <w:rPr>
          <w:sz w:val="24"/>
          <w:szCs w:val="24"/>
        </w:rPr>
        <w:t xml:space="preserve"> </w:t>
      </w:r>
      <w:r w:rsidRPr="00784D56">
        <w:rPr>
          <w:sz w:val="24"/>
          <w:szCs w:val="24"/>
        </w:rPr>
        <w:t>5.1.2</w:t>
      </w:r>
      <w:r w:rsidRPr="00784D56">
        <w:rPr>
          <w:rFonts w:hint="eastAsia"/>
          <w:sz w:val="24"/>
          <w:szCs w:val="24"/>
        </w:rPr>
        <w:t>2</w:t>
      </w:r>
      <w:r w:rsidRPr="00784D56">
        <w:rPr>
          <w:sz w:val="24"/>
          <w:szCs w:val="24"/>
        </w:rPr>
        <w:t xml:space="preserve">  </w:t>
      </w:r>
      <w:r w:rsidRPr="00784D56">
        <w:rPr>
          <w:rFonts w:hint="eastAsia"/>
          <w:sz w:val="24"/>
          <w:szCs w:val="24"/>
        </w:rPr>
        <w:t>具备</w:t>
      </w:r>
      <w:proofErr w:type="gramStart"/>
      <w:r w:rsidRPr="00784D56">
        <w:rPr>
          <w:sz w:val="24"/>
          <w:szCs w:val="24"/>
        </w:rPr>
        <w:t>实时双</w:t>
      </w:r>
      <w:proofErr w:type="gramEnd"/>
      <w:r w:rsidRPr="00784D56">
        <w:rPr>
          <w:sz w:val="24"/>
          <w:szCs w:val="24"/>
        </w:rPr>
        <w:t>多普勒同步智能追踪</w:t>
      </w:r>
      <w:r w:rsidRPr="00784D56">
        <w:rPr>
          <w:rFonts w:hint="eastAsia"/>
          <w:sz w:val="24"/>
          <w:szCs w:val="24"/>
        </w:rPr>
        <w:t>及</w:t>
      </w:r>
      <w:r w:rsidRPr="00784D56">
        <w:rPr>
          <w:sz w:val="24"/>
          <w:szCs w:val="24"/>
        </w:rPr>
        <w:t>取样技术</w:t>
      </w:r>
      <w:r w:rsidR="00E57C46" w:rsidRPr="00784D56">
        <w:rPr>
          <w:rFonts w:hint="eastAsia"/>
          <w:sz w:val="24"/>
          <w:szCs w:val="24"/>
        </w:rPr>
        <w:t>。</w:t>
      </w:r>
    </w:p>
    <w:p w14:paraId="765C329B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>
        <w:rPr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具备应变式</w:t>
      </w:r>
      <w:r>
        <w:rPr>
          <w:color w:val="000000" w:themeColor="text1"/>
          <w:sz w:val="24"/>
          <w:szCs w:val="24"/>
        </w:rPr>
        <w:t>弹性成像功能</w:t>
      </w:r>
    </w:p>
    <w:p w14:paraId="0D41F92C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具有</w:t>
      </w:r>
      <w:proofErr w:type="gramStart"/>
      <w:r>
        <w:rPr>
          <w:color w:val="000000" w:themeColor="text1"/>
          <w:sz w:val="24"/>
          <w:szCs w:val="24"/>
        </w:rPr>
        <w:t>自动选帧功能</w:t>
      </w:r>
      <w:proofErr w:type="gramEnd"/>
      <w:r>
        <w:rPr>
          <w:color w:val="000000" w:themeColor="text1"/>
          <w:sz w:val="24"/>
          <w:szCs w:val="24"/>
        </w:rPr>
        <w:t>，</w:t>
      </w:r>
      <w:r>
        <w:rPr>
          <w:rFonts w:hint="eastAsia"/>
          <w:color w:val="000000" w:themeColor="text1"/>
          <w:sz w:val="24"/>
          <w:szCs w:val="24"/>
        </w:rPr>
        <w:t>可</w:t>
      </w:r>
      <w:r>
        <w:rPr>
          <w:color w:val="000000" w:themeColor="text1"/>
          <w:sz w:val="24"/>
          <w:szCs w:val="24"/>
        </w:rPr>
        <w:t>自动</w:t>
      </w:r>
      <w:r>
        <w:rPr>
          <w:rFonts w:hint="eastAsia"/>
          <w:color w:val="000000" w:themeColor="text1"/>
          <w:sz w:val="24"/>
          <w:szCs w:val="24"/>
        </w:rPr>
        <w:t>提取</w:t>
      </w:r>
      <w:r>
        <w:rPr>
          <w:color w:val="000000" w:themeColor="text1"/>
          <w:sz w:val="24"/>
          <w:szCs w:val="24"/>
        </w:rPr>
        <w:t>稳定压力下的</w:t>
      </w:r>
      <w:r>
        <w:rPr>
          <w:rFonts w:hint="eastAsia"/>
          <w:color w:val="000000" w:themeColor="text1"/>
          <w:sz w:val="24"/>
          <w:szCs w:val="24"/>
        </w:rPr>
        <w:t>最佳</w:t>
      </w:r>
      <w:r>
        <w:rPr>
          <w:color w:val="000000" w:themeColor="text1"/>
          <w:sz w:val="24"/>
          <w:szCs w:val="24"/>
        </w:rPr>
        <w:t>图</w:t>
      </w:r>
      <w:r>
        <w:rPr>
          <w:rFonts w:hint="eastAsia"/>
          <w:color w:val="000000" w:themeColor="text1"/>
          <w:sz w:val="24"/>
          <w:szCs w:val="24"/>
        </w:rPr>
        <w:t>像</w:t>
      </w:r>
    </w:p>
    <w:p w14:paraId="4A5021B9" w14:textId="77777777" w:rsidR="006F232F" w:rsidRDefault="007735CF">
      <w:pPr>
        <w:pStyle w:val="ab"/>
        <w:spacing w:afterLines="50" w:after="156"/>
        <w:ind w:left="2760" w:hangingChars="1150" w:hanging="276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具有自动</w:t>
      </w:r>
      <w:r>
        <w:rPr>
          <w:color w:val="000000" w:themeColor="text1"/>
          <w:sz w:val="24"/>
          <w:szCs w:val="24"/>
        </w:rPr>
        <w:t>应变</w:t>
      </w:r>
      <w:r>
        <w:rPr>
          <w:rFonts w:hint="eastAsia"/>
          <w:color w:val="000000" w:themeColor="text1"/>
          <w:sz w:val="24"/>
          <w:szCs w:val="24"/>
        </w:rPr>
        <w:t>比</w:t>
      </w:r>
      <w:r>
        <w:rPr>
          <w:color w:val="000000" w:themeColor="text1"/>
          <w:sz w:val="24"/>
          <w:szCs w:val="24"/>
        </w:rPr>
        <w:t>值定量分析功能，</w:t>
      </w:r>
      <w:r>
        <w:rPr>
          <w:rFonts w:hint="eastAsia"/>
          <w:color w:val="000000" w:themeColor="text1"/>
          <w:sz w:val="24"/>
          <w:szCs w:val="24"/>
        </w:rPr>
        <w:t>点击</w:t>
      </w:r>
      <w:r>
        <w:rPr>
          <w:color w:val="000000" w:themeColor="text1"/>
          <w:sz w:val="24"/>
          <w:szCs w:val="24"/>
        </w:rPr>
        <w:t>病灶部位即可自动</w:t>
      </w:r>
      <w:r>
        <w:rPr>
          <w:rFonts w:hint="eastAsia"/>
          <w:color w:val="000000" w:themeColor="text1"/>
          <w:sz w:val="24"/>
          <w:szCs w:val="24"/>
        </w:rPr>
        <w:t>取样</w:t>
      </w:r>
      <w:r>
        <w:rPr>
          <w:color w:val="000000" w:themeColor="text1"/>
          <w:sz w:val="24"/>
          <w:szCs w:val="24"/>
        </w:rPr>
        <w:t>病灶</w:t>
      </w:r>
    </w:p>
    <w:p w14:paraId="3DFAE074" w14:textId="77777777" w:rsidR="006F232F" w:rsidRDefault="007735CF">
      <w:pPr>
        <w:pStyle w:val="ab"/>
        <w:spacing w:afterLines="50" w:after="156"/>
        <w:ind w:leftChars="1254" w:left="2753" w:hangingChars="50" w:hanging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和</w:t>
      </w:r>
      <w:r>
        <w:rPr>
          <w:rFonts w:hint="eastAsia"/>
          <w:color w:val="000000" w:themeColor="text1"/>
          <w:sz w:val="24"/>
          <w:szCs w:val="24"/>
        </w:rPr>
        <w:t>脂肪层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ROI</w:t>
      </w:r>
      <w:r>
        <w:rPr>
          <w:rFonts w:hint="eastAsia"/>
          <w:color w:val="000000" w:themeColor="text1"/>
          <w:sz w:val="24"/>
          <w:szCs w:val="24"/>
        </w:rPr>
        <w:t>，</w:t>
      </w:r>
      <w:r>
        <w:rPr>
          <w:color w:val="000000" w:themeColor="text1"/>
          <w:sz w:val="24"/>
          <w:szCs w:val="24"/>
        </w:rPr>
        <w:t>并进行应变比值测量</w:t>
      </w:r>
    </w:p>
    <w:p w14:paraId="1210590C" w14:textId="0F5E1F9B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*5.1.2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84D5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支持</w:t>
      </w:r>
      <w:proofErr w:type="gramStart"/>
      <w:r w:rsidRPr="00784D56">
        <w:rPr>
          <w:rFonts w:ascii="Times New Roman" w:hAnsi="Times New Roman" w:cs="Times New Roman"/>
          <w:color w:val="000000" w:themeColor="text1"/>
          <w:sz w:val="24"/>
          <w:szCs w:val="24"/>
        </w:rPr>
        <w:t>凸</w:t>
      </w:r>
      <w:proofErr w:type="gramEnd"/>
      <w:r w:rsidRPr="00784D56">
        <w:rPr>
          <w:rFonts w:ascii="Times New Roman" w:hAnsi="Times New Roman" w:cs="Times New Roman"/>
          <w:color w:val="000000" w:themeColor="text1"/>
          <w:sz w:val="24"/>
          <w:szCs w:val="24"/>
        </w:rPr>
        <w:t>阵、线阵、</w:t>
      </w:r>
      <w:r w:rsidRPr="00784D5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双平面、术中等</w:t>
      </w:r>
      <w:r w:rsidRPr="00784D56">
        <w:rPr>
          <w:rFonts w:ascii="Times New Roman" w:hAnsi="Times New Roman" w:cs="Times New Roman"/>
          <w:color w:val="000000" w:themeColor="text1"/>
          <w:sz w:val="24"/>
          <w:szCs w:val="24"/>
        </w:rPr>
        <w:t>探头</w:t>
      </w:r>
    </w:p>
    <w:p w14:paraId="08D7A887" w14:textId="77777777" w:rsidR="006F232F" w:rsidRDefault="007735CF">
      <w:pPr>
        <w:pStyle w:val="ab"/>
        <w:spacing w:afterLines="50" w:after="156"/>
        <w:ind w:firstLineChars="30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5.1.24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具备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自动血管内中膜厚度测量</w:t>
      </w:r>
    </w:p>
    <w:p w14:paraId="52E5D167" w14:textId="72607602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5.1.25  </w:t>
      </w:r>
      <w:r>
        <w:rPr>
          <w:rFonts w:ascii="Times New Roman" w:hAnsi="Times New Roman" w:cs="Times New Roman" w:hint="eastAsia"/>
          <w:sz w:val="24"/>
          <w:szCs w:val="24"/>
        </w:rPr>
        <w:t>具备</w:t>
      </w:r>
      <w:r>
        <w:rPr>
          <w:rFonts w:ascii="Times New Roman" w:hAnsi="Times New Roman" w:cs="Times New Roman"/>
          <w:sz w:val="24"/>
          <w:szCs w:val="24"/>
        </w:rPr>
        <w:t>针对弥漫性病变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如肝纤维化的分级定量</w:t>
      </w:r>
      <w:r>
        <w:rPr>
          <w:rFonts w:ascii="Times New Roman" w:hAnsi="Times New Roman" w:cs="Times New Roman" w:hint="eastAsia"/>
          <w:sz w:val="24"/>
          <w:szCs w:val="24"/>
        </w:rPr>
        <w:t>功能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具有</w:t>
      </w:r>
      <w:r>
        <w:rPr>
          <w:rFonts w:ascii="Times New Roman" w:hAnsi="Times New Roman" w:cs="Times New Roman"/>
          <w:sz w:val="24"/>
          <w:szCs w:val="24"/>
        </w:rPr>
        <w:t>至少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57C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弥散定量</w:t>
      </w:r>
    </w:p>
    <w:p w14:paraId="16A22B10" w14:textId="77777777" w:rsidR="006F232F" w:rsidRDefault="007735CF">
      <w:pPr>
        <w:pStyle w:val="ab"/>
        <w:spacing w:afterLines="50" w:after="156"/>
        <w:ind w:leftChars="798" w:left="1676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诊断参数</w:t>
      </w:r>
      <w:r>
        <w:rPr>
          <w:rFonts w:ascii="Times New Roman" w:hAnsi="Times New Roman" w:cs="Times New Roman" w:hint="eastAsia"/>
          <w:sz w:val="24"/>
          <w:szCs w:val="24"/>
        </w:rPr>
        <w:t>，具备应变</w:t>
      </w:r>
      <w:r>
        <w:rPr>
          <w:rFonts w:ascii="Times New Roman" w:hAnsi="Times New Roman" w:cs="Times New Roman"/>
          <w:sz w:val="24"/>
          <w:szCs w:val="24"/>
        </w:rPr>
        <w:t>直方图显示</w:t>
      </w:r>
    </w:p>
    <w:p w14:paraId="4F193766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5.1.26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具备剪切波技术</w:t>
      </w:r>
    </w:p>
    <w:p w14:paraId="527A600E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具备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剪切波速度分布直方图</w:t>
      </w:r>
    </w:p>
    <w:p w14:paraId="5A3EAB41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5.1.26.2  </w:t>
      </w:r>
      <w:r>
        <w:rPr>
          <w:rFonts w:ascii="Times New Roman" w:hAnsi="Times New Roman" w:cs="Times New Roman" w:hint="eastAsia"/>
          <w:sz w:val="24"/>
          <w:szCs w:val="24"/>
        </w:rPr>
        <w:t>测量</w:t>
      </w:r>
      <w:r>
        <w:rPr>
          <w:rFonts w:ascii="Times New Roman" w:hAnsi="Times New Roman" w:cs="Times New Roman" w:hint="eastAsia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同时，</w:t>
      </w:r>
      <w:r w:rsidRPr="00784D56">
        <w:rPr>
          <w:rFonts w:ascii="Times New Roman" w:hAnsi="Times New Roman" w:cs="Times New Roman"/>
          <w:sz w:val="24"/>
          <w:szCs w:val="24"/>
        </w:rPr>
        <w:t>进行脂肪衰减系数</w:t>
      </w:r>
      <w:r w:rsidRPr="00784D56">
        <w:rPr>
          <w:rFonts w:ascii="Times New Roman" w:hAnsi="Times New Roman" w:cs="Times New Roman" w:hint="eastAsia"/>
          <w:sz w:val="24"/>
          <w:szCs w:val="24"/>
        </w:rPr>
        <w:t>测量</w:t>
      </w:r>
    </w:p>
    <w:p w14:paraId="2C44A2FB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5.1.</w:t>
      </w:r>
      <w:r>
        <w:rPr>
          <w:rFonts w:ascii="Times New Roman" w:hAnsi="Times New Roman" w:cs="Times New Roman" w:hint="eastAsia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.3  </w:t>
      </w:r>
      <w:r>
        <w:rPr>
          <w:rFonts w:ascii="Times New Roman" w:hAnsi="Times New Roman" w:cs="Times New Roman" w:hint="eastAsia"/>
          <w:sz w:val="24"/>
          <w:szCs w:val="24"/>
        </w:rPr>
        <w:t>外部</w:t>
      </w:r>
      <w:r>
        <w:rPr>
          <w:rFonts w:ascii="Times New Roman" w:hAnsi="Times New Roman" w:cs="Times New Roman"/>
          <w:sz w:val="24"/>
          <w:szCs w:val="24"/>
        </w:rPr>
        <w:t>输出测量数据可用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CSV</w:t>
      </w:r>
      <w:r>
        <w:rPr>
          <w:rFonts w:ascii="Times New Roman" w:hAnsi="Times New Roman" w:cs="Times New Roman" w:hint="eastAsia"/>
          <w:sz w:val="24"/>
          <w:szCs w:val="24"/>
        </w:rPr>
        <w:t>文件</w:t>
      </w:r>
      <w:r>
        <w:rPr>
          <w:rFonts w:ascii="Times New Roman" w:hAnsi="Times New Roman" w:cs="Times New Roman"/>
          <w:sz w:val="24"/>
          <w:szCs w:val="24"/>
        </w:rPr>
        <w:t>格式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21ED4E0E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>5.1.27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具备</w:t>
      </w:r>
      <w:r>
        <w:rPr>
          <w:rFonts w:ascii="Times New Roman" w:hAnsi="Times New Roman" w:cs="Times New Roman"/>
          <w:sz w:val="24"/>
          <w:szCs w:val="24"/>
        </w:rPr>
        <w:t>联合弹性</w:t>
      </w:r>
      <w:r>
        <w:rPr>
          <w:rFonts w:ascii="Times New Roman" w:hAnsi="Times New Roman" w:cs="Times New Roman" w:hint="eastAsia"/>
          <w:sz w:val="24"/>
          <w:szCs w:val="24"/>
        </w:rPr>
        <w:t>成像</w:t>
      </w:r>
      <w:r>
        <w:rPr>
          <w:rFonts w:ascii="Times New Roman" w:hAnsi="Times New Roman" w:cs="Times New Roman"/>
          <w:sz w:val="24"/>
          <w:szCs w:val="24"/>
        </w:rPr>
        <w:t>功能</w:t>
      </w:r>
    </w:p>
    <w:p w14:paraId="416108BA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5.1.27.1  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双屏视图中同时显示</w:t>
      </w:r>
      <w:r>
        <w:rPr>
          <w:rFonts w:ascii="Times New Roman" w:hAnsi="Times New Roman" w:cs="Times New Roman" w:hint="eastAsia"/>
          <w:sz w:val="24"/>
          <w:szCs w:val="24"/>
        </w:rPr>
        <w:t>应变式弹性和剪切波弹性图像</w:t>
      </w:r>
    </w:p>
    <w:p w14:paraId="1B69A1D5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5.1.</w:t>
      </w:r>
      <w:r>
        <w:rPr>
          <w:rFonts w:ascii="Times New Roman" w:hAnsi="Times New Roman" w:cs="Times New Roman" w:hint="eastAsia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.2  </w:t>
      </w:r>
      <w:r>
        <w:rPr>
          <w:rFonts w:ascii="Times New Roman" w:hAnsi="Times New Roman" w:cs="Times New Roman" w:hint="eastAsia"/>
          <w:sz w:val="24"/>
          <w:szCs w:val="24"/>
        </w:rPr>
        <w:t>同屏测算并</w:t>
      </w:r>
      <w:r>
        <w:rPr>
          <w:rFonts w:ascii="Times New Roman" w:hAnsi="Times New Roman" w:cs="Times New Roman"/>
          <w:sz w:val="24"/>
          <w:szCs w:val="24"/>
        </w:rPr>
        <w:t>显示</w:t>
      </w:r>
      <w:r>
        <w:rPr>
          <w:rFonts w:ascii="Times New Roman" w:hAnsi="Times New Roman" w:cs="Times New Roman" w:hint="eastAsia"/>
          <w:sz w:val="24"/>
          <w:szCs w:val="24"/>
        </w:rPr>
        <w:t>应变式弹性和剪切波弹性计算</w:t>
      </w:r>
      <w:r>
        <w:rPr>
          <w:rFonts w:ascii="Times New Roman" w:hAnsi="Times New Roman" w:cs="Times New Roman"/>
          <w:sz w:val="24"/>
          <w:szCs w:val="24"/>
        </w:rPr>
        <w:t>多项</w:t>
      </w:r>
      <w:r>
        <w:rPr>
          <w:rFonts w:ascii="Times New Roman" w:hAnsi="Times New Roman" w:cs="Times New Roman" w:hint="eastAsia"/>
          <w:sz w:val="24"/>
          <w:szCs w:val="24"/>
        </w:rPr>
        <w:t>参数数值</w:t>
      </w:r>
    </w:p>
    <w:p w14:paraId="63C609E6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5.1.28  </w:t>
      </w:r>
      <w:r>
        <w:rPr>
          <w:rFonts w:ascii="Times New Roman" w:hAnsi="Times New Roman" w:cs="Times New Roman" w:hint="eastAsia"/>
          <w:sz w:val="24"/>
          <w:szCs w:val="24"/>
        </w:rPr>
        <w:t>具备</w:t>
      </w:r>
      <w:r>
        <w:rPr>
          <w:rFonts w:ascii="Times New Roman" w:hAnsi="Times New Roman" w:cs="Times New Roman"/>
          <w:sz w:val="24"/>
          <w:szCs w:val="24"/>
        </w:rPr>
        <w:t>造影</w:t>
      </w:r>
      <w:r>
        <w:rPr>
          <w:rFonts w:ascii="Times New Roman" w:hAnsi="Times New Roman" w:cs="Times New Roman" w:hint="eastAsia"/>
          <w:sz w:val="24"/>
          <w:szCs w:val="24"/>
        </w:rPr>
        <w:t>谐波</w:t>
      </w:r>
      <w:r>
        <w:rPr>
          <w:rFonts w:ascii="Times New Roman" w:hAnsi="Times New Roman" w:cs="Times New Roman"/>
          <w:sz w:val="24"/>
          <w:szCs w:val="24"/>
        </w:rPr>
        <w:t>成像</w:t>
      </w:r>
      <w:r>
        <w:rPr>
          <w:rFonts w:ascii="Times New Roman" w:hAnsi="Times New Roman" w:cs="Times New Roman" w:hint="eastAsia"/>
          <w:sz w:val="24"/>
          <w:szCs w:val="24"/>
        </w:rPr>
        <w:t>功能</w:t>
      </w:r>
    </w:p>
    <w:p w14:paraId="316912CF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5.1.28.1  </w:t>
      </w:r>
      <w:r>
        <w:rPr>
          <w:rFonts w:ascii="Times New Roman" w:hAnsi="Times New Roman" w:cs="Times New Roman" w:hint="eastAsia"/>
          <w:sz w:val="24"/>
          <w:szCs w:val="24"/>
        </w:rPr>
        <w:t>造影剂二次谐波成像单元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包含低出厂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具备低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机械指数（</w:t>
      </w:r>
      <w:r>
        <w:rPr>
          <w:rFonts w:ascii="Times New Roman" w:hAnsi="Times New Roman" w:cs="Times New Roman" w:hint="eastAsia"/>
          <w:sz w:val="24"/>
          <w:szCs w:val="24"/>
        </w:rPr>
        <w:t>Low MI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6CF7422D" w14:textId="77777777" w:rsidR="006F232F" w:rsidRDefault="007735CF">
      <w:pPr>
        <w:pStyle w:val="ab"/>
        <w:spacing w:afterLines="50" w:after="156"/>
        <w:ind w:leftChars="798" w:left="1676"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和中等机械指数（</w:t>
      </w:r>
      <w:r>
        <w:rPr>
          <w:rFonts w:ascii="Times New Roman" w:hAnsi="Times New Roman" w:cs="Times New Roman" w:hint="eastAsia"/>
          <w:sz w:val="24"/>
          <w:szCs w:val="24"/>
        </w:rPr>
        <w:t>Mid MI</w:t>
      </w:r>
      <w:r>
        <w:rPr>
          <w:rFonts w:ascii="Times New Roman" w:hAnsi="Times New Roman" w:cs="Times New Roman" w:hint="eastAsia"/>
          <w:sz w:val="24"/>
          <w:szCs w:val="24"/>
        </w:rPr>
        <w:t>）两种选择模式。</w:t>
      </w:r>
    </w:p>
    <w:p w14:paraId="4159B876" w14:textId="77777777" w:rsidR="006F232F" w:rsidRDefault="007735CF">
      <w:pPr>
        <w:pStyle w:val="ab"/>
        <w:spacing w:afterLines="50" w:after="156"/>
        <w:ind w:leftChars="798" w:left="1676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5.1.28.2  </w:t>
      </w:r>
      <w:r>
        <w:rPr>
          <w:rFonts w:ascii="Times New Roman" w:hAnsi="Times New Roman" w:cs="Times New Roman" w:hint="eastAsia"/>
          <w:sz w:val="24"/>
          <w:szCs w:val="24"/>
        </w:rPr>
        <w:t>具有实时双幅造影对比成像模式，并可进行双幅实时同步测量及穿</w:t>
      </w:r>
    </w:p>
    <w:p w14:paraId="215407AA" w14:textId="77777777" w:rsidR="006F232F" w:rsidRDefault="007735CF">
      <w:pPr>
        <w:pStyle w:val="ab"/>
        <w:spacing w:afterLines="50" w:after="156"/>
        <w:ind w:leftChars="798" w:left="1676" w:firstLineChars="400" w:firstLine="9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刺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引导，实时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显示穿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刺针进针路径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并同步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显示穿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刺针进入深度数值</w:t>
      </w:r>
    </w:p>
    <w:p w14:paraId="5C9DAE3B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5.1.28.3 </w:t>
      </w:r>
      <w:r>
        <w:rPr>
          <w:rFonts w:ascii="Times New Roman" w:hAnsi="Times New Roman" w:cs="Times New Roman" w:hint="eastAsia"/>
          <w:sz w:val="24"/>
          <w:szCs w:val="24"/>
        </w:rPr>
        <w:t>具有时间强度曲线分析</w:t>
      </w:r>
    </w:p>
    <w:p w14:paraId="7A8D995D" w14:textId="07AD9ADD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 w:rsidR="007C18F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 w:hint="eastAsia"/>
          <w:sz w:val="24"/>
          <w:szCs w:val="24"/>
        </w:rPr>
        <w:t xml:space="preserve">5.1.28.4  </w:t>
      </w:r>
      <w:r>
        <w:rPr>
          <w:rFonts w:ascii="Times New Roman" w:hAnsi="Times New Roman" w:cs="Times New Roman" w:hint="eastAsia"/>
          <w:sz w:val="24"/>
          <w:szCs w:val="24"/>
        </w:rPr>
        <w:t>具有实时状态下</w:t>
      </w:r>
      <w:r>
        <w:rPr>
          <w:rFonts w:ascii="Times New Roman" w:hAnsi="Times New Roman" w:cs="Times New Roman"/>
          <w:sz w:val="24"/>
          <w:szCs w:val="24"/>
        </w:rPr>
        <w:t>双时间计时器</w:t>
      </w:r>
    </w:p>
    <w:p w14:paraId="3CFAE5D4" w14:textId="77777777" w:rsidR="006F232F" w:rsidRDefault="007735CF">
      <w:pPr>
        <w:pStyle w:val="ab"/>
        <w:spacing w:afterLines="50" w:after="156"/>
        <w:ind w:left="2760" w:hangingChars="1150" w:hanging="2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5.1.28.5  </w:t>
      </w:r>
      <w:r>
        <w:rPr>
          <w:rFonts w:ascii="Times New Roman" w:hAnsi="Times New Roman" w:cs="Times New Roman" w:hint="eastAsia"/>
          <w:sz w:val="24"/>
          <w:szCs w:val="24"/>
        </w:rPr>
        <w:t>具有</w:t>
      </w:r>
      <w:r>
        <w:rPr>
          <w:rFonts w:ascii="Times New Roman" w:hAnsi="Times New Roman" w:cs="Times New Roman"/>
          <w:sz w:val="24"/>
          <w:szCs w:val="24"/>
        </w:rPr>
        <w:t>造影时序彩色编码成像技术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根据造影剂灌注时间进行彩色编</w:t>
      </w:r>
    </w:p>
    <w:p w14:paraId="49EA8D72" w14:textId="77777777" w:rsidR="006F232F" w:rsidRDefault="007735CF">
      <w:pPr>
        <w:pStyle w:val="ab"/>
        <w:spacing w:afterLines="50" w:after="156"/>
        <w:ind w:leftChars="1254" w:left="2753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码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单一平面内用不同颜色显示各组织间造影剂时序差别</w:t>
      </w:r>
    </w:p>
    <w:p w14:paraId="584C000B" w14:textId="77777777" w:rsidR="006F232F" w:rsidRDefault="007735CF">
      <w:pPr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*</w:t>
      </w:r>
      <w:r>
        <w:rPr>
          <w:rFonts w:ascii="Times New Roman" w:hAnsi="Times New Roman" w:cs="Times New Roman" w:hint="eastAsia"/>
          <w:sz w:val="24"/>
          <w:szCs w:val="24"/>
        </w:rPr>
        <w:t xml:space="preserve">5.1.29  </w:t>
      </w:r>
      <w:r>
        <w:rPr>
          <w:rFonts w:ascii="Times New Roman" w:hAnsi="Times New Roman" w:cs="Times New Roman" w:hint="eastAsia"/>
          <w:sz w:val="24"/>
          <w:szCs w:val="24"/>
        </w:rPr>
        <w:t>支持</w:t>
      </w:r>
      <w:r>
        <w:rPr>
          <w:rFonts w:ascii="Times New Roman" w:hAnsi="Times New Roman" w:cs="Times New Roman"/>
          <w:sz w:val="24"/>
          <w:szCs w:val="24"/>
        </w:rPr>
        <w:t>多影像融合介入导航系统</w:t>
      </w:r>
      <w:r>
        <w:rPr>
          <w:rFonts w:ascii="Times New Roman" w:hAnsi="Times New Roman" w:cs="Times New Roman" w:hint="eastAsia"/>
          <w:sz w:val="24"/>
          <w:szCs w:val="24"/>
        </w:rPr>
        <w:t>，融合了</w:t>
      </w:r>
      <w:r>
        <w:rPr>
          <w:rFonts w:ascii="Times New Roman" w:hAnsi="Times New Roman" w:cs="Times New Roman"/>
          <w:sz w:val="24"/>
          <w:szCs w:val="24"/>
        </w:rPr>
        <w:t>实时</w:t>
      </w:r>
      <w:r>
        <w:rPr>
          <w:rFonts w:ascii="Times New Roman" w:hAnsi="Times New Roman" w:cs="Times New Roman" w:hint="eastAsia"/>
          <w:sz w:val="24"/>
          <w:szCs w:val="24"/>
        </w:rPr>
        <w:t>US</w:t>
      </w:r>
      <w:r>
        <w:rPr>
          <w:rFonts w:ascii="Times New Roman" w:hAnsi="Times New Roman" w:cs="Times New Roman" w:hint="eastAsia"/>
          <w:sz w:val="24"/>
          <w:szCs w:val="24"/>
        </w:rPr>
        <w:t>与</w:t>
      </w:r>
      <w:r>
        <w:rPr>
          <w:rFonts w:ascii="Times New Roman" w:hAnsi="Times New Roman" w:cs="Times New Roman" w:hint="eastAsia"/>
          <w:sz w:val="24"/>
          <w:szCs w:val="24"/>
        </w:rPr>
        <w:t>CT/</w:t>
      </w:r>
      <w:r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 w:hint="eastAsia"/>
          <w:sz w:val="24"/>
          <w:szCs w:val="24"/>
        </w:rPr>
        <w:t>/PET</w:t>
      </w:r>
      <w:r>
        <w:rPr>
          <w:rFonts w:ascii="Times New Roman" w:hAnsi="Times New Roman" w:cs="Times New Roman" w:hint="eastAsia"/>
          <w:sz w:val="24"/>
          <w:szCs w:val="24"/>
        </w:rPr>
        <w:t>的容积</w:t>
      </w:r>
      <w:r>
        <w:rPr>
          <w:rFonts w:ascii="Times New Roman" w:hAnsi="Times New Roman" w:cs="Times New Roman"/>
          <w:sz w:val="24"/>
          <w:szCs w:val="24"/>
        </w:rPr>
        <w:t>数据</w:t>
      </w:r>
    </w:p>
    <w:p w14:paraId="5C3D510B" w14:textId="77777777" w:rsidR="006F232F" w:rsidRDefault="007735CF">
      <w:pPr>
        <w:spacing w:afterLines="50" w:after="156"/>
        <w:ind w:leftChars="798" w:left="1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图像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多种成像</w:t>
      </w:r>
      <w:r>
        <w:rPr>
          <w:rFonts w:ascii="Times New Roman" w:hAnsi="Times New Roman" w:cs="Times New Roman"/>
          <w:sz w:val="24"/>
          <w:szCs w:val="24"/>
        </w:rPr>
        <w:t>方式</w:t>
      </w:r>
      <w:r>
        <w:rPr>
          <w:rFonts w:ascii="Times New Roman" w:hAnsi="Times New Roman" w:cs="Times New Roman" w:hint="eastAsia"/>
          <w:sz w:val="24"/>
          <w:szCs w:val="24"/>
        </w:rPr>
        <w:t>优势</w:t>
      </w:r>
      <w:r>
        <w:rPr>
          <w:rFonts w:ascii="Times New Roman" w:hAnsi="Times New Roman" w:cs="Times New Roman"/>
          <w:sz w:val="24"/>
          <w:szCs w:val="24"/>
        </w:rPr>
        <w:t>提取，实现精准定位及介入治疗</w:t>
      </w:r>
    </w:p>
    <w:p w14:paraId="3DD62E98" w14:textId="0E26F2E8" w:rsidR="006F232F" w:rsidRDefault="00E57C46">
      <w:pPr>
        <w:spacing w:afterLines="50" w:after="156"/>
        <w:ind w:left="1800" w:hangingChars="75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35CF">
        <w:rPr>
          <w:rFonts w:ascii="Times New Roman" w:hAnsi="Times New Roman" w:cs="Times New Roman"/>
          <w:sz w:val="24"/>
          <w:szCs w:val="24"/>
        </w:rPr>
        <w:t>5.1.</w:t>
      </w:r>
      <w:r w:rsidR="007735CF">
        <w:rPr>
          <w:rFonts w:ascii="Times New Roman" w:hAnsi="Times New Roman" w:cs="Times New Roman" w:hint="eastAsia"/>
          <w:sz w:val="24"/>
          <w:szCs w:val="24"/>
        </w:rPr>
        <w:t>30</w:t>
      </w:r>
      <w:r w:rsidR="007735CF">
        <w:rPr>
          <w:rFonts w:ascii="Times New Roman" w:hAnsi="Times New Roman" w:cs="Times New Roman"/>
          <w:sz w:val="24"/>
          <w:szCs w:val="24"/>
        </w:rPr>
        <w:t xml:space="preserve">  </w:t>
      </w:r>
      <w:r w:rsidR="007735CF">
        <w:rPr>
          <w:rFonts w:ascii="Times New Roman" w:hAnsi="Times New Roman" w:cs="Times New Roman" w:hint="eastAsia"/>
          <w:sz w:val="24"/>
          <w:szCs w:val="24"/>
        </w:rPr>
        <w:t>支持</w:t>
      </w:r>
      <w:r w:rsidR="007735CF">
        <w:rPr>
          <w:rFonts w:ascii="Times New Roman" w:hAnsi="Times New Roman" w:cs="Times New Roman"/>
          <w:sz w:val="24"/>
          <w:szCs w:val="24"/>
        </w:rPr>
        <w:t>心脏实时三维成像</w:t>
      </w:r>
      <w:r w:rsidR="007735CF">
        <w:rPr>
          <w:rFonts w:ascii="Times New Roman" w:hAnsi="Times New Roman" w:cs="Times New Roman" w:hint="eastAsia"/>
          <w:sz w:val="24"/>
          <w:szCs w:val="24"/>
        </w:rPr>
        <w:t>，支持单晶体</w:t>
      </w:r>
      <w:r w:rsidR="007735CF">
        <w:rPr>
          <w:rFonts w:ascii="Times New Roman" w:hAnsi="Times New Roman" w:cs="Times New Roman"/>
          <w:sz w:val="24"/>
          <w:szCs w:val="24"/>
        </w:rPr>
        <w:t>矩阵探头</w:t>
      </w:r>
      <w:r w:rsidR="007735CF">
        <w:rPr>
          <w:rFonts w:ascii="Times New Roman" w:hAnsi="Times New Roman" w:cs="Times New Roman" w:hint="eastAsia"/>
          <w:sz w:val="24"/>
          <w:szCs w:val="24"/>
        </w:rPr>
        <w:t>，</w:t>
      </w:r>
      <w:r w:rsidR="007735CF">
        <w:rPr>
          <w:rFonts w:ascii="Times New Roman" w:hAnsi="Times New Roman" w:cs="Times New Roman"/>
          <w:sz w:val="24"/>
          <w:szCs w:val="24"/>
        </w:rPr>
        <w:t>提供实时三维成像</w:t>
      </w:r>
    </w:p>
    <w:p w14:paraId="0DA0889D" w14:textId="77777777" w:rsidR="006F232F" w:rsidRDefault="007735CF">
      <w:pPr>
        <w:spacing w:afterLines="50" w:after="156"/>
        <w:ind w:left="1800" w:hangingChars="750" w:hanging="1800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5.2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测量</w:t>
      </w:r>
      <w:r>
        <w:rPr>
          <w:color w:val="000000" w:themeColor="text1"/>
          <w:sz w:val="24"/>
          <w:szCs w:val="24"/>
        </w:rPr>
        <w:t>和分析（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hint="eastAsia"/>
          <w:color w:val="000000" w:themeColor="text1"/>
          <w:sz w:val="24"/>
          <w:szCs w:val="24"/>
        </w:rPr>
        <w:t>型、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hint="eastAsia"/>
          <w:color w:val="000000" w:themeColor="text1"/>
          <w:sz w:val="24"/>
          <w:szCs w:val="24"/>
        </w:rPr>
        <w:t>型</w:t>
      </w:r>
      <w:r>
        <w:rPr>
          <w:color w:val="000000" w:themeColor="text1"/>
          <w:sz w:val="24"/>
          <w:szCs w:val="24"/>
        </w:rPr>
        <w:t>、彩色多普勒、频谱多普勒）</w:t>
      </w:r>
    </w:p>
    <w:p w14:paraId="11D29706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5.2.1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</w:rPr>
        <w:t>一般</w:t>
      </w:r>
      <w:r>
        <w:rPr>
          <w:color w:val="000000" w:themeColor="text1"/>
          <w:sz w:val="24"/>
          <w:szCs w:val="24"/>
        </w:rPr>
        <w:t>测量</w:t>
      </w:r>
      <w:r>
        <w:rPr>
          <w:rFonts w:hint="eastAsia"/>
          <w:color w:val="000000" w:themeColor="text1"/>
          <w:sz w:val="24"/>
          <w:szCs w:val="24"/>
        </w:rPr>
        <w:t>：</w:t>
      </w:r>
      <w:r>
        <w:rPr>
          <w:color w:val="000000" w:themeColor="text1"/>
          <w:sz w:val="24"/>
          <w:szCs w:val="24"/>
        </w:rPr>
        <w:t>距离</w:t>
      </w:r>
      <w:r>
        <w:rPr>
          <w:rFonts w:hint="eastAsia"/>
          <w:color w:val="000000" w:themeColor="text1"/>
          <w:sz w:val="24"/>
          <w:szCs w:val="24"/>
        </w:rPr>
        <w:t>、</w:t>
      </w:r>
      <w:r>
        <w:rPr>
          <w:color w:val="000000" w:themeColor="text1"/>
          <w:sz w:val="24"/>
          <w:szCs w:val="24"/>
        </w:rPr>
        <w:t>面积、周长</w:t>
      </w:r>
      <w:r>
        <w:rPr>
          <w:rFonts w:hint="eastAsia"/>
          <w:color w:val="000000" w:themeColor="text1"/>
          <w:sz w:val="24"/>
          <w:szCs w:val="24"/>
        </w:rPr>
        <w:t>、</w:t>
      </w:r>
      <w:r>
        <w:rPr>
          <w:color w:val="000000" w:themeColor="text1"/>
          <w:sz w:val="24"/>
          <w:szCs w:val="24"/>
        </w:rPr>
        <w:t>角度、容积等</w:t>
      </w:r>
    </w:p>
    <w:p w14:paraId="43331944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hint="eastAsia"/>
          <w:color w:val="000000" w:themeColor="text1"/>
          <w:sz w:val="24"/>
          <w:szCs w:val="24"/>
        </w:rPr>
        <w:t>型</w:t>
      </w:r>
      <w:r>
        <w:rPr>
          <w:color w:val="000000" w:themeColor="text1"/>
          <w:sz w:val="24"/>
          <w:szCs w:val="24"/>
        </w:rPr>
        <w:t>测量</w:t>
      </w:r>
    </w:p>
    <w:p w14:paraId="7F697D19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5.2.3 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多普勒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血流测量及分析（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实时多普勒自动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描记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</w:t>
      </w:r>
    </w:p>
    <w:p w14:paraId="5C7A3672" w14:textId="77777777" w:rsidR="006F232F" w:rsidRDefault="007735CF">
      <w:pPr>
        <w:pStyle w:val="ab"/>
        <w:spacing w:afterLines="50" w:after="156"/>
        <w:ind w:left="3480" w:hangingChars="1450" w:hanging="3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5.2.4 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产科</w:t>
      </w:r>
      <w:r>
        <w:rPr>
          <w:color w:val="000000" w:themeColor="text1"/>
          <w:sz w:val="24"/>
          <w:szCs w:val="24"/>
        </w:rPr>
        <w:t>测量与分析</w:t>
      </w:r>
      <w:r>
        <w:rPr>
          <w:rFonts w:hint="eastAsia"/>
          <w:color w:val="000000" w:themeColor="text1"/>
          <w:sz w:val="24"/>
          <w:szCs w:val="24"/>
        </w:rPr>
        <w:t>：</w:t>
      </w:r>
    </w:p>
    <w:p w14:paraId="5318569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5.2.5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妇科</w:t>
      </w:r>
      <w:r>
        <w:rPr>
          <w:sz w:val="24"/>
          <w:szCs w:val="24"/>
        </w:rPr>
        <w:t>测量与分析</w:t>
      </w:r>
      <w:r>
        <w:rPr>
          <w:rFonts w:hint="eastAsia"/>
          <w:sz w:val="24"/>
          <w:szCs w:val="24"/>
        </w:rPr>
        <w:t xml:space="preserve">  </w:t>
      </w:r>
    </w:p>
    <w:p w14:paraId="5CBE2B6D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5.2.6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心脏</w:t>
      </w:r>
      <w:r>
        <w:rPr>
          <w:sz w:val="24"/>
          <w:szCs w:val="24"/>
        </w:rPr>
        <w:t>功能测量与分析</w:t>
      </w:r>
    </w:p>
    <w:p w14:paraId="5CA4C109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5.2.7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外周血管</w:t>
      </w:r>
      <w:r>
        <w:rPr>
          <w:sz w:val="24"/>
          <w:szCs w:val="24"/>
        </w:rPr>
        <w:t>血流测量与分析</w:t>
      </w:r>
    </w:p>
    <w:p w14:paraId="1E5E71D0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5.2.8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乳腺</w:t>
      </w:r>
      <w:r>
        <w:rPr>
          <w:sz w:val="24"/>
          <w:szCs w:val="24"/>
        </w:rPr>
        <w:t>测量与分析</w:t>
      </w:r>
      <w:r>
        <w:rPr>
          <w:rFonts w:hint="eastAsia"/>
          <w:sz w:val="24"/>
          <w:szCs w:val="24"/>
        </w:rPr>
        <w:t xml:space="preserve">  </w:t>
      </w:r>
    </w:p>
    <w:p w14:paraId="3153912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5.2.8.1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具备</w:t>
      </w:r>
      <w:r>
        <w:rPr>
          <w:sz w:val="24"/>
          <w:szCs w:val="24"/>
        </w:rPr>
        <w:t>专业乳腺测量软件包</w:t>
      </w:r>
    </w:p>
    <w:p w14:paraId="32079155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5.2.8.2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具备</w:t>
      </w:r>
      <w:r>
        <w:rPr>
          <w:sz w:val="24"/>
          <w:szCs w:val="24"/>
        </w:rPr>
        <w:t>乳腺占位分布图</w:t>
      </w:r>
    </w:p>
    <w:p w14:paraId="18879A09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5.2.9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髋关节</w:t>
      </w:r>
      <w:r>
        <w:rPr>
          <w:sz w:val="24"/>
          <w:szCs w:val="24"/>
        </w:rPr>
        <w:t>角度测量与分析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</w:t>
      </w:r>
    </w:p>
    <w:p w14:paraId="49371743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5.2.10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hint="eastAsia"/>
          <w:sz w:val="24"/>
          <w:szCs w:val="24"/>
        </w:rPr>
        <w:t>自动</w:t>
      </w:r>
      <w:r>
        <w:rPr>
          <w:sz w:val="24"/>
          <w:szCs w:val="24"/>
        </w:rPr>
        <w:t>测量与分析</w:t>
      </w:r>
    </w:p>
    <w:p w14:paraId="0B42BF7A" w14:textId="77777777" w:rsidR="006F232F" w:rsidRDefault="007735CF">
      <w:pPr>
        <w:pStyle w:val="ab"/>
        <w:spacing w:afterLines="50" w:after="156"/>
        <w:ind w:left="1680" w:hangingChars="700" w:hanging="16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5.2.11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IMT</w:t>
      </w:r>
      <w:r>
        <w:rPr>
          <w:rFonts w:hint="eastAsia"/>
          <w:color w:val="000000" w:themeColor="text1"/>
          <w:sz w:val="24"/>
          <w:szCs w:val="24"/>
        </w:rPr>
        <w:t>自动</w:t>
      </w:r>
      <w:r>
        <w:rPr>
          <w:color w:val="000000" w:themeColor="text1"/>
          <w:sz w:val="24"/>
          <w:szCs w:val="24"/>
        </w:rPr>
        <w:t>测量与分析</w:t>
      </w:r>
    </w:p>
    <w:p w14:paraId="5F36D1B8" w14:textId="77777777" w:rsidR="006F232F" w:rsidRDefault="007735CF">
      <w:pPr>
        <w:pStyle w:val="ab"/>
        <w:spacing w:afterLines="50" w:after="156"/>
        <w:ind w:left="1680" w:hangingChars="700" w:hanging="168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5.2.12</w:t>
      </w:r>
      <w:r>
        <w:rPr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报告</w:t>
      </w:r>
      <w:r>
        <w:rPr>
          <w:color w:val="000000" w:themeColor="text1"/>
          <w:sz w:val="24"/>
          <w:szCs w:val="24"/>
        </w:rPr>
        <w:t>功能：</w:t>
      </w:r>
      <w:r>
        <w:rPr>
          <w:rFonts w:hint="eastAsia"/>
          <w:color w:val="000000" w:themeColor="text1"/>
          <w:sz w:val="24"/>
          <w:szCs w:val="24"/>
        </w:rPr>
        <w:t>可以</w:t>
      </w:r>
      <w:r>
        <w:rPr>
          <w:color w:val="000000" w:themeColor="text1"/>
          <w:sz w:val="24"/>
          <w:szCs w:val="24"/>
        </w:rPr>
        <w:t>调取</w:t>
      </w:r>
      <w:r>
        <w:rPr>
          <w:rFonts w:hint="eastAsia"/>
          <w:color w:val="000000" w:themeColor="text1"/>
          <w:sz w:val="24"/>
          <w:szCs w:val="24"/>
        </w:rPr>
        <w:t>既往</w:t>
      </w:r>
      <w:r>
        <w:rPr>
          <w:color w:val="000000" w:themeColor="text1"/>
          <w:sz w:val="24"/>
          <w:szCs w:val="24"/>
        </w:rPr>
        <w:t>测量报告，历史检查数据可在</w:t>
      </w:r>
      <w:r>
        <w:rPr>
          <w:rFonts w:hint="eastAsia"/>
          <w:color w:val="000000" w:themeColor="text1"/>
          <w:sz w:val="24"/>
          <w:szCs w:val="24"/>
        </w:rPr>
        <w:t>报告</w:t>
      </w:r>
      <w:r>
        <w:rPr>
          <w:color w:val="000000" w:themeColor="text1"/>
          <w:sz w:val="24"/>
          <w:szCs w:val="24"/>
        </w:rPr>
        <w:t>中分开显示</w:t>
      </w:r>
    </w:p>
    <w:p w14:paraId="5B548D7A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图像</w:t>
      </w:r>
      <w:r>
        <w:rPr>
          <w:sz w:val="24"/>
          <w:szCs w:val="24"/>
        </w:rPr>
        <w:t>存储与（</w:t>
      </w:r>
      <w:r>
        <w:rPr>
          <w:rFonts w:hint="eastAsia"/>
          <w:sz w:val="24"/>
          <w:szCs w:val="24"/>
        </w:rPr>
        <w:t>电影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回放重现</w:t>
      </w:r>
      <w:r>
        <w:rPr>
          <w:sz w:val="24"/>
          <w:szCs w:val="24"/>
        </w:rPr>
        <w:t>单元</w:t>
      </w:r>
    </w:p>
    <w:p w14:paraId="6D3D7E59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主机硬盘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≥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TB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电影回放单元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≥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帧</w:t>
      </w:r>
    </w:p>
    <w:p w14:paraId="014BD59F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5.4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输出</w:t>
      </w:r>
      <w:r>
        <w:rPr>
          <w:sz w:val="24"/>
          <w:szCs w:val="24"/>
        </w:rPr>
        <w:t>信号：</w:t>
      </w:r>
    </w:p>
    <w:p w14:paraId="2CD2562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输入</w:t>
      </w:r>
      <w:r>
        <w:rPr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DVI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/>
          <w:sz w:val="24"/>
          <w:szCs w:val="24"/>
        </w:rPr>
        <w:t>端子</w:t>
      </w:r>
    </w:p>
    <w:p w14:paraId="7ACD0DE5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输出</w:t>
      </w:r>
      <w:r>
        <w:rPr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DVI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/>
          <w:sz w:val="24"/>
          <w:szCs w:val="24"/>
        </w:rPr>
        <w:t>端子、</w:t>
      </w:r>
      <w:r>
        <w:rPr>
          <w:sz w:val="24"/>
          <w:szCs w:val="24"/>
        </w:rPr>
        <w:t>复合视频</w:t>
      </w:r>
    </w:p>
    <w:p w14:paraId="5415BF1D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图像</w:t>
      </w:r>
      <w:r>
        <w:rPr>
          <w:sz w:val="24"/>
          <w:szCs w:val="24"/>
        </w:rPr>
        <w:t>管理与记录</w:t>
      </w:r>
      <w:r>
        <w:rPr>
          <w:rFonts w:hint="eastAsia"/>
          <w:sz w:val="24"/>
          <w:szCs w:val="24"/>
        </w:rPr>
        <w:t>装置</w:t>
      </w:r>
    </w:p>
    <w:p w14:paraId="048E5AC0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5.5.1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超声</w:t>
      </w:r>
      <w:r>
        <w:rPr>
          <w:sz w:val="24"/>
          <w:szCs w:val="24"/>
        </w:rPr>
        <w:t>图像存档与病案管理</w:t>
      </w:r>
    </w:p>
    <w:p w14:paraId="05B6A5F7" w14:textId="77777777" w:rsidR="006F232F" w:rsidRDefault="007735CF">
      <w:pPr>
        <w:pStyle w:val="ab"/>
        <w:spacing w:afterLines="50" w:after="156"/>
        <w:ind w:left="1680" w:hangingChars="700" w:hanging="1680"/>
        <w:rPr>
          <w:sz w:val="22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5.5.2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支持</w:t>
      </w:r>
      <w:r>
        <w:rPr>
          <w:rFonts w:ascii="Times New Roman" w:hAnsi="Times New Roman" w:cs="Times New Roman"/>
          <w:sz w:val="24"/>
          <w:szCs w:val="24"/>
        </w:rPr>
        <w:t>DVD/CD</w:t>
      </w:r>
      <w:r>
        <w:rPr>
          <w:rFonts w:hint="eastAsia"/>
          <w:sz w:val="24"/>
          <w:szCs w:val="24"/>
        </w:rPr>
        <w:t>存储器</w:t>
      </w:r>
      <w:r>
        <w:rPr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USB</w:t>
      </w:r>
      <w:r>
        <w:rPr>
          <w:rFonts w:hint="eastAsia"/>
          <w:sz w:val="24"/>
          <w:szCs w:val="24"/>
        </w:rPr>
        <w:t>存储器</w:t>
      </w:r>
      <w:r>
        <w:rPr>
          <w:rFonts w:hint="eastAsia"/>
          <w:sz w:val="24"/>
          <w:szCs w:val="24"/>
        </w:rPr>
        <w:t xml:space="preserve">   </w:t>
      </w:r>
    </w:p>
    <w:p w14:paraId="39D71EC9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5.5.3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兼容</w:t>
      </w:r>
      <w:r>
        <w:rPr>
          <w:rFonts w:ascii="Times New Roman" w:hAnsi="Times New Roman" w:cs="Times New Roman"/>
          <w:sz w:val="24"/>
          <w:szCs w:val="24"/>
        </w:rPr>
        <w:t>DICOM 3.0</w:t>
      </w:r>
    </w:p>
    <w:p w14:paraId="1155338D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DICOM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网络连接</w:t>
      </w:r>
      <w:r>
        <w:rPr>
          <w:rFonts w:hint="eastAsia"/>
          <w:sz w:val="24"/>
          <w:szCs w:val="24"/>
        </w:rPr>
        <w:t xml:space="preserve">  </w:t>
      </w:r>
    </w:p>
    <w:p w14:paraId="4A03A7C1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5.6.1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兼容</w:t>
      </w:r>
      <w:r>
        <w:rPr>
          <w:sz w:val="24"/>
          <w:szCs w:val="24"/>
        </w:rPr>
        <w:t>产科</w:t>
      </w:r>
      <w:r>
        <w:rPr>
          <w:rFonts w:hint="eastAsia"/>
          <w:sz w:val="24"/>
          <w:szCs w:val="24"/>
        </w:rPr>
        <w:t>、心脏</w:t>
      </w:r>
      <w:r>
        <w:rPr>
          <w:sz w:val="24"/>
          <w:szCs w:val="24"/>
        </w:rPr>
        <w:t>、血管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腹部测量等结构报告</w:t>
      </w:r>
    </w:p>
    <w:p w14:paraId="0B379D51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5.6.2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查询</w:t>
      </w:r>
      <w:r>
        <w:rPr>
          <w:sz w:val="24"/>
          <w:szCs w:val="24"/>
        </w:rPr>
        <w:t>和检索</w:t>
      </w:r>
    </w:p>
    <w:p w14:paraId="19848936" w14:textId="77777777" w:rsidR="006F232F" w:rsidRDefault="007735CF">
      <w:pPr>
        <w:pStyle w:val="ab"/>
        <w:spacing w:afterLines="50" w:after="156"/>
        <w:ind w:left="1687" w:hangingChars="700" w:hanging="168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>
        <w:rPr>
          <w:b/>
          <w:sz w:val="24"/>
          <w:szCs w:val="24"/>
        </w:rPr>
        <w:t>、技术参数及要求</w:t>
      </w:r>
    </w:p>
    <w:p w14:paraId="6EC2647B" w14:textId="77777777" w:rsidR="006F232F" w:rsidRDefault="007735CF">
      <w:pPr>
        <w:pStyle w:val="ab"/>
        <w:spacing w:afterLines="50" w:after="156"/>
        <w:ind w:left="1687" w:hangingChars="700" w:hanging="168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通用规格</w:t>
      </w:r>
      <w:r>
        <w:rPr>
          <w:rFonts w:hint="eastAsia"/>
          <w:sz w:val="24"/>
          <w:szCs w:val="24"/>
        </w:rPr>
        <w:t>：</w:t>
      </w:r>
    </w:p>
    <w:p w14:paraId="0E684753" w14:textId="79E673A2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784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6.1.1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监视器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英寸高分辨率</w:t>
      </w:r>
      <w:r>
        <w:rPr>
          <w:sz w:val="24"/>
          <w:szCs w:val="24"/>
        </w:rPr>
        <w:t>显示器</w:t>
      </w:r>
      <w:r>
        <w:rPr>
          <w:rFonts w:hint="eastAsia"/>
          <w:sz w:val="24"/>
          <w:szCs w:val="24"/>
        </w:rPr>
        <w:t>，广</w:t>
      </w:r>
      <w:r>
        <w:rPr>
          <w:sz w:val="24"/>
          <w:szCs w:val="24"/>
        </w:rPr>
        <w:t>视角、高对比度</w:t>
      </w:r>
    </w:p>
    <w:p w14:paraId="1F1A3F16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6.1.2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操作</w:t>
      </w:r>
      <w:r>
        <w:rPr>
          <w:sz w:val="24"/>
          <w:szCs w:val="24"/>
        </w:rPr>
        <w:t>面板具备高灵敏彩色液晶触摸控制</w:t>
      </w:r>
      <w:r>
        <w:rPr>
          <w:rFonts w:hint="eastAsia"/>
          <w:sz w:val="24"/>
          <w:szCs w:val="24"/>
        </w:rPr>
        <w:t>屏</w:t>
      </w:r>
      <w:r>
        <w:rPr>
          <w:sz w:val="24"/>
          <w:szCs w:val="24"/>
        </w:rPr>
        <w:t>，尺寸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≥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英寸</w:t>
      </w:r>
    </w:p>
    <w:p w14:paraId="39444F41" w14:textId="6F145526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6.1.3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可任意互换电子探头接口：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≥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个</w:t>
      </w:r>
      <w:r w:rsidR="006505E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，≥</w:t>
      </w:r>
      <w:r w:rsidR="006505E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="006505E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个激活</w:t>
      </w:r>
    </w:p>
    <w:p w14:paraId="4E2F47BB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6.1.4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预设条件</w:t>
      </w:r>
      <w:r>
        <w:rPr>
          <w:sz w:val="24"/>
          <w:szCs w:val="24"/>
        </w:rPr>
        <w:t>：针对不同的检查</w:t>
      </w:r>
      <w:r>
        <w:rPr>
          <w:rFonts w:hint="eastAsia"/>
          <w:sz w:val="24"/>
          <w:szCs w:val="24"/>
        </w:rPr>
        <w:t>领域</w:t>
      </w:r>
      <w:r>
        <w:rPr>
          <w:sz w:val="24"/>
          <w:szCs w:val="24"/>
        </w:rPr>
        <w:t>、病人条件，预</w:t>
      </w:r>
      <w:r>
        <w:rPr>
          <w:rFonts w:hint="eastAsia"/>
          <w:sz w:val="24"/>
          <w:szCs w:val="24"/>
        </w:rPr>
        <w:t>设及用户</w:t>
      </w:r>
      <w:r>
        <w:rPr>
          <w:sz w:val="24"/>
          <w:szCs w:val="24"/>
        </w:rPr>
        <w:t>自定义最</w:t>
      </w:r>
      <w:r>
        <w:rPr>
          <w:rFonts w:hint="eastAsia"/>
          <w:sz w:val="24"/>
          <w:szCs w:val="24"/>
        </w:rPr>
        <w:t>优参数条件</w:t>
      </w:r>
    </w:p>
    <w:p w14:paraId="39019A26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6.1.5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安全</w:t>
      </w:r>
      <w:r>
        <w:rPr>
          <w:sz w:val="24"/>
          <w:szCs w:val="24"/>
        </w:rPr>
        <w:t>性能：</w:t>
      </w:r>
      <w:r>
        <w:rPr>
          <w:rFonts w:hint="eastAsia"/>
          <w:sz w:val="24"/>
          <w:szCs w:val="24"/>
        </w:rPr>
        <w:t>符合</w:t>
      </w:r>
      <w:r>
        <w:rPr>
          <w:rFonts w:ascii="Times New Roman" w:hAnsi="Times New Roman" w:cs="Times New Roman"/>
          <w:sz w:val="24"/>
          <w:szCs w:val="24"/>
        </w:rPr>
        <w:t>安全质量要求</w:t>
      </w:r>
    </w:p>
    <w:p w14:paraId="7F96A723" w14:textId="48C1116E" w:rsidR="006F232F" w:rsidRDefault="007735CF" w:rsidP="00784D56">
      <w:pPr>
        <w:pStyle w:val="ab"/>
        <w:spacing w:afterLines="50" w:after="156"/>
        <w:ind w:leftChars="442" w:left="1648" w:hangingChars="300" w:hanging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</w:t>
      </w:r>
      <w:r>
        <w:rPr>
          <w:rFonts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系统动态范围≥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320dB</w:t>
      </w:r>
    </w:p>
    <w:p w14:paraId="473BCB3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6.2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探头</w:t>
      </w:r>
      <w:r>
        <w:rPr>
          <w:sz w:val="24"/>
          <w:szCs w:val="24"/>
        </w:rPr>
        <w:t>规格</w:t>
      </w:r>
    </w:p>
    <w:p w14:paraId="51467BFC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6.2.1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频率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超宽频</w:t>
      </w:r>
      <w:r>
        <w:rPr>
          <w:sz w:val="24"/>
          <w:szCs w:val="24"/>
        </w:rPr>
        <w:t>或变频探头，</w:t>
      </w:r>
      <w:r>
        <w:rPr>
          <w:rFonts w:hint="eastAsia"/>
          <w:sz w:val="24"/>
          <w:szCs w:val="24"/>
        </w:rPr>
        <w:t>中心频率</w:t>
      </w:r>
      <w:r>
        <w:rPr>
          <w:sz w:val="24"/>
          <w:szCs w:val="24"/>
        </w:rPr>
        <w:t>可视可调</w:t>
      </w:r>
    </w:p>
    <w:p w14:paraId="189B9D14" w14:textId="22125869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6.2.2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类型</w:t>
      </w:r>
      <w:r>
        <w:rPr>
          <w:sz w:val="24"/>
          <w:szCs w:val="24"/>
        </w:rPr>
        <w:t>：</w:t>
      </w:r>
      <w:proofErr w:type="gramStart"/>
      <w:r>
        <w:rPr>
          <w:sz w:val="24"/>
          <w:szCs w:val="24"/>
        </w:rPr>
        <w:t>凸</w:t>
      </w:r>
      <w:proofErr w:type="gramEnd"/>
      <w:r>
        <w:rPr>
          <w:sz w:val="24"/>
          <w:szCs w:val="24"/>
        </w:rPr>
        <w:t>阵探头、线阵探头、相控阵探头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环阵探头</w:t>
      </w:r>
      <w:proofErr w:type="gramEnd"/>
      <w:r w:rsidR="00E57C46">
        <w:rPr>
          <w:rFonts w:hint="eastAsia"/>
          <w:sz w:val="24"/>
          <w:szCs w:val="24"/>
        </w:rPr>
        <w:t>、双平面探头</w:t>
      </w:r>
    </w:p>
    <w:p w14:paraId="566F6685" w14:textId="2473E0D8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6.2.3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标配探头</w:t>
      </w:r>
      <w:proofErr w:type="gramEnd"/>
      <w:r w:rsidR="00E57C46" w:rsidRPr="002445EE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把</w:t>
      </w:r>
    </w:p>
    <w:p w14:paraId="657A061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6.2.4 </w:t>
      </w:r>
      <w:r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兼用：</w:t>
      </w:r>
      <w:r>
        <w:rPr>
          <w:rFonts w:hint="eastAsia"/>
          <w:sz w:val="24"/>
          <w:szCs w:val="24"/>
        </w:rPr>
        <w:t xml:space="preserve">   </w:t>
      </w:r>
    </w:p>
    <w:p w14:paraId="25B9A1C2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  <w:proofErr w:type="gramStart"/>
      <w:r>
        <w:rPr>
          <w:rFonts w:hint="eastAsia"/>
          <w:sz w:val="24"/>
          <w:szCs w:val="24"/>
        </w:rPr>
        <w:t>凸</w:t>
      </w:r>
      <w:proofErr w:type="gramEnd"/>
      <w:r>
        <w:rPr>
          <w:rFonts w:hint="eastAsia"/>
          <w:sz w:val="24"/>
          <w:szCs w:val="24"/>
        </w:rPr>
        <w:t>阵</w:t>
      </w:r>
      <w:r>
        <w:rPr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B/PWD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B/CWD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B/M</w:t>
      </w:r>
    </w:p>
    <w:p w14:paraId="3E19DA7B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线阵</w:t>
      </w:r>
      <w:r>
        <w:rPr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B/PWD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B/CWD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B/M</w:t>
      </w:r>
    </w:p>
    <w:p w14:paraId="711F9FB7" w14:textId="77777777" w:rsidR="006F232F" w:rsidRDefault="007735CF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相控阵</w:t>
      </w:r>
      <w:r>
        <w:rPr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B/PWD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B/CWD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B/M</w:t>
      </w:r>
    </w:p>
    <w:p w14:paraId="739C5A71" w14:textId="143AA6EA" w:rsidR="006F232F" w:rsidRDefault="00E57C46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35CF">
        <w:rPr>
          <w:rFonts w:ascii="Times New Roman" w:hAnsi="Times New Roman" w:cs="Times New Roman"/>
          <w:sz w:val="24"/>
          <w:szCs w:val="24"/>
        </w:rPr>
        <w:t>6.2.</w:t>
      </w:r>
      <w:r w:rsidR="007735CF">
        <w:rPr>
          <w:rFonts w:ascii="Times New Roman" w:hAnsi="Times New Roman" w:cs="Times New Roman" w:hint="eastAsia"/>
          <w:sz w:val="24"/>
          <w:szCs w:val="24"/>
        </w:rPr>
        <w:t>5</w:t>
      </w:r>
      <w:r w:rsidR="007735CF">
        <w:rPr>
          <w:rFonts w:ascii="Times New Roman" w:hAnsi="Times New Roman" w:cs="Times New Roman"/>
          <w:sz w:val="24"/>
          <w:szCs w:val="24"/>
        </w:rPr>
        <w:t xml:space="preserve">  </w:t>
      </w:r>
      <w:r w:rsidR="007735CF">
        <w:rPr>
          <w:rFonts w:hint="eastAsia"/>
          <w:sz w:val="24"/>
          <w:szCs w:val="24"/>
        </w:rPr>
        <w:t>探头工作频率范围</w:t>
      </w:r>
      <w:r w:rsidR="007735CF">
        <w:rPr>
          <w:rFonts w:hint="eastAsia"/>
          <w:sz w:val="24"/>
          <w:szCs w:val="24"/>
        </w:rPr>
        <w:t xml:space="preserve">      </w:t>
      </w:r>
    </w:p>
    <w:p w14:paraId="769F4DF2" w14:textId="15CD2A45" w:rsidR="00884332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单晶</w:t>
      </w:r>
      <w:r w:rsidRPr="00E57C46">
        <w:rPr>
          <w:rFonts w:ascii="Times New Roman" w:hAnsi="Times New Roman" w:cs="Times New Roman" w:hint="eastAsia"/>
          <w:sz w:val="24"/>
          <w:szCs w:val="24"/>
        </w:rPr>
        <w:t>体</w:t>
      </w: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凸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阵探头（</w:t>
      </w:r>
      <w:r w:rsidRPr="00E57C46">
        <w:rPr>
          <w:rFonts w:ascii="Times New Roman" w:hAnsi="Times New Roman" w:cs="Times New Roman" w:hint="eastAsia"/>
          <w:sz w:val="24"/>
          <w:szCs w:val="24"/>
        </w:rPr>
        <w:t>1.0-</w:t>
      </w:r>
      <w:r w:rsidR="00784D56">
        <w:rPr>
          <w:rFonts w:ascii="Times New Roman" w:hAnsi="Times New Roman" w:cs="Times New Roman"/>
          <w:sz w:val="24"/>
          <w:szCs w:val="24"/>
        </w:rPr>
        <w:t>6</w:t>
      </w:r>
      <w:r w:rsidRPr="00E57C46">
        <w:rPr>
          <w:rFonts w:ascii="Times New Roman" w:hAnsi="Times New Roman" w:cs="Times New Roman" w:hint="eastAsia"/>
          <w:sz w:val="24"/>
          <w:szCs w:val="24"/>
        </w:rPr>
        <w:t>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B05B69D" w14:textId="77777777" w:rsidR="006F232F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E57C46">
        <w:rPr>
          <w:rFonts w:ascii="Times New Roman" w:hAnsi="Times New Roman" w:cs="Times New Roman" w:hint="eastAsia"/>
          <w:sz w:val="24"/>
          <w:szCs w:val="24"/>
        </w:rPr>
        <w:t>线阵探头（</w:t>
      </w:r>
      <w:r w:rsidRPr="00E57C46">
        <w:rPr>
          <w:rFonts w:ascii="Times New Roman" w:hAnsi="Times New Roman" w:cs="Times New Roman" w:hint="eastAsia"/>
          <w:sz w:val="24"/>
          <w:szCs w:val="24"/>
        </w:rPr>
        <w:t>2.0-12.0MHz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0B183D0" w14:textId="76EFB777" w:rsidR="006F232F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E57C46">
        <w:rPr>
          <w:rFonts w:ascii="Times New Roman" w:hAnsi="Times New Roman" w:cs="Times New Roman" w:hint="eastAsia"/>
          <w:sz w:val="24"/>
          <w:szCs w:val="24"/>
        </w:rPr>
        <w:t>超高频线阵探头（</w:t>
      </w:r>
      <w:r w:rsidRPr="00E57C46">
        <w:rPr>
          <w:rFonts w:ascii="Times New Roman" w:hAnsi="Times New Roman" w:cs="Times New Roman" w:hint="eastAsia"/>
          <w:sz w:val="24"/>
          <w:szCs w:val="24"/>
        </w:rPr>
        <w:t>5.0-18.0MHz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55E52E7" w14:textId="518DFD3B" w:rsidR="00884332" w:rsidRPr="00E57C46" w:rsidRDefault="00884332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E57C46">
        <w:rPr>
          <w:rFonts w:ascii="Times New Roman" w:hAnsi="Times New Roman" w:cs="Times New Roman" w:hint="eastAsia"/>
          <w:sz w:val="24"/>
          <w:szCs w:val="24"/>
        </w:rPr>
        <w:t>单晶体相控阵探头</w:t>
      </w:r>
      <w:r w:rsidR="00E57C46" w:rsidRPr="00E57C46">
        <w:rPr>
          <w:rFonts w:ascii="Times New Roman" w:hAnsi="Times New Roman" w:cs="Times New Roman" w:hint="eastAsia"/>
          <w:sz w:val="24"/>
          <w:szCs w:val="24"/>
        </w:rPr>
        <w:t>（</w:t>
      </w:r>
      <w:r w:rsidR="00E57C46">
        <w:rPr>
          <w:rFonts w:ascii="Times New Roman" w:hAnsi="Times New Roman" w:cs="Times New Roman"/>
          <w:sz w:val="24"/>
          <w:szCs w:val="24"/>
        </w:rPr>
        <w:t>1</w:t>
      </w:r>
      <w:r w:rsidR="00E57C46" w:rsidRPr="00E57C46">
        <w:rPr>
          <w:rFonts w:ascii="Times New Roman" w:hAnsi="Times New Roman" w:cs="Times New Roman" w:hint="eastAsia"/>
          <w:sz w:val="24"/>
          <w:szCs w:val="24"/>
        </w:rPr>
        <w:t>.0-</w:t>
      </w:r>
      <w:r w:rsidR="00E57C46">
        <w:rPr>
          <w:rFonts w:ascii="Times New Roman" w:hAnsi="Times New Roman" w:cs="Times New Roman"/>
          <w:sz w:val="24"/>
          <w:szCs w:val="24"/>
        </w:rPr>
        <w:t>5</w:t>
      </w:r>
      <w:r w:rsidR="00E57C46" w:rsidRPr="00E57C46">
        <w:rPr>
          <w:rFonts w:ascii="Times New Roman" w:hAnsi="Times New Roman" w:cs="Times New Roman" w:hint="eastAsia"/>
          <w:sz w:val="24"/>
          <w:szCs w:val="24"/>
        </w:rPr>
        <w:t>.0MHz</w:t>
      </w:r>
      <w:r w:rsidR="00E57C46" w:rsidRPr="00E57C46">
        <w:rPr>
          <w:rFonts w:ascii="Times New Roman" w:hAnsi="Times New Roman" w:cs="Times New Roman" w:hint="eastAsia"/>
          <w:sz w:val="24"/>
          <w:szCs w:val="24"/>
        </w:rPr>
        <w:t>）</w:t>
      </w:r>
      <w:r w:rsidRPr="00E57C46">
        <w:rPr>
          <w:rFonts w:ascii="Times New Roman" w:hAnsi="Times New Roman" w:cs="Times New Roman" w:hint="eastAsia"/>
          <w:sz w:val="24"/>
          <w:szCs w:val="24"/>
        </w:rPr>
        <w:t>，最大扫描角度≥</w:t>
      </w:r>
      <w:r w:rsidRPr="00E57C46">
        <w:rPr>
          <w:rFonts w:ascii="Times New Roman" w:hAnsi="Times New Roman" w:cs="Times New Roman" w:hint="eastAsia"/>
          <w:sz w:val="24"/>
          <w:szCs w:val="24"/>
        </w:rPr>
        <w:t>120</w:t>
      </w:r>
      <w:r w:rsidRPr="00E57C46">
        <w:rPr>
          <w:rFonts w:ascii="Times New Roman" w:hAnsi="Times New Roman" w:cs="Times New Roman" w:hint="eastAsia"/>
          <w:sz w:val="24"/>
          <w:szCs w:val="24"/>
        </w:rPr>
        <w:t>°</w:t>
      </w:r>
    </w:p>
    <w:p w14:paraId="0854E587" w14:textId="4E5F7D4F" w:rsidR="006F232F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E57C46">
        <w:rPr>
          <w:rFonts w:ascii="Times New Roman" w:hAnsi="Times New Roman" w:cs="Times New Roman" w:hint="eastAsia"/>
          <w:sz w:val="24"/>
          <w:szCs w:val="24"/>
        </w:rPr>
        <w:t>双平面探头（</w:t>
      </w: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凸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+</w:t>
      </w:r>
      <w:r w:rsidRPr="00E57C46">
        <w:rPr>
          <w:rFonts w:ascii="Times New Roman" w:hAnsi="Times New Roman" w:cs="Times New Roman" w:hint="eastAsia"/>
          <w:sz w:val="24"/>
          <w:szCs w:val="24"/>
        </w:rPr>
        <w:t>线）：</w:t>
      </w: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凸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阵</w:t>
      </w:r>
      <w:r w:rsidRPr="00E57C4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57C46">
        <w:rPr>
          <w:rFonts w:ascii="Times New Roman" w:hAnsi="Times New Roman" w:cs="Times New Roman" w:hint="eastAsia"/>
          <w:sz w:val="24"/>
          <w:szCs w:val="24"/>
        </w:rPr>
        <w:t>（</w:t>
      </w:r>
      <w:r w:rsidRPr="00E57C46">
        <w:rPr>
          <w:rFonts w:ascii="Times New Roman" w:hAnsi="Times New Roman" w:cs="Times New Roman" w:hint="eastAsia"/>
          <w:sz w:val="24"/>
          <w:szCs w:val="24"/>
        </w:rPr>
        <w:t>2.0-10.0MHz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  <w:r w:rsidR="00E57C46">
        <w:rPr>
          <w:rFonts w:ascii="Times New Roman" w:hAnsi="Times New Roman" w:cs="Times New Roman" w:hint="eastAsia"/>
          <w:sz w:val="24"/>
          <w:szCs w:val="24"/>
        </w:rPr>
        <w:t>、</w:t>
      </w:r>
      <w:r w:rsidRPr="00E57C46">
        <w:rPr>
          <w:rFonts w:ascii="Times New Roman" w:hAnsi="Times New Roman" w:cs="Times New Roman" w:hint="eastAsia"/>
          <w:sz w:val="24"/>
          <w:szCs w:val="24"/>
        </w:rPr>
        <w:t>线阵</w:t>
      </w:r>
      <w:r w:rsidRPr="00E57C4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57C46">
        <w:rPr>
          <w:rFonts w:ascii="Times New Roman" w:hAnsi="Times New Roman" w:cs="Times New Roman" w:hint="eastAsia"/>
          <w:sz w:val="24"/>
          <w:szCs w:val="24"/>
        </w:rPr>
        <w:t>（</w:t>
      </w:r>
      <w:r w:rsidRPr="00E57C46">
        <w:rPr>
          <w:rFonts w:ascii="Times New Roman" w:hAnsi="Times New Roman" w:cs="Times New Roman" w:hint="eastAsia"/>
          <w:sz w:val="24"/>
          <w:szCs w:val="24"/>
        </w:rPr>
        <w:t>2.0-14.0MHz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01EB0713" w14:textId="77777777" w:rsidR="006F232F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经直肠环阵探头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（</w:t>
      </w:r>
      <w:r w:rsidRPr="00E57C46">
        <w:rPr>
          <w:rFonts w:ascii="Times New Roman" w:hAnsi="Times New Roman" w:cs="Times New Roman" w:hint="eastAsia"/>
          <w:sz w:val="24"/>
          <w:szCs w:val="24"/>
        </w:rPr>
        <w:t>5.0-10.0MHz</w:t>
      </w:r>
      <w:r w:rsidRPr="00E57C4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5D88465B" w14:textId="3C7D4B53" w:rsidR="006F232F" w:rsidRPr="00E57C46" w:rsidRDefault="007735CF" w:rsidP="00E57C46">
      <w:pPr>
        <w:pStyle w:val="ab"/>
        <w:spacing w:afterLines="50" w:after="156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E57C46">
        <w:rPr>
          <w:rFonts w:ascii="Times New Roman" w:hAnsi="Times New Roman" w:cs="Times New Roman" w:hint="eastAsia"/>
          <w:sz w:val="24"/>
          <w:szCs w:val="24"/>
        </w:rPr>
        <w:t>（探头晶片</w:t>
      </w:r>
      <w:r w:rsidR="00E57C46">
        <w:rPr>
          <w:rFonts w:ascii="Times New Roman" w:hAnsi="Times New Roman" w:cs="Times New Roman" w:hint="eastAsia"/>
          <w:sz w:val="24"/>
          <w:szCs w:val="24"/>
        </w:rPr>
        <w:t>3</w:t>
      </w:r>
      <w:r w:rsidR="00E57C46">
        <w:rPr>
          <w:rFonts w:ascii="Times New Roman" w:hAnsi="Times New Roman" w:cs="Times New Roman"/>
          <w:sz w:val="24"/>
          <w:szCs w:val="24"/>
        </w:rPr>
        <w:t>60</w:t>
      </w: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环阵排列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，无需转动探头，</w:t>
      </w:r>
      <w:proofErr w:type="gramStart"/>
      <w:r w:rsidRPr="00E57C46">
        <w:rPr>
          <w:rFonts w:ascii="Times New Roman" w:hAnsi="Times New Roman" w:cs="Times New Roman" w:hint="eastAsia"/>
          <w:sz w:val="24"/>
          <w:szCs w:val="24"/>
        </w:rPr>
        <w:t>扫查角度</w:t>
      </w:r>
      <w:proofErr w:type="gramEnd"/>
      <w:r w:rsidRPr="00E57C46">
        <w:rPr>
          <w:rFonts w:ascii="Times New Roman" w:hAnsi="Times New Roman" w:cs="Times New Roman" w:hint="eastAsia"/>
          <w:sz w:val="24"/>
          <w:szCs w:val="24"/>
        </w:rPr>
        <w:t>可达</w:t>
      </w:r>
      <w:r w:rsidRPr="00E57C46">
        <w:rPr>
          <w:rFonts w:ascii="Times New Roman" w:hAnsi="Times New Roman" w:cs="Times New Roman" w:hint="eastAsia"/>
          <w:sz w:val="24"/>
          <w:szCs w:val="24"/>
        </w:rPr>
        <w:t>360</w:t>
      </w:r>
      <w:r w:rsidRPr="00E57C46">
        <w:rPr>
          <w:rFonts w:ascii="Times New Roman" w:hAnsi="Times New Roman" w:cs="Times New Roman" w:hint="eastAsia"/>
          <w:sz w:val="24"/>
          <w:szCs w:val="24"/>
        </w:rPr>
        <w:t>°</w:t>
      </w:r>
      <w:r w:rsidRPr="00E57C46">
        <w:rPr>
          <w:rFonts w:ascii="Times New Roman" w:hAnsi="Times New Roman" w:cs="Times New Roman" w:hint="eastAsia"/>
          <w:sz w:val="24"/>
          <w:szCs w:val="24"/>
        </w:rPr>
        <w:t>)</w:t>
      </w:r>
    </w:p>
    <w:p w14:paraId="31A0295E" w14:textId="589ACCF6" w:rsidR="006F232F" w:rsidRDefault="007735CF">
      <w:pPr>
        <w:spacing w:afterLines="50" w:after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6.2.6  </w:t>
      </w:r>
      <w:r>
        <w:rPr>
          <w:rFonts w:ascii="Times New Roman" w:hAnsi="Times New Roman" w:cs="Times New Roman" w:hint="eastAsia"/>
          <w:sz w:val="24"/>
          <w:szCs w:val="24"/>
        </w:rPr>
        <w:t>最大</w:t>
      </w:r>
      <w:r>
        <w:rPr>
          <w:rFonts w:ascii="Times New Roman" w:hAnsi="Times New Roman" w:cs="Times New Roman"/>
          <w:sz w:val="24"/>
          <w:szCs w:val="24"/>
        </w:rPr>
        <w:t>扫描深度</w:t>
      </w:r>
      <w:r>
        <w:rPr>
          <w:rFonts w:ascii="Times New Roman" w:hAnsi="Times New Roman" w:cs="Times New Roman" w:hint="eastAsia"/>
          <w:sz w:val="24"/>
          <w:szCs w:val="24"/>
        </w:rPr>
        <w:t>≥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 w:rsidR="002445EE">
        <w:rPr>
          <w:rFonts w:ascii="Times New Roman" w:hAnsi="Times New Roman" w:cs="Times New Roman" w:hint="eastAsia"/>
          <w:sz w:val="24"/>
          <w:szCs w:val="24"/>
        </w:rPr>
        <w:t>cm</w:t>
      </w:r>
    </w:p>
    <w:p w14:paraId="72DE451D" w14:textId="41372E28" w:rsidR="006F232F" w:rsidRDefault="007735CF">
      <w:pPr>
        <w:spacing w:afterLines="50" w:after="156"/>
        <w:ind w:firstLineChars="400" w:firstLine="9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6.2.7</w:t>
      </w:r>
      <w:r w:rsidR="00074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可配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凸阵专业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穿刺探头</w:t>
      </w:r>
      <w:r w:rsidR="002445EE">
        <w:rPr>
          <w:rFonts w:ascii="Times New Roman" w:hAnsi="Times New Roman" w:cs="Times New Roman" w:hint="eastAsia"/>
          <w:sz w:val="24"/>
          <w:szCs w:val="24"/>
        </w:rPr>
        <w:t>、</w:t>
      </w:r>
      <w:r w:rsidRPr="002445EE">
        <w:rPr>
          <w:rFonts w:ascii="Times New Roman" w:hAnsi="Times New Roman" w:cs="Times New Roman" w:hint="eastAsia"/>
          <w:sz w:val="24"/>
          <w:szCs w:val="24"/>
        </w:rPr>
        <w:t>术中探头、腹腔镜探头、机器人探头等（</w:t>
      </w:r>
      <w:r w:rsidRPr="002445EE">
        <w:rPr>
          <w:rFonts w:ascii="Times New Roman" w:hAnsi="Times New Roman" w:cs="Times New Roman" w:hint="eastAsia"/>
          <w:szCs w:val="21"/>
        </w:rPr>
        <w:t>注明探头型号）</w:t>
      </w:r>
    </w:p>
    <w:p w14:paraId="38BB0DF9" w14:textId="77777777" w:rsidR="006F232F" w:rsidRDefault="007735CF">
      <w:pPr>
        <w:spacing w:afterLines="50" w:after="156"/>
        <w:ind w:firstLineChars="225" w:firstLine="5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灰阶</w:t>
      </w:r>
      <w:r>
        <w:rPr>
          <w:sz w:val="24"/>
          <w:szCs w:val="24"/>
        </w:rPr>
        <w:t>显像主要参数：</w:t>
      </w:r>
    </w:p>
    <w:p w14:paraId="353CA119" w14:textId="77777777" w:rsidR="006F232F" w:rsidRDefault="007735CF">
      <w:pPr>
        <w:spacing w:afterLines="50" w:after="156"/>
        <w:ind w:firstLineChars="425" w:firstLine="10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发射</w:t>
      </w:r>
      <w:r>
        <w:rPr>
          <w:sz w:val="24"/>
          <w:szCs w:val="24"/>
        </w:rPr>
        <w:t>方式：复合脉冲发射器，可编程的脉冲波形调制发射</w:t>
      </w:r>
    </w:p>
    <w:p w14:paraId="0CC61595" w14:textId="77777777" w:rsidR="006F232F" w:rsidRDefault="007735CF">
      <w:pPr>
        <w:spacing w:afterLines="50" w:after="156"/>
        <w:ind w:firstLineChars="425" w:firstLine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接收</w:t>
      </w:r>
      <w:r>
        <w:rPr>
          <w:sz w:val="24"/>
          <w:szCs w:val="24"/>
        </w:rPr>
        <w:t>方式：多</w:t>
      </w:r>
      <w:r>
        <w:rPr>
          <w:rFonts w:hint="eastAsia"/>
          <w:sz w:val="24"/>
          <w:szCs w:val="24"/>
        </w:rPr>
        <w:t>重高速数字化</w:t>
      </w:r>
      <w:r>
        <w:rPr>
          <w:sz w:val="24"/>
          <w:szCs w:val="24"/>
        </w:rPr>
        <w:t>波束</w:t>
      </w:r>
      <w:r>
        <w:rPr>
          <w:rFonts w:hint="eastAsia"/>
          <w:sz w:val="24"/>
          <w:szCs w:val="24"/>
        </w:rPr>
        <w:t>形成器</w:t>
      </w:r>
    </w:p>
    <w:p w14:paraId="0C199591" w14:textId="77777777" w:rsidR="006F232F" w:rsidRDefault="007735CF">
      <w:pPr>
        <w:spacing w:afterLines="50" w:after="156"/>
        <w:ind w:firstLineChars="425" w:firstLine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数字式声</w:t>
      </w:r>
      <w:proofErr w:type="gramStart"/>
      <w:r>
        <w:rPr>
          <w:rFonts w:hint="eastAsia"/>
          <w:sz w:val="24"/>
          <w:szCs w:val="24"/>
        </w:rPr>
        <w:t>束</w:t>
      </w:r>
      <w:r>
        <w:rPr>
          <w:sz w:val="24"/>
          <w:szCs w:val="24"/>
        </w:rPr>
        <w:t>形成器</w:t>
      </w:r>
      <w:proofErr w:type="gramEnd"/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数字式</w:t>
      </w:r>
      <w:r>
        <w:rPr>
          <w:sz w:val="24"/>
          <w:szCs w:val="24"/>
        </w:rPr>
        <w:t>可变孔径及动态</w:t>
      </w:r>
      <w:r>
        <w:rPr>
          <w:rFonts w:hint="eastAsia"/>
          <w:sz w:val="24"/>
          <w:szCs w:val="24"/>
        </w:rPr>
        <w:t>变迹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A/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-bit</w:t>
      </w:r>
    </w:p>
    <w:p w14:paraId="46C45852" w14:textId="77777777" w:rsidR="006F232F" w:rsidRDefault="007735CF">
      <w:pPr>
        <w:spacing w:afterLines="50" w:after="156"/>
        <w:ind w:firstLineChars="425" w:firstLine="10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增益</w:t>
      </w:r>
      <w:r>
        <w:rPr>
          <w:sz w:val="24"/>
          <w:szCs w:val="24"/>
        </w:rPr>
        <w:t>调节：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独立调节</w:t>
      </w:r>
    </w:p>
    <w:p w14:paraId="4B2CBFC1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6.3.4.1</w:t>
      </w:r>
      <w:r>
        <w:rPr>
          <w:rFonts w:hint="eastAsia"/>
          <w:sz w:val="24"/>
          <w:szCs w:val="24"/>
        </w:rPr>
        <w:t xml:space="preserve">  TGC</w:t>
      </w:r>
      <w:r>
        <w:rPr>
          <w:rFonts w:hint="eastAsia"/>
          <w:sz w:val="24"/>
          <w:szCs w:val="24"/>
        </w:rPr>
        <w:t>时间增益</w:t>
      </w:r>
      <w:r>
        <w:rPr>
          <w:sz w:val="24"/>
          <w:szCs w:val="24"/>
        </w:rPr>
        <w:t>补偿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段，</w:t>
      </w:r>
      <w:r>
        <w:rPr>
          <w:rFonts w:hint="eastAsia"/>
          <w:sz w:val="24"/>
          <w:szCs w:val="24"/>
        </w:rPr>
        <w:t>LGC</w:t>
      </w:r>
      <w:r>
        <w:rPr>
          <w:rFonts w:hint="eastAsia"/>
          <w:sz w:val="24"/>
          <w:szCs w:val="24"/>
        </w:rPr>
        <w:t>侧向</w:t>
      </w:r>
      <w:r>
        <w:rPr>
          <w:sz w:val="24"/>
          <w:szCs w:val="24"/>
        </w:rPr>
        <w:t>增益补偿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段</w:t>
      </w:r>
    </w:p>
    <w:p w14:paraId="0C546007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6.3.4.2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实时及</w:t>
      </w:r>
      <w:r>
        <w:rPr>
          <w:sz w:val="24"/>
          <w:szCs w:val="24"/>
        </w:rPr>
        <w:t>冻结后均可调</w:t>
      </w:r>
      <w:r>
        <w:rPr>
          <w:rFonts w:hint="eastAsia"/>
          <w:sz w:val="24"/>
          <w:szCs w:val="24"/>
        </w:rPr>
        <w:t xml:space="preserve">  </w:t>
      </w:r>
    </w:p>
    <w:p w14:paraId="1649944A" w14:textId="600DFFCD" w:rsidR="006F232F" w:rsidRPr="006505E3" w:rsidRDefault="007735CF" w:rsidP="00074EA6">
      <w:pPr>
        <w:pStyle w:val="ab"/>
        <w:spacing w:afterLines="50" w:after="156"/>
        <w:ind w:leftChars="556" w:left="1648" w:hangingChars="200" w:hanging="480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>
        <w:rPr>
          <w:sz w:val="24"/>
          <w:szCs w:val="24"/>
        </w:rPr>
        <w:t xml:space="preserve">  </w:t>
      </w:r>
      <w:r w:rsidRPr="002445EE">
        <w:rPr>
          <w:rFonts w:hint="eastAsia"/>
          <w:sz w:val="24"/>
          <w:szCs w:val="24"/>
        </w:rPr>
        <w:t>成像</w:t>
      </w:r>
      <w:r w:rsidRPr="002445EE">
        <w:rPr>
          <w:sz w:val="24"/>
          <w:szCs w:val="24"/>
        </w:rPr>
        <w:t>速率</w:t>
      </w:r>
    </w:p>
    <w:p w14:paraId="5E30DBB0" w14:textId="77777777" w:rsidR="006F232F" w:rsidRDefault="007735CF">
      <w:pPr>
        <w:spacing w:afterLines="50" w:after="156"/>
        <w:ind w:firstLineChars="767" w:firstLine="18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凸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阵探头，全视野，</w:t>
      </w:r>
      <w:r>
        <w:rPr>
          <w:rFonts w:ascii="Times New Roman" w:hAnsi="Times New Roman" w:cs="Times New Roman" w:hint="eastAsia"/>
          <w:sz w:val="24"/>
          <w:szCs w:val="24"/>
        </w:rPr>
        <w:t>18cm</w:t>
      </w:r>
      <w:r>
        <w:rPr>
          <w:rFonts w:ascii="Times New Roman" w:hAnsi="Times New Roman" w:cs="Times New Roman" w:hint="eastAsia"/>
          <w:sz w:val="24"/>
          <w:szCs w:val="24"/>
        </w:rPr>
        <w:t>深，帧速率≥</w:t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 w:hint="eastAsia"/>
          <w:sz w:val="24"/>
          <w:szCs w:val="24"/>
        </w:rPr>
        <w:t>帧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秒</w:t>
      </w:r>
    </w:p>
    <w:p w14:paraId="64491809" w14:textId="77777777" w:rsidR="006F232F" w:rsidRDefault="007735CF">
      <w:pPr>
        <w:pStyle w:val="ab"/>
        <w:spacing w:afterLines="50" w:after="156"/>
        <w:ind w:leftChars="800" w:left="1680" w:firstLineChars="67" w:firstLine="161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相控阵探头，全视野，</w:t>
      </w:r>
      <w:r>
        <w:rPr>
          <w:rFonts w:ascii="Times New Roman" w:hAnsi="Times New Roman" w:cs="Times New Roman" w:hint="eastAsia"/>
          <w:sz w:val="24"/>
          <w:szCs w:val="24"/>
        </w:rPr>
        <w:t>18cm</w:t>
      </w:r>
      <w:r>
        <w:rPr>
          <w:rFonts w:ascii="Times New Roman" w:hAnsi="Times New Roman" w:cs="Times New Roman" w:hint="eastAsia"/>
          <w:sz w:val="24"/>
          <w:szCs w:val="24"/>
        </w:rPr>
        <w:t>深，帧速率≥</w:t>
      </w:r>
      <w:r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 w:hint="eastAsia"/>
          <w:sz w:val="24"/>
          <w:szCs w:val="24"/>
        </w:rPr>
        <w:t>帧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秒</w:t>
      </w:r>
      <w:r>
        <w:rPr>
          <w:rFonts w:hint="eastAsia"/>
          <w:sz w:val="24"/>
          <w:szCs w:val="24"/>
        </w:rPr>
        <w:t xml:space="preserve"> </w:t>
      </w:r>
    </w:p>
    <w:p w14:paraId="2896132D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频谱多普勒</w:t>
      </w:r>
      <w:r>
        <w:rPr>
          <w:sz w:val="24"/>
          <w:szCs w:val="24"/>
        </w:rPr>
        <w:t>：</w:t>
      </w:r>
    </w:p>
    <w:p w14:paraId="728B00A8" w14:textId="77777777" w:rsidR="006F232F" w:rsidRDefault="007735CF">
      <w:pPr>
        <w:spacing w:afterLines="50" w:after="156"/>
        <w:ind w:firstLineChars="425" w:firstLine="10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显示</w:t>
      </w:r>
      <w:r>
        <w:rPr>
          <w:sz w:val="24"/>
          <w:szCs w:val="24"/>
        </w:rPr>
        <w:t>模式：脉冲波多普勒</w:t>
      </w:r>
      <w:r>
        <w:rPr>
          <w:rFonts w:ascii="Times New Roman" w:hAnsi="Times New Roman" w:cs="Times New Roman"/>
          <w:sz w:val="24"/>
          <w:szCs w:val="24"/>
        </w:rPr>
        <w:t>PWD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包括高频脉冲</w:t>
      </w:r>
      <w:r>
        <w:rPr>
          <w:rFonts w:ascii="Times New Roman" w:hAnsi="Times New Roman" w:cs="Times New Roman"/>
          <w:sz w:val="24"/>
          <w:szCs w:val="24"/>
        </w:rPr>
        <w:t>HPRF</w:t>
      </w:r>
    </w:p>
    <w:p w14:paraId="36B3FA7E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连续</w:t>
      </w:r>
      <w:r>
        <w:rPr>
          <w:sz w:val="24"/>
          <w:szCs w:val="24"/>
        </w:rPr>
        <w:t>波多普勒</w:t>
      </w:r>
      <w:r>
        <w:rPr>
          <w:rFonts w:ascii="Times New Roman" w:hAnsi="Times New Roman" w:cs="Times New Roman"/>
          <w:sz w:val="24"/>
          <w:szCs w:val="24"/>
        </w:rPr>
        <w:t>CW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双多普勒</w:t>
      </w:r>
      <w:r>
        <w:rPr>
          <w:rFonts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Dual Gate Doppler</w:t>
      </w:r>
      <w:r>
        <w:rPr>
          <w:sz w:val="24"/>
          <w:szCs w:val="24"/>
        </w:rPr>
        <w:t xml:space="preserve"> </w:t>
      </w:r>
    </w:p>
    <w:p w14:paraId="0ED9F8E4" w14:textId="77777777" w:rsidR="006F232F" w:rsidRDefault="007735CF">
      <w:pPr>
        <w:spacing w:afterLines="50" w:after="156"/>
        <w:ind w:firstLineChars="425" w:firstLine="10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多普勒</w:t>
      </w:r>
      <w:r>
        <w:rPr>
          <w:sz w:val="24"/>
          <w:szCs w:val="24"/>
        </w:rPr>
        <w:t>频率</w:t>
      </w:r>
      <w:r>
        <w:rPr>
          <w:rFonts w:hint="eastAsia"/>
          <w:sz w:val="24"/>
          <w:szCs w:val="24"/>
        </w:rPr>
        <w:t>可视</w:t>
      </w:r>
      <w:r>
        <w:rPr>
          <w:sz w:val="24"/>
          <w:szCs w:val="24"/>
        </w:rPr>
        <w:t>可调</w:t>
      </w:r>
    </w:p>
    <w:p w14:paraId="1E038995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最大</w:t>
      </w:r>
      <w:r>
        <w:rPr>
          <w:sz w:val="24"/>
          <w:szCs w:val="24"/>
        </w:rPr>
        <w:t>测量速度：</w:t>
      </w:r>
    </w:p>
    <w:p w14:paraId="3A33CB72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  PWD</w:t>
      </w:r>
      <w:r>
        <w:rPr>
          <w:sz w:val="24"/>
          <w:szCs w:val="24"/>
        </w:rPr>
        <w:t>正向或反向血流速度</w:t>
      </w:r>
      <w:r>
        <w:rPr>
          <w:rFonts w:hint="eastAsia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8m/s</w:t>
      </w:r>
      <w:r>
        <w:rPr>
          <w:sz w:val="24"/>
          <w:szCs w:val="24"/>
        </w:rPr>
        <w:t xml:space="preserve">   </w:t>
      </w:r>
    </w:p>
    <w:p w14:paraId="74CE3BDC" w14:textId="77777777" w:rsidR="006F232F" w:rsidRDefault="007735CF">
      <w:pPr>
        <w:pStyle w:val="ab"/>
        <w:spacing w:afterLines="50" w:after="156"/>
        <w:ind w:left="1680" w:hangingChars="700" w:hanging="1680"/>
        <w:rPr>
          <w:rFonts w:ascii="Times New Roman" w:hAnsi="Times New Roman" w:cs="Times New Roman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CWD</w:t>
      </w:r>
      <w:r>
        <w:rPr>
          <w:sz w:val="24"/>
          <w:szCs w:val="24"/>
        </w:rPr>
        <w:t>正向或反向血流速度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m/s</w:t>
      </w:r>
    </w:p>
    <w:p w14:paraId="3B0858E4" w14:textId="77777777" w:rsidR="006F232F" w:rsidRDefault="007735CF">
      <w:pPr>
        <w:pStyle w:val="ab"/>
        <w:spacing w:afterLines="50" w:after="156"/>
        <w:ind w:left="1680" w:hangingChars="700" w:hanging="1680"/>
        <w:rPr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最低</w:t>
      </w:r>
      <w:r>
        <w:rPr>
          <w:sz w:val="24"/>
          <w:szCs w:val="24"/>
        </w:rPr>
        <w:t>测量速度：</w:t>
      </w:r>
      <w:r>
        <w:rPr>
          <w:rFonts w:ascii="Times New Roman" w:hAnsi="Times New Roman" w:cs="Times New Roman" w:hint="eastAsia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1mm/s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非</w:t>
      </w:r>
      <w:r>
        <w:rPr>
          <w:sz w:val="24"/>
          <w:szCs w:val="24"/>
        </w:rPr>
        <w:t>噪声信号）</w:t>
      </w:r>
      <w:r>
        <w:rPr>
          <w:rFonts w:hint="eastAsia"/>
          <w:sz w:val="24"/>
          <w:szCs w:val="24"/>
        </w:rPr>
        <w:t xml:space="preserve">   </w:t>
      </w:r>
    </w:p>
    <w:p w14:paraId="1F4776C3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6.4.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取样容积</w:t>
      </w: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小</w:t>
      </w:r>
      <w:r>
        <w:rPr>
          <w:sz w:val="24"/>
          <w:szCs w:val="24"/>
        </w:rPr>
        <w:t>及位置范围：宽度</w:t>
      </w:r>
      <w:r>
        <w:rPr>
          <w:rFonts w:ascii="Times New Roman" w:hAnsi="Times New Roman" w:cs="Times New Roman"/>
          <w:sz w:val="24"/>
          <w:szCs w:val="24"/>
        </w:rPr>
        <w:t>0.5mm</w:t>
      </w:r>
      <w:r>
        <w:rPr>
          <w:sz w:val="24"/>
          <w:szCs w:val="24"/>
        </w:rPr>
        <w:t>至</w:t>
      </w:r>
      <w:r>
        <w:rPr>
          <w:rFonts w:ascii="Times New Roman" w:hAnsi="Times New Roman" w:cs="Times New Roman"/>
          <w:sz w:val="24"/>
          <w:szCs w:val="24"/>
        </w:rPr>
        <w:t>20mm</w:t>
      </w:r>
      <w:r>
        <w:rPr>
          <w:rFonts w:hint="eastAsia"/>
          <w:sz w:val="24"/>
          <w:szCs w:val="24"/>
        </w:rPr>
        <w:t>逐段</w:t>
      </w:r>
      <w:r>
        <w:rPr>
          <w:sz w:val="24"/>
          <w:szCs w:val="24"/>
        </w:rPr>
        <w:t>可调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2A34EEA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多普勒</w:t>
      </w:r>
      <w:r>
        <w:rPr>
          <w:sz w:val="24"/>
          <w:szCs w:val="24"/>
        </w:rPr>
        <w:t>基线位置可实时调节或冻结后再调节</w:t>
      </w:r>
    </w:p>
    <w:p w14:paraId="780FA56C" w14:textId="77777777" w:rsidR="006F232F" w:rsidRDefault="007735CF">
      <w:pPr>
        <w:tabs>
          <w:tab w:val="left" w:pos="5902"/>
        </w:tabs>
        <w:spacing w:afterLines="50" w:after="156"/>
        <w:ind w:firstLineChars="175" w:firstLine="4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彩色</w:t>
      </w:r>
      <w:r>
        <w:rPr>
          <w:sz w:val="24"/>
          <w:szCs w:val="24"/>
        </w:rPr>
        <w:t>多普勒</w:t>
      </w:r>
      <w:r>
        <w:rPr>
          <w:sz w:val="24"/>
          <w:szCs w:val="24"/>
        </w:rPr>
        <w:tab/>
      </w:r>
    </w:p>
    <w:p w14:paraId="56CFD510" w14:textId="77777777" w:rsidR="006F232F" w:rsidRDefault="007735CF">
      <w:pPr>
        <w:pStyle w:val="ab"/>
        <w:spacing w:afterLines="50" w:after="156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6.5.1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显示</w:t>
      </w:r>
      <w:r>
        <w:rPr>
          <w:sz w:val="24"/>
          <w:szCs w:val="24"/>
        </w:rPr>
        <w:t>方式：</w:t>
      </w:r>
      <w:r>
        <w:rPr>
          <w:rFonts w:hint="eastAsia"/>
          <w:sz w:val="24"/>
          <w:szCs w:val="24"/>
        </w:rPr>
        <w:t>速度</w:t>
      </w:r>
      <w:r>
        <w:rPr>
          <w:sz w:val="24"/>
          <w:szCs w:val="24"/>
        </w:rPr>
        <w:t>显示、方差显示</w:t>
      </w:r>
      <w:r>
        <w:rPr>
          <w:rFonts w:hint="eastAsia"/>
          <w:sz w:val="24"/>
          <w:szCs w:val="24"/>
        </w:rPr>
        <w:t>、速度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方差显示</w:t>
      </w:r>
    </w:p>
    <w:p w14:paraId="43245FF0" w14:textId="77777777" w:rsidR="006F232F" w:rsidRDefault="007735CF">
      <w:pPr>
        <w:pStyle w:val="ab"/>
        <w:spacing w:afterLines="50" w:after="156"/>
        <w:ind w:firstLineChars="400" w:firstLine="9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6.5.2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彩色增强功能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组织</w:t>
      </w:r>
      <w:r>
        <w:rPr>
          <w:sz w:val="24"/>
          <w:szCs w:val="24"/>
        </w:rPr>
        <w:t>多普勒成像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能量图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方向性能量图</w:t>
      </w:r>
    </w:p>
    <w:p w14:paraId="1831E959" w14:textId="77777777" w:rsidR="006F232F" w:rsidRDefault="007735CF">
      <w:pPr>
        <w:pStyle w:val="ab"/>
        <w:spacing w:afterLines="50" w:after="156"/>
        <w:ind w:firstLineChars="400" w:firstLine="9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6.5.3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高精细</w:t>
      </w:r>
      <w:r>
        <w:rPr>
          <w:sz w:val="24"/>
          <w:szCs w:val="24"/>
        </w:rPr>
        <w:t>动态血流</w:t>
      </w:r>
    </w:p>
    <w:p w14:paraId="5A3A7BCE" w14:textId="77777777" w:rsidR="006F232F" w:rsidRDefault="007735CF">
      <w:pPr>
        <w:pStyle w:val="ab"/>
        <w:spacing w:afterLines="50" w:after="156"/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6.5.4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显示位置</w:t>
      </w:r>
      <w:r>
        <w:rPr>
          <w:sz w:val="24"/>
          <w:szCs w:val="24"/>
        </w:rPr>
        <w:t>调整：线阵扫描感兴趣区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图像范围</w:t>
      </w:r>
      <w:r>
        <w:rPr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30° ~ +30°</w:t>
      </w:r>
    </w:p>
    <w:p w14:paraId="2FC17698" w14:textId="77777777" w:rsidR="006F232F" w:rsidRDefault="007735CF">
      <w:pPr>
        <w:pStyle w:val="ab"/>
        <w:spacing w:afterLines="50" w:after="156"/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*6.5.5  </w:t>
      </w:r>
      <w:r>
        <w:rPr>
          <w:rFonts w:ascii="Times New Roman" w:hAnsi="Times New Roman" w:cs="Times New Roman"/>
          <w:sz w:val="24"/>
          <w:szCs w:val="24"/>
        </w:rPr>
        <w:t>成像速率</w:t>
      </w:r>
    </w:p>
    <w:p w14:paraId="6C359A0E" w14:textId="77777777" w:rsidR="006F232F" w:rsidRDefault="007735CF">
      <w:pPr>
        <w:spacing w:afterLines="50" w:after="156"/>
        <w:ind w:firstLineChars="750" w:firstLine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6.5.5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凸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阵探头，全视野，</w:t>
      </w:r>
      <w:r>
        <w:rPr>
          <w:rFonts w:ascii="Times New Roman" w:hAnsi="Times New Roman" w:cs="Times New Roman" w:hint="eastAsia"/>
          <w:sz w:val="24"/>
          <w:szCs w:val="24"/>
        </w:rPr>
        <w:t>18cm</w:t>
      </w:r>
      <w:r>
        <w:rPr>
          <w:rFonts w:ascii="Times New Roman" w:hAnsi="Times New Roman" w:cs="Times New Roman" w:hint="eastAsia"/>
          <w:sz w:val="24"/>
          <w:szCs w:val="24"/>
        </w:rPr>
        <w:t>深，彩色显示帧频≥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帧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秒</w:t>
      </w:r>
    </w:p>
    <w:p w14:paraId="3F9D7013" w14:textId="77777777" w:rsidR="006F232F" w:rsidRDefault="007735CF">
      <w:pPr>
        <w:spacing w:afterLines="50" w:after="156"/>
        <w:ind w:firstLineChars="45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6.5.5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sz w:val="24"/>
          <w:szCs w:val="24"/>
        </w:rPr>
        <w:t>相控阵探头，全视野，</w:t>
      </w:r>
      <w:r>
        <w:rPr>
          <w:rFonts w:ascii="Times New Roman" w:hAnsi="Times New Roman" w:cs="Times New Roman" w:hint="eastAsia"/>
          <w:sz w:val="24"/>
          <w:szCs w:val="24"/>
        </w:rPr>
        <w:t>18cm</w:t>
      </w:r>
      <w:r>
        <w:rPr>
          <w:rFonts w:ascii="Times New Roman" w:hAnsi="Times New Roman" w:cs="Times New Roman" w:hint="eastAsia"/>
          <w:sz w:val="24"/>
          <w:szCs w:val="24"/>
        </w:rPr>
        <w:t>深，彩色显示帧频≥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 w:hint="eastAsia"/>
          <w:sz w:val="24"/>
          <w:szCs w:val="24"/>
        </w:rPr>
        <w:t>帧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秒</w:t>
      </w:r>
    </w:p>
    <w:p w14:paraId="351312CB" w14:textId="77777777" w:rsidR="006F232F" w:rsidRDefault="007735CF">
      <w:pPr>
        <w:spacing w:afterLines="50" w:after="156"/>
        <w:ind w:firstLine="4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数字化</w:t>
      </w:r>
      <w:r>
        <w:rPr>
          <w:sz w:val="24"/>
          <w:szCs w:val="24"/>
        </w:rPr>
        <w:t>图像管理与记录装置</w:t>
      </w:r>
    </w:p>
    <w:p w14:paraId="434A5C7B" w14:textId="77777777" w:rsidR="006F232F" w:rsidRDefault="007735CF">
      <w:pPr>
        <w:spacing w:afterLines="50" w:after="156"/>
        <w:ind w:leftChars="230" w:left="1083" w:hangingChars="250" w:hanging="60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动态</w:t>
      </w:r>
      <w:r>
        <w:rPr>
          <w:sz w:val="24"/>
          <w:szCs w:val="24"/>
        </w:rPr>
        <w:t>图像及静态图像以</w:t>
      </w:r>
      <w:r>
        <w:rPr>
          <w:rFonts w:ascii="Times New Roman" w:hAnsi="Times New Roman" w:cs="Times New Roman"/>
          <w:sz w:val="24"/>
          <w:szCs w:val="24"/>
        </w:rPr>
        <w:t>AVI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BMP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JPEG</w:t>
      </w:r>
      <w:r>
        <w:rPr>
          <w:rFonts w:hint="eastAsia"/>
          <w:sz w:val="24"/>
          <w:szCs w:val="24"/>
        </w:rPr>
        <w:t>格式</w:t>
      </w:r>
      <w:r>
        <w:rPr>
          <w:sz w:val="24"/>
          <w:szCs w:val="24"/>
        </w:rPr>
        <w:t>直接</w:t>
      </w:r>
      <w:r>
        <w:rPr>
          <w:rFonts w:hint="eastAsia"/>
          <w:sz w:val="24"/>
          <w:szCs w:val="24"/>
        </w:rPr>
        <w:t>传输</w:t>
      </w:r>
      <w:r>
        <w:rPr>
          <w:sz w:val="24"/>
          <w:szCs w:val="24"/>
        </w:rPr>
        <w:t>到存储媒介，不需要特殊</w:t>
      </w:r>
    </w:p>
    <w:p w14:paraId="38A8B994" w14:textId="77777777" w:rsidR="006F232F" w:rsidRDefault="007735CF">
      <w:pPr>
        <w:spacing w:afterLines="50" w:after="156"/>
        <w:ind w:leftChars="458" w:left="1082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软</w:t>
      </w:r>
      <w:r>
        <w:rPr>
          <w:sz w:val="24"/>
          <w:szCs w:val="24"/>
        </w:rPr>
        <w:t>件转换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即可在</w:t>
      </w:r>
      <w:r>
        <w:rPr>
          <w:rFonts w:ascii="Times New Roman" w:hAnsi="Times New Roman" w:cs="Times New Roman"/>
          <w:sz w:val="24"/>
          <w:szCs w:val="24"/>
        </w:rPr>
        <w:t>PC</w:t>
      </w:r>
      <w:r>
        <w:rPr>
          <w:rFonts w:hint="eastAsia"/>
          <w:sz w:val="24"/>
          <w:szCs w:val="24"/>
        </w:rPr>
        <w:t>机</w:t>
      </w:r>
      <w:r>
        <w:rPr>
          <w:sz w:val="24"/>
          <w:szCs w:val="24"/>
        </w:rPr>
        <w:t>上直接观看图像</w:t>
      </w:r>
    </w:p>
    <w:p w14:paraId="26073DAC" w14:textId="77777777" w:rsidR="006F232F" w:rsidRDefault="007735CF">
      <w:pPr>
        <w:spacing w:afterLines="50" w:after="156"/>
        <w:ind w:left="108"/>
        <w:rPr>
          <w:sz w:val="24"/>
          <w:szCs w:val="24"/>
        </w:rPr>
      </w:pPr>
      <w:r>
        <w:rPr>
          <w:rFonts w:hint="eastAsia"/>
          <w:sz w:val="24"/>
          <w:szCs w:val="24"/>
        </w:rPr>
        <w:t>七、售后服务</w:t>
      </w:r>
    </w:p>
    <w:p w14:paraId="6A8B5DAC" w14:textId="77777777" w:rsidR="006F232F" w:rsidRDefault="007735CF">
      <w:pPr>
        <w:spacing w:afterLines="50" w:after="156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7.1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整机质保三年</w:t>
      </w:r>
    </w:p>
    <w:p w14:paraId="67FC2B04" w14:textId="5C87CCDE" w:rsidR="006F232F" w:rsidRDefault="007735CF">
      <w:pPr>
        <w:spacing w:afterLines="50" w:after="156"/>
        <w:ind w:left="108"/>
        <w:rPr>
          <w:rFonts w:ascii="宋体" w:eastAsia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7.2  </w:t>
      </w:r>
      <w:r>
        <w:rPr>
          <w:rFonts w:ascii="宋体" w:eastAsia="宋体" w:hAnsi="宋体" w:cs="宋体" w:hint="eastAsia"/>
          <w:sz w:val="24"/>
          <w:szCs w:val="24"/>
        </w:rPr>
        <w:t>提供全年原厂</w:t>
      </w:r>
      <w:r w:rsidR="00784D56">
        <w:rPr>
          <w:rFonts w:ascii="宋体" w:eastAsia="宋体" w:hAnsi="宋体" w:cs="宋体" w:hint="eastAsia"/>
          <w:sz w:val="24"/>
          <w:szCs w:val="24"/>
        </w:rPr>
        <w:t>全天</w:t>
      </w:r>
      <w:r>
        <w:rPr>
          <w:rFonts w:ascii="宋体" w:eastAsia="宋体" w:hAnsi="宋体" w:cs="宋体" w:hint="eastAsia"/>
          <w:sz w:val="24"/>
          <w:szCs w:val="24"/>
        </w:rPr>
        <w:t>24小时技术支持，软件系统终身免费升级</w:t>
      </w:r>
    </w:p>
    <w:p w14:paraId="065F2AFD" w14:textId="77777777" w:rsidR="006F232F" w:rsidRDefault="007735CF">
      <w:pPr>
        <w:spacing w:afterLines="50" w:after="156"/>
        <w:ind w:left="10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7.3</w:t>
      </w:r>
      <w:r>
        <w:rPr>
          <w:rFonts w:ascii="宋体" w:eastAsia="宋体" w:hAnsi="宋体" w:cs="宋体" w:hint="eastAsia"/>
          <w:sz w:val="24"/>
          <w:szCs w:val="24"/>
        </w:rPr>
        <w:t xml:space="preserve">  故障报修响应时间≤0.5小时，接到维护电话2小时抵达现场，如需返厂维修，可</w:t>
      </w:r>
    </w:p>
    <w:p w14:paraId="594865B3" w14:textId="77777777" w:rsidR="006F232F" w:rsidRDefault="007735CF">
      <w:pPr>
        <w:spacing w:afterLines="50" w:after="156"/>
        <w:ind w:left="108"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提供备用机</w:t>
      </w:r>
    </w:p>
    <w:p w14:paraId="7AB87624" w14:textId="2B164D28" w:rsidR="006F232F" w:rsidRDefault="007735CF">
      <w:pPr>
        <w:spacing w:afterLines="50" w:after="156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7.4</w:t>
      </w:r>
      <w:r>
        <w:rPr>
          <w:rFonts w:ascii="宋体" w:eastAsia="宋体" w:hAnsi="宋体" w:cs="宋体" w:hint="eastAsia"/>
          <w:sz w:val="24"/>
          <w:szCs w:val="24"/>
        </w:rPr>
        <w:t xml:space="preserve">  服务期内每年开展至少一次免费深度巡检</w:t>
      </w:r>
    </w:p>
    <w:p w14:paraId="119AB44D" w14:textId="56F83FE3" w:rsidR="000A4C13" w:rsidRDefault="000A4C13">
      <w:pPr>
        <w:spacing w:afterLines="50" w:after="156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 xml:space="preserve">.5 </w:t>
      </w:r>
      <w:r>
        <w:rPr>
          <w:rFonts w:ascii="宋体" w:eastAsia="宋体" w:hAnsi="宋体" w:cs="宋体" w:hint="eastAsia"/>
          <w:sz w:val="24"/>
          <w:szCs w:val="24"/>
        </w:rPr>
        <w:t>负责与医院PACS系统完成对接，并承担所有费用</w:t>
      </w:r>
    </w:p>
    <w:p w14:paraId="0456B2C8" w14:textId="77777777" w:rsidR="00033F7D" w:rsidRDefault="00033F7D" w:rsidP="00033F7D"/>
    <w:p w14:paraId="0D155FBA" w14:textId="77777777" w:rsidR="00033F7D" w:rsidRDefault="00033F7D" w:rsidP="00033F7D">
      <w:pPr>
        <w:pStyle w:val="1"/>
        <w:spacing w:line="480" w:lineRule="auto"/>
        <w:ind w:firstLineChars="0" w:firstLine="0"/>
        <w:jc w:val="center"/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硬件配置要求</w:t>
      </w:r>
    </w:p>
    <w:p w14:paraId="08061779" w14:textId="77777777" w:rsidR="00033F7D" w:rsidRDefault="00033F7D" w:rsidP="00033F7D">
      <w:pPr>
        <w:pStyle w:val="1"/>
        <w:spacing w:line="300" w:lineRule="exact"/>
        <w:ind w:firstLineChars="0" w:firstLine="0"/>
        <w:jc w:val="center"/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</w:pPr>
    </w:p>
    <w:p w14:paraId="6CBF3992" w14:textId="77777777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1、主机(</w:t>
      </w:r>
      <w:r>
        <w:rPr>
          <w:rFonts w:ascii="微软雅黑" w:eastAsia="微软雅黑" w:hAnsi="微软雅黑" w:cs="Arial" w:hint="eastAsia"/>
          <w:sz w:val="28"/>
          <w:szCs w:val="28"/>
        </w:rPr>
        <w:t>最新</w:t>
      </w:r>
      <w:r>
        <w:rPr>
          <w:rFonts w:ascii="微软雅黑" w:eastAsia="微软雅黑" w:hAnsi="微软雅黑" w:cs="Arial"/>
          <w:sz w:val="28"/>
          <w:szCs w:val="28"/>
        </w:rPr>
        <w:t>机型</w:t>
      </w:r>
      <w:r>
        <w:rPr>
          <w:rFonts w:ascii="微软雅黑" w:eastAsia="微软雅黑" w:hAnsi="微软雅黑" w:cs="Arial" w:hint="eastAsia"/>
          <w:sz w:val="28"/>
          <w:szCs w:val="28"/>
        </w:rPr>
        <w:t>及</w:t>
      </w:r>
      <w:r>
        <w:rPr>
          <w:rFonts w:ascii="微软雅黑" w:eastAsia="微软雅黑" w:hAnsi="微软雅黑" w:cs="Arial"/>
          <w:sz w:val="28"/>
          <w:szCs w:val="28"/>
        </w:rPr>
        <w:t>最新</w:t>
      </w:r>
      <w:r>
        <w:rPr>
          <w:rFonts w:ascii="微软雅黑" w:eastAsia="微软雅黑" w:hAnsi="微软雅黑" w:cs="Arial" w:hint="eastAsia"/>
          <w:sz w:val="28"/>
          <w:szCs w:val="28"/>
        </w:rPr>
        <w:t>版本</w:t>
      </w: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)；</w:t>
      </w:r>
    </w:p>
    <w:p w14:paraId="7F109437" w14:textId="337E6D09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2、</w:t>
      </w:r>
      <w:r w:rsidR="00074EA6"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  <w:t>6</w:t>
      </w: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把探头</w:t>
      </w:r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：腹部探头+高频线阵探头</w:t>
      </w:r>
      <w:r w:rsidR="00074EA6"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2</w:t>
      </w:r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+经直肠双平面探头＋360°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环扫探头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+相控阵探头；</w:t>
      </w:r>
    </w:p>
    <w:p w14:paraId="3A12FDB0" w14:textId="057E8DCD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3、</w:t>
      </w: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1台品牌电脑（型号待定）</w:t>
      </w:r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+</w:t>
      </w:r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1把电脑椅</w:t>
      </w:r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+</w:t>
      </w:r>
      <w:r w:rsidR="0046053A"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  <w:t>1</w:t>
      </w:r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张电脑桌</w:t>
      </w:r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；</w:t>
      </w:r>
    </w:p>
    <w:p w14:paraId="059B1E96" w14:textId="6312B3A2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color w:val="000000" w:themeColor="text1"/>
          <w:sz w:val="32"/>
          <w:szCs w:val="32"/>
        </w:rPr>
        <w:t>4、</w:t>
      </w: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1把</w:t>
      </w:r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超声检查</w:t>
      </w:r>
      <w:proofErr w:type="gramStart"/>
      <w:r w:rsidR="0046053A"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椅</w:t>
      </w:r>
      <w:proofErr w:type="gramEnd"/>
    </w:p>
    <w:p w14:paraId="2AF10535" w14:textId="77777777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b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5、1张检查床</w:t>
      </w:r>
    </w:p>
    <w:p w14:paraId="7B619C3D" w14:textId="77777777" w:rsidR="00033F7D" w:rsidRDefault="00033F7D" w:rsidP="00033F7D">
      <w:pPr>
        <w:pStyle w:val="1"/>
        <w:spacing w:line="480" w:lineRule="auto"/>
        <w:ind w:firstLineChars="0" w:firstLine="0"/>
        <w:jc w:val="left"/>
        <w:rPr>
          <w:rFonts w:ascii="微软雅黑" w:eastAsia="微软雅黑" w:hAnsi="微软雅黑" w:cs="Arial"/>
          <w:color w:val="000000" w:themeColor="text1"/>
          <w:sz w:val="32"/>
          <w:szCs w:val="32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2"/>
          <w:szCs w:val="32"/>
        </w:rPr>
        <w:t>6、一台彩色激光打印机</w:t>
      </w:r>
    </w:p>
    <w:p w14:paraId="0CB7DAEF" w14:textId="77777777" w:rsidR="00033F7D" w:rsidRPr="00033F7D" w:rsidRDefault="00033F7D">
      <w:pPr>
        <w:spacing w:afterLines="50" w:after="156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060B3FD7" w14:textId="77777777" w:rsidR="006F232F" w:rsidRDefault="007735CF">
      <w:pPr>
        <w:spacing w:afterLines="50" w:after="15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sectPr w:rsidR="006F232F">
      <w:headerReference w:type="default" r:id="rId8"/>
      <w:pgSz w:w="11906" w:h="16838"/>
      <w:pgMar w:top="1985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DFCB9" w14:textId="77777777" w:rsidR="004312A3" w:rsidRDefault="004312A3">
      <w:r>
        <w:separator/>
      </w:r>
    </w:p>
  </w:endnote>
  <w:endnote w:type="continuationSeparator" w:id="0">
    <w:p w14:paraId="0FE1F6C3" w14:textId="77777777" w:rsidR="004312A3" w:rsidRDefault="0043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143E2" w14:textId="77777777" w:rsidR="004312A3" w:rsidRDefault="004312A3">
      <w:r>
        <w:separator/>
      </w:r>
    </w:p>
  </w:footnote>
  <w:footnote w:type="continuationSeparator" w:id="0">
    <w:p w14:paraId="3D5DBA90" w14:textId="77777777" w:rsidR="004312A3" w:rsidRDefault="0043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8F97" w14:textId="77777777" w:rsidR="006F232F" w:rsidRDefault="006F232F">
    <w:pPr>
      <w:pStyle w:val="a8"/>
      <w:pBdr>
        <w:bottom w:val="none" w:sz="0" w:space="1" w:color="auto"/>
      </w:pBdr>
      <w:jc w:val="both"/>
    </w:pPr>
  </w:p>
  <w:p w14:paraId="76A3730B" w14:textId="77777777" w:rsidR="006F232F" w:rsidRDefault="006F232F">
    <w:pPr>
      <w:pStyle w:val="a8"/>
      <w:pBdr>
        <w:bottom w:val="none" w:sz="0" w:space="1" w:color="auto"/>
      </w:pBdr>
      <w:jc w:val="both"/>
    </w:pPr>
  </w:p>
  <w:p w14:paraId="2C7E4C2F" w14:textId="77777777" w:rsidR="006F232F" w:rsidRDefault="006F232F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94F7A"/>
    <w:multiLevelType w:val="multilevel"/>
    <w:tmpl w:val="7FA94F7A"/>
    <w:lvl w:ilvl="0">
      <w:start w:val="1"/>
      <w:numFmt w:val="japaneseCounting"/>
      <w:lvlText w:val="%1、"/>
      <w:lvlJc w:val="left"/>
      <w:pPr>
        <w:ind w:left="540" w:hanging="432"/>
      </w:pPr>
      <w:rPr>
        <w:rFonts w:hint="default"/>
        <w:sz w:val="21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E6"/>
    <w:rsid w:val="00006A85"/>
    <w:rsid w:val="00013525"/>
    <w:rsid w:val="00013962"/>
    <w:rsid w:val="00021D0C"/>
    <w:rsid w:val="000259AB"/>
    <w:rsid w:val="00027D31"/>
    <w:rsid w:val="000339C0"/>
    <w:rsid w:val="00033F7D"/>
    <w:rsid w:val="0004084C"/>
    <w:rsid w:val="00045172"/>
    <w:rsid w:val="000456DE"/>
    <w:rsid w:val="00056F98"/>
    <w:rsid w:val="0006032F"/>
    <w:rsid w:val="00071EFF"/>
    <w:rsid w:val="00073450"/>
    <w:rsid w:val="00073D42"/>
    <w:rsid w:val="00074EA6"/>
    <w:rsid w:val="00080AB8"/>
    <w:rsid w:val="000856B2"/>
    <w:rsid w:val="00092EF1"/>
    <w:rsid w:val="000A3E44"/>
    <w:rsid w:val="000A41C7"/>
    <w:rsid w:val="000A4C13"/>
    <w:rsid w:val="000A7517"/>
    <w:rsid w:val="000B5F7A"/>
    <w:rsid w:val="000B674C"/>
    <w:rsid w:val="000B6821"/>
    <w:rsid w:val="000C3B6A"/>
    <w:rsid w:val="000C7E9E"/>
    <w:rsid w:val="000F1F6F"/>
    <w:rsid w:val="000F2B7E"/>
    <w:rsid w:val="000F6864"/>
    <w:rsid w:val="0011166B"/>
    <w:rsid w:val="00112797"/>
    <w:rsid w:val="00115690"/>
    <w:rsid w:val="00122829"/>
    <w:rsid w:val="00127254"/>
    <w:rsid w:val="001348A8"/>
    <w:rsid w:val="00144EB6"/>
    <w:rsid w:val="00150286"/>
    <w:rsid w:val="001549B2"/>
    <w:rsid w:val="001557F7"/>
    <w:rsid w:val="00157BD4"/>
    <w:rsid w:val="00166F18"/>
    <w:rsid w:val="00170C9A"/>
    <w:rsid w:val="00181F58"/>
    <w:rsid w:val="00187DC8"/>
    <w:rsid w:val="001B359E"/>
    <w:rsid w:val="001C31CC"/>
    <w:rsid w:val="001D532A"/>
    <w:rsid w:val="001E6445"/>
    <w:rsid w:val="001F160E"/>
    <w:rsid w:val="00205459"/>
    <w:rsid w:val="002110C5"/>
    <w:rsid w:val="00212804"/>
    <w:rsid w:val="0023043D"/>
    <w:rsid w:val="00232994"/>
    <w:rsid w:val="00235C64"/>
    <w:rsid w:val="00236405"/>
    <w:rsid w:val="00237EC7"/>
    <w:rsid w:val="002445EE"/>
    <w:rsid w:val="00274A45"/>
    <w:rsid w:val="00276EDB"/>
    <w:rsid w:val="0028384E"/>
    <w:rsid w:val="002847D3"/>
    <w:rsid w:val="00291244"/>
    <w:rsid w:val="002C1299"/>
    <w:rsid w:val="002C7F96"/>
    <w:rsid w:val="002D241F"/>
    <w:rsid w:val="002D6B9A"/>
    <w:rsid w:val="002D6BA2"/>
    <w:rsid w:val="002E0382"/>
    <w:rsid w:val="002E080E"/>
    <w:rsid w:val="002E0C9D"/>
    <w:rsid w:val="002F12AE"/>
    <w:rsid w:val="002F27C9"/>
    <w:rsid w:val="00304903"/>
    <w:rsid w:val="00307E91"/>
    <w:rsid w:val="00336247"/>
    <w:rsid w:val="00342A8E"/>
    <w:rsid w:val="00343D98"/>
    <w:rsid w:val="003441F0"/>
    <w:rsid w:val="0036354E"/>
    <w:rsid w:val="003640A6"/>
    <w:rsid w:val="00367871"/>
    <w:rsid w:val="0038444E"/>
    <w:rsid w:val="003A49DF"/>
    <w:rsid w:val="003A5068"/>
    <w:rsid w:val="003A5F3A"/>
    <w:rsid w:val="003B019E"/>
    <w:rsid w:val="003B4AA2"/>
    <w:rsid w:val="003C3286"/>
    <w:rsid w:val="003F2D51"/>
    <w:rsid w:val="003F7560"/>
    <w:rsid w:val="00401377"/>
    <w:rsid w:val="00402157"/>
    <w:rsid w:val="004028F2"/>
    <w:rsid w:val="00406F1E"/>
    <w:rsid w:val="00412294"/>
    <w:rsid w:val="00416F05"/>
    <w:rsid w:val="00430787"/>
    <w:rsid w:val="004312A3"/>
    <w:rsid w:val="00434D29"/>
    <w:rsid w:val="00440E5E"/>
    <w:rsid w:val="00442907"/>
    <w:rsid w:val="00445E88"/>
    <w:rsid w:val="00453C23"/>
    <w:rsid w:val="00454C67"/>
    <w:rsid w:val="00457CD6"/>
    <w:rsid w:val="0046053A"/>
    <w:rsid w:val="004676E6"/>
    <w:rsid w:val="00474978"/>
    <w:rsid w:val="00483397"/>
    <w:rsid w:val="004874A5"/>
    <w:rsid w:val="0049141F"/>
    <w:rsid w:val="00491716"/>
    <w:rsid w:val="004960DB"/>
    <w:rsid w:val="004A3F18"/>
    <w:rsid w:val="004A75DD"/>
    <w:rsid w:val="004B267A"/>
    <w:rsid w:val="004B2892"/>
    <w:rsid w:val="004B5EFF"/>
    <w:rsid w:val="004C659C"/>
    <w:rsid w:val="004D4880"/>
    <w:rsid w:val="004E52E8"/>
    <w:rsid w:val="004E62F8"/>
    <w:rsid w:val="004F2CDB"/>
    <w:rsid w:val="004F377F"/>
    <w:rsid w:val="004F6CF3"/>
    <w:rsid w:val="00504FA9"/>
    <w:rsid w:val="0051111B"/>
    <w:rsid w:val="00511375"/>
    <w:rsid w:val="0051224F"/>
    <w:rsid w:val="0051255A"/>
    <w:rsid w:val="00515135"/>
    <w:rsid w:val="005376C3"/>
    <w:rsid w:val="00541CBA"/>
    <w:rsid w:val="00556E63"/>
    <w:rsid w:val="00561303"/>
    <w:rsid w:val="00570031"/>
    <w:rsid w:val="0057782B"/>
    <w:rsid w:val="005A0E1C"/>
    <w:rsid w:val="005A2770"/>
    <w:rsid w:val="005B0E65"/>
    <w:rsid w:val="005B3187"/>
    <w:rsid w:val="005B6AA5"/>
    <w:rsid w:val="005B6F60"/>
    <w:rsid w:val="005C2E59"/>
    <w:rsid w:val="005C32A5"/>
    <w:rsid w:val="005C3FC2"/>
    <w:rsid w:val="005E0B52"/>
    <w:rsid w:val="005E7C00"/>
    <w:rsid w:val="005F5ECB"/>
    <w:rsid w:val="00600A32"/>
    <w:rsid w:val="00604DE8"/>
    <w:rsid w:val="006054FC"/>
    <w:rsid w:val="00616712"/>
    <w:rsid w:val="00617A06"/>
    <w:rsid w:val="006238C2"/>
    <w:rsid w:val="00626510"/>
    <w:rsid w:val="0063614C"/>
    <w:rsid w:val="006425AC"/>
    <w:rsid w:val="0064278B"/>
    <w:rsid w:val="00645E97"/>
    <w:rsid w:val="006505E3"/>
    <w:rsid w:val="00665519"/>
    <w:rsid w:val="006723EB"/>
    <w:rsid w:val="00680FBA"/>
    <w:rsid w:val="00682AA8"/>
    <w:rsid w:val="00695FFD"/>
    <w:rsid w:val="006977E0"/>
    <w:rsid w:val="006A6374"/>
    <w:rsid w:val="006E676C"/>
    <w:rsid w:val="006F232F"/>
    <w:rsid w:val="0070332A"/>
    <w:rsid w:val="00705ED8"/>
    <w:rsid w:val="00705FE1"/>
    <w:rsid w:val="007061A3"/>
    <w:rsid w:val="00710FB5"/>
    <w:rsid w:val="00722E9C"/>
    <w:rsid w:val="00730833"/>
    <w:rsid w:val="007340DD"/>
    <w:rsid w:val="00735F63"/>
    <w:rsid w:val="00741E0E"/>
    <w:rsid w:val="00751F70"/>
    <w:rsid w:val="00753FA1"/>
    <w:rsid w:val="00754D18"/>
    <w:rsid w:val="007604CA"/>
    <w:rsid w:val="00761D2F"/>
    <w:rsid w:val="00762632"/>
    <w:rsid w:val="007735CF"/>
    <w:rsid w:val="00784D56"/>
    <w:rsid w:val="00787F10"/>
    <w:rsid w:val="007A1D09"/>
    <w:rsid w:val="007A4A23"/>
    <w:rsid w:val="007B03CD"/>
    <w:rsid w:val="007B2488"/>
    <w:rsid w:val="007B6982"/>
    <w:rsid w:val="007C18F1"/>
    <w:rsid w:val="007D54BC"/>
    <w:rsid w:val="007D7768"/>
    <w:rsid w:val="007E1FAB"/>
    <w:rsid w:val="007E2616"/>
    <w:rsid w:val="007F0473"/>
    <w:rsid w:val="007F7382"/>
    <w:rsid w:val="00814384"/>
    <w:rsid w:val="00831297"/>
    <w:rsid w:val="00832ECF"/>
    <w:rsid w:val="00834FBD"/>
    <w:rsid w:val="0084177B"/>
    <w:rsid w:val="00841AF5"/>
    <w:rsid w:val="00842D8F"/>
    <w:rsid w:val="008441D1"/>
    <w:rsid w:val="0085299D"/>
    <w:rsid w:val="00854E9C"/>
    <w:rsid w:val="0085767A"/>
    <w:rsid w:val="00864859"/>
    <w:rsid w:val="008720D2"/>
    <w:rsid w:val="0087347E"/>
    <w:rsid w:val="00884332"/>
    <w:rsid w:val="00893223"/>
    <w:rsid w:val="00894ADE"/>
    <w:rsid w:val="00897150"/>
    <w:rsid w:val="008A7EE3"/>
    <w:rsid w:val="008C4416"/>
    <w:rsid w:val="008C77D7"/>
    <w:rsid w:val="008D476C"/>
    <w:rsid w:val="008D4D85"/>
    <w:rsid w:val="008E760D"/>
    <w:rsid w:val="008F152F"/>
    <w:rsid w:val="008F7D43"/>
    <w:rsid w:val="00900B8A"/>
    <w:rsid w:val="00900CBF"/>
    <w:rsid w:val="00902178"/>
    <w:rsid w:val="00903641"/>
    <w:rsid w:val="009039DC"/>
    <w:rsid w:val="009065AB"/>
    <w:rsid w:val="009114AA"/>
    <w:rsid w:val="00930EFE"/>
    <w:rsid w:val="00951704"/>
    <w:rsid w:val="00956D0E"/>
    <w:rsid w:val="00963C77"/>
    <w:rsid w:val="0097210B"/>
    <w:rsid w:val="009846EE"/>
    <w:rsid w:val="009915CF"/>
    <w:rsid w:val="0099378F"/>
    <w:rsid w:val="009A490C"/>
    <w:rsid w:val="009C1DE9"/>
    <w:rsid w:val="009C4109"/>
    <w:rsid w:val="009C417B"/>
    <w:rsid w:val="009D3A22"/>
    <w:rsid w:val="009D5B8B"/>
    <w:rsid w:val="009E30E7"/>
    <w:rsid w:val="009E54E2"/>
    <w:rsid w:val="009F4BB5"/>
    <w:rsid w:val="009F4D42"/>
    <w:rsid w:val="009F6D19"/>
    <w:rsid w:val="00A15285"/>
    <w:rsid w:val="00A1539B"/>
    <w:rsid w:val="00A27ABF"/>
    <w:rsid w:val="00A411ED"/>
    <w:rsid w:val="00A4285A"/>
    <w:rsid w:val="00A463FC"/>
    <w:rsid w:val="00A557C7"/>
    <w:rsid w:val="00A67913"/>
    <w:rsid w:val="00A733A9"/>
    <w:rsid w:val="00A74860"/>
    <w:rsid w:val="00A815D0"/>
    <w:rsid w:val="00A86278"/>
    <w:rsid w:val="00A86F06"/>
    <w:rsid w:val="00A87CB8"/>
    <w:rsid w:val="00A9011A"/>
    <w:rsid w:val="00A937CD"/>
    <w:rsid w:val="00A953CA"/>
    <w:rsid w:val="00A9739E"/>
    <w:rsid w:val="00AA18EB"/>
    <w:rsid w:val="00AA256B"/>
    <w:rsid w:val="00AC40DA"/>
    <w:rsid w:val="00AD15D6"/>
    <w:rsid w:val="00AD1882"/>
    <w:rsid w:val="00AE2753"/>
    <w:rsid w:val="00AF33F3"/>
    <w:rsid w:val="00B04EFB"/>
    <w:rsid w:val="00B10BAC"/>
    <w:rsid w:val="00B4132F"/>
    <w:rsid w:val="00B50651"/>
    <w:rsid w:val="00B545EC"/>
    <w:rsid w:val="00B63ECD"/>
    <w:rsid w:val="00B64ABD"/>
    <w:rsid w:val="00B71022"/>
    <w:rsid w:val="00B840CC"/>
    <w:rsid w:val="00B866EF"/>
    <w:rsid w:val="00B91734"/>
    <w:rsid w:val="00B95D25"/>
    <w:rsid w:val="00BA21F0"/>
    <w:rsid w:val="00BA39E2"/>
    <w:rsid w:val="00BA6E6A"/>
    <w:rsid w:val="00BB3D35"/>
    <w:rsid w:val="00BC3573"/>
    <w:rsid w:val="00BC396C"/>
    <w:rsid w:val="00BD07E4"/>
    <w:rsid w:val="00BD2A0F"/>
    <w:rsid w:val="00BE1F01"/>
    <w:rsid w:val="00BE23E9"/>
    <w:rsid w:val="00BE4986"/>
    <w:rsid w:val="00BF171B"/>
    <w:rsid w:val="00BF51FA"/>
    <w:rsid w:val="00C03D8F"/>
    <w:rsid w:val="00C12B57"/>
    <w:rsid w:val="00C14BEA"/>
    <w:rsid w:val="00C164C7"/>
    <w:rsid w:val="00C23975"/>
    <w:rsid w:val="00C32F71"/>
    <w:rsid w:val="00C47A4C"/>
    <w:rsid w:val="00C552D8"/>
    <w:rsid w:val="00C55B51"/>
    <w:rsid w:val="00C602A4"/>
    <w:rsid w:val="00C80DD4"/>
    <w:rsid w:val="00C921DA"/>
    <w:rsid w:val="00C966FE"/>
    <w:rsid w:val="00C96CEC"/>
    <w:rsid w:val="00CA0CB2"/>
    <w:rsid w:val="00CA533E"/>
    <w:rsid w:val="00CB1699"/>
    <w:rsid w:val="00CB4E86"/>
    <w:rsid w:val="00CC0165"/>
    <w:rsid w:val="00CC106E"/>
    <w:rsid w:val="00CC28D2"/>
    <w:rsid w:val="00CC6C37"/>
    <w:rsid w:val="00CC7176"/>
    <w:rsid w:val="00CD04A1"/>
    <w:rsid w:val="00CD5560"/>
    <w:rsid w:val="00CD5FF5"/>
    <w:rsid w:val="00CD629B"/>
    <w:rsid w:val="00CE0C04"/>
    <w:rsid w:val="00CE7A57"/>
    <w:rsid w:val="00CE7FA1"/>
    <w:rsid w:val="00CF34D6"/>
    <w:rsid w:val="00D02EEA"/>
    <w:rsid w:val="00D035F1"/>
    <w:rsid w:val="00D060D3"/>
    <w:rsid w:val="00D0652B"/>
    <w:rsid w:val="00D07B44"/>
    <w:rsid w:val="00D11993"/>
    <w:rsid w:val="00D14884"/>
    <w:rsid w:val="00D15684"/>
    <w:rsid w:val="00D163A5"/>
    <w:rsid w:val="00D17F39"/>
    <w:rsid w:val="00D401EE"/>
    <w:rsid w:val="00D569C1"/>
    <w:rsid w:val="00D569FF"/>
    <w:rsid w:val="00D73D34"/>
    <w:rsid w:val="00D774A9"/>
    <w:rsid w:val="00D840EB"/>
    <w:rsid w:val="00D9699F"/>
    <w:rsid w:val="00DA04B8"/>
    <w:rsid w:val="00DA31D5"/>
    <w:rsid w:val="00DD4FEF"/>
    <w:rsid w:val="00DD7AC1"/>
    <w:rsid w:val="00DE3B6C"/>
    <w:rsid w:val="00DE4373"/>
    <w:rsid w:val="00DE6A33"/>
    <w:rsid w:val="00DF1220"/>
    <w:rsid w:val="00DF1D93"/>
    <w:rsid w:val="00DF3AF8"/>
    <w:rsid w:val="00DF41E7"/>
    <w:rsid w:val="00E01216"/>
    <w:rsid w:val="00E02CD4"/>
    <w:rsid w:val="00E05B0C"/>
    <w:rsid w:val="00E06396"/>
    <w:rsid w:val="00E216DD"/>
    <w:rsid w:val="00E26DEF"/>
    <w:rsid w:val="00E27FF9"/>
    <w:rsid w:val="00E30923"/>
    <w:rsid w:val="00E41A44"/>
    <w:rsid w:val="00E4711F"/>
    <w:rsid w:val="00E545D3"/>
    <w:rsid w:val="00E57C46"/>
    <w:rsid w:val="00E6008A"/>
    <w:rsid w:val="00E62456"/>
    <w:rsid w:val="00E6498D"/>
    <w:rsid w:val="00E67713"/>
    <w:rsid w:val="00E74EAF"/>
    <w:rsid w:val="00E85D56"/>
    <w:rsid w:val="00E95424"/>
    <w:rsid w:val="00E95444"/>
    <w:rsid w:val="00E96689"/>
    <w:rsid w:val="00EB5572"/>
    <w:rsid w:val="00EC18B5"/>
    <w:rsid w:val="00EC462B"/>
    <w:rsid w:val="00ED2AC2"/>
    <w:rsid w:val="00ED347A"/>
    <w:rsid w:val="00EE3E48"/>
    <w:rsid w:val="00EE59C9"/>
    <w:rsid w:val="00EF4156"/>
    <w:rsid w:val="00EF6A06"/>
    <w:rsid w:val="00EF6FB7"/>
    <w:rsid w:val="00EF7C51"/>
    <w:rsid w:val="00F057A1"/>
    <w:rsid w:val="00F262F2"/>
    <w:rsid w:val="00F41EC2"/>
    <w:rsid w:val="00F44F1C"/>
    <w:rsid w:val="00F50DF4"/>
    <w:rsid w:val="00F53D29"/>
    <w:rsid w:val="00F61942"/>
    <w:rsid w:val="00F77DAE"/>
    <w:rsid w:val="00F80F2A"/>
    <w:rsid w:val="00F80F55"/>
    <w:rsid w:val="00F84687"/>
    <w:rsid w:val="00F85A07"/>
    <w:rsid w:val="00F94CC6"/>
    <w:rsid w:val="00FA236A"/>
    <w:rsid w:val="00FB376C"/>
    <w:rsid w:val="00FC1239"/>
    <w:rsid w:val="00FC5BA4"/>
    <w:rsid w:val="00FC5FC5"/>
    <w:rsid w:val="00FC710F"/>
    <w:rsid w:val="00FD472A"/>
    <w:rsid w:val="00FE07DB"/>
    <w:rsid w:val="00FE5D7B"/>
    <w:rsid w:val="00FF10BE"/>
    <w:rsid w:val="00FF18CB"/>
    <w:rsid w:val="00FF1D50"/>
    <w:rsid w:val="01151FE4"/>
    <w:rsid w:val="056049D7"/>
    <w:rsid w:val="07115CA7"/>
    <w:rsid w:val="0A004DC8"/>
    <w:rsid w:val="0CBE38F4"/>
    <w:rsid w:val="190D676E"/>
    <w:rsid w:val="2100479C"/>
    <w:rsid w:val="23C3528C"/>
    <w:rsid w:val="26594BD1"/>
    <w:rsid w:val="2ABF6C74"/>
    <w:rsid w:val="2C82101B"/>
    <w:rsid w:val="33955886"/>
    <w:rsid w:val="33D03D2A"/>
    <w:rsid w:val="36867804"/>
    <w:rsid w:val="37C61051"/>
    <w:rsid w:val="39010E11"/>
    <w:rsid w:val="44E24440"/>
    <w:rsid w:val="48570EBF"/>
    <w:rsid w:val="4B704BB6"/>
    <w:rsid w:val="4C485734"/>
    <w:rsid w:val="4D2B45A8"/>
    <w:rsid w:val="5DA4554F"/>
    <w:rsid w:val="63464721"/>
    <w:rsid w:val="653D4EDC"/>
    <w:rsid w:val="66CF4630"/>
    <w:rsid w:val="68D212AD"/>
    <w:rsid w:val="6D6E3405"/>
    <w:rsid w:val="739E76B1"/>
    <w:rsid w:val="7871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CAC8"/>
  <w15:docId w15:val="{21A007B3-18EB-4640-8643-D5CC850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33F7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495F-B2BD-4A0B-B934-CA2993BD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720</Words>
  <Characters>4105</Characters>
  <Application>Microsoft Office Word</Application>
  <DocSecurity>0</DocSecurity>
  <Lines>34</Lines>
  <Paragraphs>9</Paragraphs>
  <ScaleCrop>false</ScaleCrop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A0255</dc:creator>
  <cp:lastModifiedBy>ASUS</cp:lastModifiedBy>
  <cp:revision>157</cp:revision>
  <cp:lastPrinted>2019-08-05T04:47:00Z</cp:lastPrinted>
  <dcterms:created xsi:type="dcterms:W3CDTF">2019-02-11T07:18:00Z</dcterms:created>
  <dcterms:modified xsi:type="dcterms:W3CDTF">2026-04-03T07:11:00Z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7A37DE72BB1A4AC9A437F6B6588CF9CD_13</vt:lpwstr>
  </property>
  <property fmtid="{D5CDD505-2E9C-101B-9397-08002B2CF9AE}" pid="4" name="KSOTemplateDocerSaveRecord">
    <vt:lpwstr>eyJoZGlkIjoiN2YzNjBkOTgyNWQ1YTMxYzM3MzMwNWFiODNmOWIzYWMiLCJ1c2VySWQiOiIyODY3MzIwNzQifQ==</vt:lpwstr>
  </property>
</Properties>
</file>