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831E">
      <w:pPr>
        <w:jc w:val="both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上下肢运动康复机（国产）</w:t>
      </w:r>
    </w:p>
    <w:p w14:paraId="3617061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康复机操作具有三种操控方式：面板直接触摸操控、红外遥控器操控、无线蓝牙操控；</w:t>
      </w:r>
    </w:p>
    <w:p w14:paraId="0227A44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康复机轻便可携，主机重量不超过9公斤，机身有手提抓手方便提取；</w:t>
      </w:r>
    </w:p>
    <w:p w14:paraId="08530C9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★康复机可以放置在床上、地面、桌上使用；</w:t>
      </w:r>
    </w:p>
    <w:p w14:paraId="7DB4AC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设备有显示屏，可显示训练倒计时时间、运动速度值，以及阻力、痉挛等级、左右对称性等信息；</w:t>
      </w:r>
    </w:p>
    <w:p w14:paraId="4D212AC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进入设备主机的电压不得高于人体安全电压；</w:t>
      </w:r>
    </w:p>
    <w:p w14:paraId="4425255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default"/>
          <w:lang w:val="en-US" w:eastAsia="zh-CN"/>
        </w:rPr>
        <w:t>设备有语音提示功能，对设备的参数调整实时播报，有训练激励的语音提示，方便了解当前运行情况及设置情况；</w:t>
      </w:r>
    </w:p>
    <w:p w14:paraId="65A6352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default"/>
          <w:lang w:val="en-US" w:eastAsia="zh-CN"/>
        </w:rPr>
        <w:t>具有主动模式、被动模式、智能自动主被动切换功能；</w:t>
      </w:r>
    </w:p>
    <w:p w14:paraId="3C3E98FC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default"/>
          <w:lang w:val="en-US" w:eastAsia="zh-CN"/>
        </w:rPr>
        <w:t>具有对称性检测功能，屏幕显示左右肢的用力情况，并有语音提示；</w:t>
      </w:r>
    </w:p>
    <w:p w14:paraId="3A69093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</w:t>
      </w:r>
      <w:r>
        <w:rPr>
          <w:rFonts w:hint="default"/>
          <w:lang w:val="en-US" w:eastAsia="zh-CN"/>
        </w:rPr>
        <w:t>具有智能痉挛识别程序，发生痉挛时自动启动舒缓程序，痉挛等级12档可调；</w:t>
      </w:r>
    </w:p>
    <w:p w14:paraId="1544C70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default"/>
          <w:lang w:val="en-US" w:eastAsia="zh-CN"/>
        </w:rPr>
        <w:t>被动模式下速度可调节：范围 5rpm～60rpm，以1rpm为单位可调，也可快速档位调节，档位间距 5 rpm；</w:t>
      </w:r>
    </w:p>
    <w:p w14:paraId="0FBEC7B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rPr>
          <w:rFonts w:hint="default"/>
          <w:lang w:val="en-US" w:eastAsia="zh-CN"/>
        </w:rPr>
        <w:t>训练时间可控制：时间范围5min～30min以1min为单位可调；也可快速档位调节，档位间距 5min；</w:t>
      </w:r>
    </w:p>
    <w:p w14:paraId="13C44A3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</w:t>
      </w:r>
      <w:r>
        <w:rPr>
          <w:rFonts w:hint="default"/>
          <w:lang w:val="en-US" w:eastAsia="zh-CN"/>
        </w:rPr>
        <w:t>主动运动中电机阻力12档可调，阻力档位可以为定档模式，也可以设定为智能变档模式，根据转速进行自动变档，转速越高阻力越大；</w:t>
      </w:r>
    </w:p>
    <w:p w14:paraId="7492D0A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13、</w:t>
      </w:r>
      <w:r>
        <w:rPr>
          <w:rFonts w:hint="default"/>
          <w:lang w:val="en-US" w:eastAsia="zh-CN"/>
        </w:rPr>
        <w:t>主机具备蓝牙通讯模块，主机可通过蓝牙模块与外控软件进行双向数据传输，网络通讯安全需经过医疗器械安规检测合格，外控软件需包含在产品注册证的组成结构中；</w:t>
      </w:r>
    </w:p>
    <w:p w14:paraId="3B5B397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14、</w:t>
      </w:r>
      <w:r>
        <w:rPr>
          <w:rFonts w:hint="default"/>
          <w:lang w:val="en-US" w:eastAsia="zh-CN"/>
        </w:rPr>
        <w:t>投标产品必须具备NMPA认证的医疗器械注册证；</w:t>
      </w:r>
    </w:p>
    <w:p w14:paraId="4729E9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DQwODdmMzVlNGY1MTE2NGUzODM3YzM3Yjg4ZjgifQ=="/>
  </w:docVars>
  <w:rsids>
    <w:rsidRoot w:val="00000000"/>
    <w:rsid w:val="17E9031C"/>
    <w:rsid w:val="38B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2026-03-03T00:57:00Z</dcterms:created>
  <dc:creator>Administrator.PC-20241018MLQT</dc:creator>
  <cp:lastModifiedBy>Administrator</cp:lastModifiedBy>
  <cp:lastPrinted>2026-03-03T00:58:00Z</cp:lastPrinted>
  <dcterms:modified xsi:type="dcterms:W3CDTF">2026-03-03T01:15:56Z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DC3136580F5D49B783D9A7337201E35E_12</vt:lpwstr>
  </property>
</Properties>
</file>