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E5DE">
      <w:pPr>
        <w:jc w:val="center"/>
        <w:rPr>
          <w:rFonts w:hint="eastAsia" w:ascii="Arial" w:hAnsi="Arial" w:eastAsia="等线" w:cs="Arial"/>
          <w:b/>
          <w:sz w:val="52"/>
          <w:lang w:val="en-US" w:eastAsia="zh-CN"/>
        </w:rPr>
      </w:pPr>
      <w:r>
        <w:rPr>
          <w:rFonts w:ascii="Arial" w:hAnsi="Arial" w:eastAsia="等线" w:cs="Arial"/>
          <w:b/>
          <w:sz w:val="28"/>
          <w:szCs w:val="28"/>
        </w:rPr>
        <w:t>手术患者升温系统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技术参数</w:t>
      </w:r>
    </w:p>
    <w:p w14:paraId="0CA4AF1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采用强制空气对流加温技术，杜绝电阻丝直接接触式加热，无烫伤风险；整机静音运行，适配手术室洁净环境，防电磁干扰，不影响麻醉监护设备。</w:t>
      </w:r>
    </w:p>
    <w:p w14:paraId="14F4F0D9">
      <w:pPr>
        <w:numPr>
          <w:ilvl w:val="0"/>
          <w:numId w:val="0"/>
        </w:num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升温毯</w:t>
      </w:r>
      <w:r>
        <w:rPr>
          <w:rFonts w:hint="eastAsia" w:ascii="Arial" w:hAnsi="Arial" w:eastAsia="等线" w:cs="Arial"/>
          <w:sz w:val="22"/>
          <w:lang w:val="en-US" w:eastAsia="zh-CN"/>
        </w:rPr>
        <w:t>可重复使用，支持</w:t>
      </w:r>
      <w:r>
        <w:rPr>
          <w:rFonts w:ascii="Arial" w:hAnsi="Arial" w:eastAsia="等线" w:cs="Arial"/>
          <w:sz w:val="22"/>
        </w:rPr>
        <w:t>手术室常规</w:t>
      </w:r>
      <w:r>
        <w:rPr>
          <w:rFonts w:hint="eastAsia" w:ascii="Arial" w:hAnsi="Arial" w:eastAsia="等线" w:cs="Arial"/>
          <w:sz w:val="22"/>
          <w:lang w:val="en-US" w:eastAsia="zh-CN"/>
        </w:rPr>
        <w:t>消毒擦拭</w:t>
      </w:r>
      <w:r>
        <w:rPr>
          <w:rFonts w:ascii="Arial" w:hAnsi="Arial" w:eastAsia="等线" w:cs="Arial"/>
          <w:sz w:val="22"/>
        </w:rPr>
        <w:t>，无降解、无渗漏、无有害物质析出。</w:t>
      </w:r>
    </w:p>
    <w:p w14:paraId="28D0D3F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控温系统：采用</w:t>
      </w:r>
      <w:bookmarkStart w:id="0" w:name="_GoBack"/>
      <w:bookmarkEnd w:id="0"/>
      <w:r>
        <w:rPr>
          <w:rFonts w:ascii="Arial" w:hAnsi="Arial" w:eastAsia="等线" w:cs="Arial"/>
          <w:sz w:val="22"/>
        </w:rPr>
        <w:t>智能恒温控温，双温度传感器独立监测，温度实时校准，杜绝超温隐患。</w:t>
      </w:r>
    </w:p>
    <w:p w14:paraId="3EE5F77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温度调节：可调温度范围32℃～45</w:t>
      </w:r>
      <w:r>
        <w:rPr>
          <w:rFonts w:ascii="Arial" w:hAnsi="Arial" w:eastAsia="等线" w:cs="Arial"/>
          <w:b/>
          <w:sz w:val="22"/>
        </w:rPr>
        <w:t>℃</w:t>
      </w:r>
      <w:r>
        <w:rPr>
          <w:rFonts w:ascii="Arial" w:hAnsi="Arial" w:eastAsia="等线" w:cs="Arial"/>
          <w:sz w:val="22"/>
        </w:rPr>
        <w:t>，调节步长≤1℃，标配常用固定档位（36℃、38℃、41℃、43℃），满足术中升温、术后保暖不同需求。</w:t>
      </w:r>
    </w:p>
    <w:p w14:paraId="4A8F56E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控温精度：出风口实际温度与设定温度误差≤±1℃，温度波动极小，保障患者体感稳定。</w:t>
      </w:r>
    </w:p>
    <w:p w14:paraId="009431BD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风速档位：≥3档风速可调，低档位静音运行（噪音≤45dB），高档位快速升温，适配不同手术时长与患者体型。</w:t>
      </w:r>
    </w:p>
    <w:p w14:paraId="7901A51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</w:t>
      </w:r>
      <w:r>
        <w:rPr>
          <w:rFonts w:ascii="Arial" w:hAnsi="Arial" w:eastAsia="等线" w:cs="Arial"/>
          <w:sz w:val="22"/>
        </w:rPr>
        <w:t>操作界面：≥5英寸高清彩色LCD显示屏，全中文界面，搭配物理防误触按键，戴无菌手套可操作；实时显示温度、风速、运行时长、故障信息。</w:t>
      </w:r>
    </w:p>
    <w:p w14:paraId="67ED9DF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★</w:t>
      </w:r>
      <w:r>
        <w:rPr>
          <w:rFonts w:hint="eastAsia" w:ascii="Arial" w:hAnsi="Arial" w:eastAsia="等线" w:cs="Arial"/>
          <w:sz w:val="22"/>
          <w:lang w:val="en-US" w:eastAsia="zh-CN"/>
        </w:rPr>
        <w:t>8.</w:t>
      </w:r>
      <w:r>
        <w:rPr>
          <w:rFonts w:ascii="Arial" w:hAnsi="Arial" w:eastAsia="等线" w:cs="Arial"/>
          <w:sz w:val="22"/>
        </w:rPr>
        <w:t>安全报警：声光双重报警，涵盖超温报警、管路堵塞/脱落报警、传感器故障报警、风扇故障报警、滤网堵塞提醒、低电压报警，异常自动停机切断热源。</w:t>
      </w:r>
    </w:p>
    <w:p w14:paraId="0A4B6708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9.</w:t>
      </w:r>
      <w:r>
        <w:rPr>
          <w:rFonts w:ascii="Arial" w:hAnsi="Arial" w:eastAsia="等线" w:cs="Arial"/>
          <w:sz w:val="22"/>
        </w:rPr>
        <w:t>供电参数：AC 100V～240V宽幅电压，50/60Hz，防漏电、防过载设计。</w:t>
      </w:r>
    </w:p>
    <w:p w14:paraId="4D89BA8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10.</w:t>
      </w:r>
      <w:r>
        <w:rPr>
          <w:rFonts w:ascii="Arial" w:hAnsi="Arial" w:eastAsia="等线" w:cs="Arial"/>
          <w:sz w:val="22"/>
        </w:rPr>
        <w:t>机身设计：外壳采用阻燃、耐腐蚀医用材质，兼容酒精、含氯消毒剂擦拭；体积小巧、重量≤8kg，标配悬挂支架/底座，可固定于麻醉机、吊塔、手术床旁。</w:t>
      </w:r>
    </w:p>
    <w:p w14:paraId="39168E9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11.</w:t>
      </w:r>
      <w:r>
        <w:rPr>
          <w:rFonts w:ascii="Arial" w:hAnsi="Arial" w:eastAsia="等线" w:cs="Arial"/>
          <w:sz w:val="22"/>
        </w:rPr>
        <w:t>空气过滤：内置可拆洗高效空气滤网，过滤灰尘与杂质，保证送风洁净，保护患者呼吸道。</w:t>
      </w:r>
    </w:p>
    <w:p w14:paraId="12D3157D">
      <w:pPr>
        <w:numPr>
          <w:ilvl w:val="0"/>
          <w:numId w:val="0"/>
        </w:num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04683C86">
      <w:pPr>
        <w:rPr>
          <w:rFonts w:hint="eastAsia" w:ascii="Arial" w:hAnsi="Arial" w:eastAsia="等线" w:cs="Arial"/>
          <w:b/>
          <w:sz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E2829"/>
    <w:rsid w:val="2D6C2B15"/>
    <w:rsid w:val="2D8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629</Characters>
  <Lines>0</Lines>
  <Paragraphs>0</Paragraphs>
  <TotalTime>11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2026-03-14T00:52:00Z</dcterms:created>
  <dc:creator>王守义</dc:creator>
  <cp:lastModifiedBy>王守义</cp:lastModifiedBy>
  <dcterms:modified xsi:type="dcterms:W3CDTF">2026-03-15T02:45:12Z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DA1F4AD7C8A741C5AEF59FEA5107B0E5_11</vt:lpwstr>
  </property>
  <property fmtid="{D5CDD505-2E9C-101B-9397-08002B2CF9AE}" pid="4" name="KSOTemplateDocerSaveRecord">
    <vt:lpwstr>eyJoZGlkIjoiYzg1MzRhY2JiNDk1NTljNzQyODc4ZDIzNWUyYTYxNGMiLCJ1c2VySWQiOiIzNDIxMDM1MTMifQ==</vt:lpwstr>
  </property>
</Properties>
</file>