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54E5C">
      <w:pPr>
        <w:pStyle w:val="2"/>
        <w:ind w:left="0" w:leftChars="0" w:firstLine="0" w:firstLineChars="0"/>
        <w:jc w:val="both"/>
        <w:rPr>
          <w:rFonts w:hint="eastAsia" w:ascii="宋体" w:hAnsi="宋体" w:cs="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sz w:val="24"/>
          <w:szCs w:val="24"/>
          <w:lang w:val="en-US" w:eastAsia="zh-CN"/>
        </w:rPr>
        <w:t>一、生化试剂技术参数：</w:t>
      </w:r>
    </w:p>
    <w:p w14:paraId="33F24BE6">
      <w:pPr>
        <w:numPr>
          <w:ilvl w:val="0"/>
          <w:numId w:val="0"/>
        </w:num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★1、投标人所投生化试剂须适配贝克曼AU5800型全自动生化分析仪，试剂说明书上须有明确说明，且必须在安徽省试剂集中交易目录。 </w:t>
      </w:r>
    </w:p>
    <w:p w14:paraId="59E0B28F">
      <w:pPr>
        <w:numPr>
          <w:ilvl w:val="0"/>
          <w:numId w:val="0"/>
        </w:numPr>
        <w:spacing w:line="360" w:lineRule="auto"/>
        <w:ind w:left="480" w:hanging="480" w:hanging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★2、投标人所投同一品牌生化试剂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≥30个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项目在国家卫健委临床检验中心室间质评活动中有独立分组，或试剂生产厂家具备中国合格评定国家认可委员会(CNAS)颁发的认可证书。 </w:t>
      </w:r>
    </w:p>
    <w:p w14:paraId="5681476C">
      <w:pPr>
        <w:numPr>
          <w:ilvl w:val="0"/>
          <w:numId w:val="0"/>
        </w:num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★3、为保证后期采购人开展新检测项目的需求，投标人提供的同一品牌试剂检测项目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数应≥120项（不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同方法学和包装规格的同一名称产品视为同一检测项目），须提供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120个项目的试剂名称清单及对应的注册证号。 </w:t>
      </w:r>
    </w:p>
    <w:p w14:paraId="07F428A6">
      <w:pPr>
        <w:pStyle w:val="2"/>
        <w:numPr>
          <w:ilvl w:val="0"/>
          <w:numId w:val="0"/>
        </w:numPr>
        <w:spacing w:line="360" w:lineRule="auto"/>
        <w:ind w:left="480" w:hanging="480" w:hangingChars="200"/>
        <w:rPr>
          <w:rFonts w:hint="eastAsia" w:eastAsia="宋体" w:asciiTheme="majorEastAsia" w:hAnsi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★</w:t>
      </w:r>
      <w:r>
        <w:rPr>
          <w:rFonts w:hint="eastAsia" w:ascii="宋体" w:hAnsi="宋体" w:eastAsia="宋体" w:cs="宋体"/>
          <w:sz w:val="24"/>
          <w:lang w:val="en-US" w:eastAsia="zh-CN"/>
        </w:rPr>
        <w:t>4、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sz w:val="24"/>
        </w:rPr>
        <w:t>须</w:t>
      </w:r>
      <w:r>
        <w:rPr>
          <w:rFonts w:hint="eastAsia" w:ascii="宋体" w:hAnsi="宋体" w:cs="宋体"/>
          <w:sz w:val="24"/>
          <w:lang w:val="en-US" w:eastAsia="zh-CN"/>
        </w:rPr>
        <w:t>免费</w:t>
      </w:r>
      <w:r>
        <w:rPr>
          <w:rFonts w:hint="eastAsia" w:ascii="宋体" w:hAnsi="宋体" w:eastAsia="宋体" w:cs="宋体"/>
          <w:sz w:val="24"/>
        </w:rPr>
        <w:t>提供</w:t>
      </w:r>
      <w:r>
        <w:rPr>
          <w:rFonts w:hint="eastAsia" w:ascii="宋体" w:hAnsi="宋体" w:cs="宋体"/>
          <w:sz w:val="24"/>
          <w:lang w:val="en-US" w:eastAsia="zh-CN"/>
        </w:rPr>
        <w:t>所有试剂</w:t>
      </w:r>
      <w:r>
        <w:rPr>
          <w:rFonts w:hint="eastAsia" w:ascii="宋体" w:hAnsi="宋体" w:eastAsia="宋体" w:cs="宋体"/>
          <w:sz w:val="24"/>
        </w:rPr>
        <w:t>配套的</w:t>
      </w:r>
      <w:r>
        <w:rPr>
          <w:rFonts w:hint="eastAsia" w:ascii="宋体" w:hAnsi="宋体" w:cs="宋体"/>
          <w:sz w:val="24"/>
          <w:lang w:val="en-US" w:eastAsia="zh-CN"/>
        </w:rPr>
        <w:t>同品牌</w:t>
      </w:r>
      <w:r>
        <w:rPr>
          <w:rFonts w:hint="eastAsia" w:ascii="宋体" w:hAnsi="宋体" w:eastAsia="宋体" w:cs="宋体"/>
          <w:sz w:val="24"/>
        </w:rPr>
        <w:t>校准品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须优先提供复合多项校准品</w:t>
      </w:r>
      <w:r>
        <w:rPr>
          <w:rFonts w:hint="eastAsia" w:ascii="宋体" w:hAnsi="宋体" w:cs="宋体"/>
          <w:sz w:val="24"/>
          <w:lang w:eastAsia="zh-CN"/>
        </w:rPr>
        <w:t>）；</w:t>
      </w:r>
      <w:r>
        <w:rPr>
          <w:rFonts w:hint="eastAsia" w:ascii="宋体" w:hAnsi="宋体" w:cs="宋体"/>
          <w:sz w:val="24"/>
          <w:lang w:val="en-US" w:eastAsia="zh-CN"/>
        </w:rPr>
        <w:t>免费提供第三方复合多项质控品（质控品须为进口品牌），提供承诺函。须免费提供与所投试剂同一品牌的</w:t>
      </w:r>
      <w:r>
        <w:rPr>
          <w:rFonts w:hint="eastAsia" w:ascii="宋体" w:hAnsi="宋体" w:eastAsia="宋体" w:cs="宋体"/>
          <w:sz w:val="24"/>
        </w:rPr>
        <w:t>定</w:t>
      </w:r>
      <w:r>
        <w:rPr>
          <w:rFonts w:hint="eastAsia" w:ascii="宋体" w:hAnsi="宋体" w:eastAsia="宋体" w:cs="宋体"/>
          <w:sz w:val="24"/>
          <w:highlight w:val="none"/>
        </w:rPr>
        <w:t>值多项质控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品（提供相应注册证文件），且项目数</w:t>
      </w:r>
      <w:r>
        <w:rPr>
          <w:rFonts w:hint="eastAsia" w:ascii="宋体" w:hAnsi="宋体" w:eastAsia="宋体" w:cs="宋体"/>
          <w:sz w:val="24"/>
          <w:highlight w:val="none"/>
        </w:rPr>
        <w:t>≥25项</w:t>
      </w:r>
      <w:r>
        <w:rPr>
          <w:rFonts w:hint="eastAsia" w:ascii="宋体" w:hAnsi="宋体" w:cs="宋体"/>
          <w:sz w:val="24"/>
          <w:highlight w:val="none"/>
          <w:lang w:eastAsia="zh-CN"/>
        </w:rPr>
        <w:t>；</w:t>
      </w:r>
      <w:r>
        <w:rPr>
          <w:rFonts w:hint="eastAsia" w:ascii="宋体" w:hAnsi="宋体" w:cs="宋体"/>
          <w:sz w:val="24"/>
          <w:lang w:val="en-US" w:eastAsia="zh-CN"/>
        </w:rPr>
        <w:t>须免费提供与所投试剂同一品牌的</w:t>
      </w:r>
      <w:r>
        <w:rPr>
          <w:rFonts w:hint="eastAsia" w:ascii="宋体" w:hAnsi="宋体" w:eastAsia="宋体" w:cs="宋体"/>
          <w:sz w:val="24"/>
          <w:highlight w:val="none"/>
        </w:rPr>
        <w:t>血脂复合质控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品（提供相应注册证文件），且项目数</w:t>
      </w:r>
      <w:r>
        <w:rPr>
          <w:rFonts w:hint="eastAsia" w:ascii="宋体" w:hAnsi="宋体" w:eastAsia="宋体" w:cs="宋体"/>
          <w:sz w:val="24"/>
        </w:rPr>
        <w:t>≥12项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 w14:paraId="6A7C39E2">
      <w:pPr>
        <w:numPr>
          <w:ilvl w:val="0"/>
          <w:numId w:val="0"/>
        </w:num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5、投标人所投生化试剂须提供对应项目的量值溯源证明文件。 </w:t>
      </w:r>
    </w:p>
    <w:p w14:paraId="7B2CE381">
      <w:pPr>
        <w:numPr>
          <w:ilvl w:val="0"/>
          <w:numId w:val="0"/>
        </w:numPr>
        <w:spacing w:line="360" w:lineRule="auto"/>
        <w:ind w:left="240" w:leftChars="0" w:hanging="240" w:hangingChars="100"/>
        <w:jc w:val="left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★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6、投标人所投生化试剂的生产厂家应</w:t>
      </w:r>
      <w:r>
        <w:rPr>
          <w:rFonts w:hint="eastAsia" w:ascii="宋体" w:hAnsi="宋体" w:cs="宋体"/>
          <w:sz w:val="24"/>
        </w:rPr>
        <w:t>具有承接国家级重点课题的</w:t>
      </w:r>
      <w:r>
        <w:rPr>
          <w:rFonts w:hint="eastAsia" w:ascii="宋体" w:hAnsi="宋体" w:cs="宋体"/>
          <w:sz w:val="24"/>
          <w:lang w:val="en-US" w:eastAsia="zh-CN"/>
        </w:rPr>
        <w:t>能力</w:t>
      </w:r>
      <w:r>
        <w:rPr>
          <w:rFonts w:hint="eastAsia" w:ascii="宋体" w:hAnsi="宋体" w:cs="宋体"/>
          <w:sz w:val="24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须</w:t>
      </w:r>
      <w:r>
        <w:rPr>
          <w:rFonts w:hint="eastAsia" w:ascii="宋体" w:hAnsi="宋体" w:cs="宋体"/>
          <w:sz w:val="24"/>
        </w:rPr>
        <w:t>提供承接</w:t>
      </w:r>
      <w:r>
        <w:rPr>
          <w:rFonts w:hint="eastAsia" w:ascii="宋体" w:hAnsi="宋体" w:cs="宋体"/>
          <w:sz w:val="24"/>
          <w:lang w:val="en-US" w:eastAsia="zh-CN"/>
        </w:rPr>
        <w:t>的</w:t>
      </w:r>
      <w:r>
        <w:rPr>
          <w:rFonts w:hint="eastAsia" w:ascii="宋体" w:hAnsi="宋体" w:cs="宋体"/>
          <w:sz w:val="24"/>
        </w:rPr>
        <w:t>课题证明文件</w:t>
      </w:r>
      <w:r>
        <w:rPr>
          <w:rFonts w:hint="eastAsia" w:ascii="宋体" w:hAnsi="宋体" w:cs="宋体"/>
          <w:sz w:val="24"/>
          <w:highlight w:val="none"/>
        </w:rPr>
        <w:t>数量≥3个。</w:t>
      </w:r>
    </w:p>
    <w:p w14:paraId="12603159">
      <w:pPr>
        <w:numPr>
          <w:ilvl w:val="0"/>
          <w:numId w:val="0"/>
        </w:numPr>
        <w:spacing w:line="360" w:lineRule="auto"/>
        <w:jc w:val="left"/>
        <w:rPr>
          <w:rFonts w:hint="eastAsia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7、投标人所投生化试剂，生产</w:t>
      </w:r>
      <w:r>
        <w:rPr>
          <w:rFonts w:hint="eastAsia" w:ascii="宋体" w:hAnsi="宋体" w:cs="宋体"/>
          <w:sz w:val="24"/>
        </w:rPr>
        <w:t>厂家</w:t>
      </w:r>
      <w:r>
        <w:rPr>
          <w:rFonts w:hint="eastAsia" w:ascii="宋体" w:hAnsi="宋体" w:cs="宋体"/>
          <w:sz w:val="24"/>
          <w:lang w:val="en-US" w:eastAsia="zh-CN"/>
        </w:rPr>
        <w:t>的</w:t>
      </w:r>
      <w:r>
        <w:rPr>
          <w:rFonts w:hint="eastAsia" w:ascii="宋体" w:hAnsi="宋体" w:cs="宋体"/>
          <w:sz w:val="24"/>
        </w:rPr>
        <w:t>产品质量获得国际认可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并在</w:t>
      </w:r>
      <w:r>
        <w:rPr>
          <w:rFonts w:hint="eastAsia" w:ascii="宋体" w:hAnsi="宋体" w:cs="宋体"/>
          <w:sz w:val="24"/>
        </w:rPr>
        <w:t>国际</w:t>
      </w:r>
      <w:r>
        <w:rPr>
          <w:rFonts w:hint="eastAsia" w:ascii="宋体" w:hAnsi="宋体" w:cs="宋体"/>
          <w:sz w:val="24"/>
          <w:lang w:val="en-US" w:eastAsia="zh-CN"/>
        </w:rPr>
        <w:t>上具有</w:t>
      </w:r>
      <w:r>
        <w:rPr>
          <w:rFonts w:hint="eastAsia" w:ascii="宋体" w:hAnsi="宋体" w:cs="宋体"/>
          <w:sz w:val="24"/>
        </w:rPr>
        <w:t>技术转让</w:t>
      </w:r>
      <w:r>
        <w:rPr>
          <w:rFonts w:hint="eastAsia" w:ascii="宋体" w:hAnsi="宋体" w:cs="宋体"/>
          <w:sz w:val="24"/>
          <w:lang w:val="en-US" w:eastAsia="zh-CN"/>
        </w:rPr>
        <w:t>和</w:t>
      </w:r>
      <w:r>
        <w:rPr>
          <w:rFonts w:hint="eastAsia" w:ascii="宋体" w:hAnsi="宋体" w:cs="宋体"/>
          <w:sz w:val="24"/>
        </w:rPr>
        <w:t>输出</w:t>
      </w:r>
      <w:r>
        <w:rPr>
          <w:rFonts w:hint="eastAsia" w:ascii="宋体" w:hAnsi="宋体" w:cs="宋体"/>
          <w:sz w:val="24"/>
          <w:lang w:val="en-US" w:eastAsia="zh-CN"/>
        </w:rPr>
        <w:t>的能力，在</w:t>
      </w:r>
      <w:r>
        <w:rPr>
          <w:rFonts w:hint="eastAsia" w:ascii="宋体" w:hAnsi="宋体" w:cs="宋体"/>
          <w:sz w:val="24"/>
        </w:rPr>
        <w:t>国内有战略合作关系，</w:t>
      </w:r>
      <w:r>
        <w:rPr>
          <w:rFonts w:hint="eastAsia" w:ascii="宋体" w:hAnsi="宋体" w:cs="宋体"/>
          <w:sz w:val="24"/>
          <w:lang w:val="en-US" w:eastAsia="zh-CN"/>
        </w:rPr>
        <w:t>须</w:t>
      </w:r>
      <w:r>
        <w:rPr>
          <w:rFonts w:hint="eastAsia" w:ascii="宋体" w:hAnsi="宋体" w:cs="宋体"/>
          <w:sz w:val="24"/>
        </w:rPr>
        <w:t>提供</w:t>
      </w:r>
      <w:r>
        <w:rPr>
          <w:rFonts w:hint="eastAsia" w:ascii="宋体" w:hAnsi="宋体" w:cs="宋体"/>
          <w:sz w:val="24"/>
          <w:lang w:val="en-US" w:eastAsia="zh-CN"/>
        </w:rPr>
        <w:t>相关</w:t>
      </w:r>
      <w:r>
        <w:rPr>
          <w:rFonts w:hint="eastAsia" w:ascii="宋体" w:hAnsi="宋体" w:cs="宋体"/>
          <w:sz w:val="24"/>
        </w:rPr>
        <w:t>证明</w:t>
      </w:r>
      <w:r>
        <w:rPr>
          <w:rFonts w:hint="eastAsia" w:ascii="宋体" w:hAnsi="宋体" w:cs="宋体"/>
          <w:sz w:val="24"/>
          <w:lang w:val="en-US" w:eastAsia="zh-CN"/>
        </w:rPr>
        <w:t>材料</w:t>
      </w:r>
      <w:r>
        <w:rPr>
          <w:rFonts w:hint="eastAsia" w:ascii="宋体" w:hAnsi="宋体" w:cs="宋体"/>
          <w:sz w:val="24"/>
        </w:rPr>
        <w:t>。</w:t>
      </w:r>
    </w:p>
    <w:p w14:paraId="0E27DBD0">
      <w:pPr>
        <w:pStyle w:val="2"/>
        <w:spacing w:line="360" w:lineRule="auto"/>
        <w:ind w:left="480" w:leftChars="0" w:hanging="480" w:hangingChars="200"/>
        <w:rPr>
          <w:rFonts w:hint="eastAsia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★8、投标人所投生化试剂的生产厂家是行业标准起草单位，曾参与生化试剂行业标准制定的项目数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≥10个（提供国家医药行业标准文件）。</w:t>
      </w:r>
    </w:p>
    <w:p w14:paraId="2434CD92">
      <w:pPr>
        <w:pStyle w:val="2"/>
        <w:spacing w:line="360" w:lineRule="auto"/>
        <w:ind w:left="480" w:leftChars="0" w:hanging="480" w:hangingChars="200"/>
        <w:rPr>
          <w:rFonts w:hint="default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9、投标人需承担合同期内的仪器、水机、UPS的免费维保工作</w:t>
      </w:r>
      <w:r>
        <w:rPr>
          <w:rFonts w:hint="eastAsia" w:ascii="宋体" w:hAnsi="宋体" w:cs="宋体"/>
          <w:sz w:val="24"/>
          <w:lang w:val="en-US" w:eastAsia="zh-CN"/>
        </w:rPr>
        <w:t>，提供承诺函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。</w:t>
      </w:r>
    </w:p>
    <w:p w14:paraId="456451B3">
      <w:pPr>
        <w:pStyle w:val="2"/>
        <w:tabs>
          <w:tab w:val="left" w:pos="681"/>
        </w:tabs>
        <w:rPr>
          <w:rFonts w:hint="eastAsia"/>
          <w:lang w:val="en-US" w:eastAsia="zh-CN"/>
        </w:rPr>
      </w:pPr>
    </w:p>
    <w:p w14:paraId="01808420">
      <w:pPr>
        <w:pStyle w:val="2"/>
        <w:tabs>
          <w:tab w:val="left" w:pos="681"/>
        </w:tabs>
        <w:rPr>
          <w:rFonts w:hint="eastAsia"/>
          <w:lang w:val="en-US" w:eastAsia="zh-CN"/>
        </w:rPr>
      </w:pPr>
    </w:p>
    <w:p w14:paraId="3FAF125A">
      <w:pPr>
        <w:pStyle w:val="2"/>
        <w:ind w:left="0" w:leftChars="0" w:firstLine="0" w:firstLineChars="0"/>
        <w:jc w:val="both"/>
        <w:rPr>
          <w:rFonts w:hint="eastAsia" w:ascii="宋体" w:hAnsi="宋体" w:cs="宋体"/>
          <w:b/>
          <w:bCs/>
          <w:i w:val="0"/>
          <w:iCs w:val="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i w:val="0"/>
          <w:iCs w:val="0"/>
          <w:sz w:val="24"/>
          <w:szCs w:val="24"/>
          <w:lang w:eastAsia="zh-CN"/>
        </w:rPr>
        <w:t>二、全自动生化分析仪所需试剂清单</w:t>
      </w:r>
    </w:p>
    <w:tbl>
      <w:tblPr>
        <w:tblStyle w:val="11"/>
        <w:tblW w:w="783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3611"/>
        <w:gridCol w:w="1900"/>
        <w:gridCol w:w="1567"/>
      </w:tblGrid>
      <w:tr w14:paraId="743B0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8821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8F52B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注册证名称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EBBE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参考规格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F6D40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年使用量</w:t>
            </w:r>
          </w:p>
          <w:p w14:paraId="0AFC1162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（盒）</w:t>
            </w:r>
          </w:p>
        </w:tc>
      </w:tr>
      <w:tr w14:paraId="48F86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FDBE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8B950F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总蛋白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测定试剂盒</w:t>
            </w:r>
          </w:p>
          <w:p w14:paraId="63778D8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双缩脲法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27E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8×60ml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94F1250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</w:p>
        </w:tc>
      </w:tr>
      <w:tr w14:paraId="655C7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81921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FEB2B0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白蛋白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测定试剂盒</w:t>
            </w:r>
          </w:p>
          <w:p w14:paraId="70E013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溴甲酚绿法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BD9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8×60ml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8F57EAE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</w:p>
        </w:tc>
      </w:tr>
      <w:tr w14:paraId="7706B5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FA46B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44D6C8D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总胆红素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测定试剂盒</w:t>
            </w:r>
          </w:p>
          <w:p w14:paraId="0172F1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钒酸盐氧化法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A69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R1: 6×60ml</w:t>
            </w:r>
          </w:p>
          <w:p w14:paraId="454F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R2: 2×45ml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92FA9E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</w:p>
        </w:tc>
      </w:tr>
      <w:tr w14:paraId="7954B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7ACB2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EFFCE42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直接胆红素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测定试剂盒</w:t>
            </w:r>
          </w:p>
          <w:p w14:paraId="583167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钒酸盐氧化法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762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R1: 6×60ml</w:t>
            </w:r>
          </w:p>
          <w:p w14:paraId="7BE8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R2: 2×45ml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903D05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</w:p>
        </w:tc>
      </w:tr>
      <w:tr w14:paraId="6DC453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B2A86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845A09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γ-谷氨酰转肽酶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测定试剂盒</w:t>
            </w:r>
          </w:p>
          <w:p w14:paraId="0C393D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GPNA底物法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5C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R1: 2×90ml</w:t>
            </w:r>
          </w:p>
          <w:p w14:paraId="4240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R2: 2×30ml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5D9113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</w:p>
        </w:tc>
      </w:tr>
      <w:tr w14:paraId="18107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53BD8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874406A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丙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氨酸氨基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酶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测定试剂盒</w:t>
            </w:r>
          </w:p>
          <w:p w14:paraId="644BD9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谷氨酸底物法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ED5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R1: 6×60ml</w:t>
            </w:r>
          </w:p>
          <w:p w14:paraId="0A41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R2: 2×45ml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3166A1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</w:p>
        </w:tc>
      </w:tr>
      <w:tr w14:paraId="32658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86605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AC28FE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天门冬氨酸氨基转移酶测定试剂盒</w:t>
            </w:r>
          </w:p>
          <w:p w14:paraId="5CCFD24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天门冬氨酸底物法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054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R1:4×100ml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R2:2×50ml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7CB22A2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</w:p>
        </w:tc>
      </w:tr>
      <w:tr w14:paraId="0BE44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D5208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FBDBCF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碱性磷酸酶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测定试剂盒</w:t>
            </w:r>
          </w:p>
          <w:p w14:paraId="3308D0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NPP底物-AMP缓冲液法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348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R1: 2×50ml</w:t>
            </w:r>
          </w:p>
          <w:p w14:paraId="3E15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R2: 1×25ml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F5064AD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50</w:t>
            </w:r>
          </w:p>
        </w:tc>
      </w:tr>
      <w:tr w14:paraId="2D862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92DA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DB6F110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胆固醇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测定试剂盒</w:t>
            </w:r>
          </w:p>
          <w:p w14:paraId="73591F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CHOD-PAP法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5E2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5×100ml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FAD64D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</w:t>
            </w:r>
          </w:p>
        </w:tc>
      </w:tr>
      <w:tr w14:paraId="3F9D5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5D32A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FD10AF1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高密度脂蛋白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胆固醇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测定试剂盒</w:t>
            </w:r>
          </w:p>
          <w:p w14:paraId="016C76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直接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-选择抑制法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17F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R1: 3×60ml</w:t>
            </w:r>
          </w:p>
          <w:p w14:paraId="63B5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R2: 1×60ml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5020FFB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</w:p>
        </w:tc>
      </w:tr>
      <w:tr w14:paraId="73592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4DE8E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EE03AF8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乳酸脱氢酶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测定试剂盒</w:t>
            </w:r>
          </w:p>
          <w:p w14:paraId="5865AD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乳酸底物法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A62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R1: 2×80ml</w:t>
            </w:r>
          </w:p>
          <w:p w14:paraId="7518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R2: 1×40ml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AC7E045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</w:p>
        </w:tc>
      </w:tr>
      <w:tr w14:paraId="71DF2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E65951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97194D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淀粉酶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测定试剂盒</w:t>
            </w:r>
          </w:p>
          <w:p w14:paraId="6AF336B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EPS底物法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4A5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R1: 6×20ml</w:t>
            </w:r>
          </w:p>
          <w:p w14:paraId="0DD2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R2: 3×10ml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7CE1971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</w:tr>
      <w:tr w14:paraId="6B622B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F301B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6C08A48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链球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菌溶血素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O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测定试剂盒</w:t>
            </w:r>
          </w:p>
          <w:p w14:paraId="50D790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胶乳免疫比浊法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43A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R1：2×15ml</w:t>
            </w:r>
          </w:p>
          <w:p w14:paraId="2FB2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R2: 1×50ml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B0EA95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</w:p>
        </w:tc>
      </w:tr>
      <w:tr w14:paraId="029573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784A4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21A8CFC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类风湿因子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测定试剂盒</w:t>
            </w:r>
          </w:p>
          <w:p w14:paraId="6E91F1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胶乳免疫比浊法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6D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R1：3×20m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</w:p>
          <w:p w14:paraId="726B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R2: 1×20m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C80468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</w:p>
        </w:tc>
      </w:tr>
      <w:tr w14:paraId="7E6CB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1760A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63D7A41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C反应蛋白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测定试剂盒</w:t>
            </w:r>
          </w:p>
          <w:p w14:paraId="3E3A2F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免疫比浊法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9CB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R1：3×20ml</w:t>
            </w:r>
          </w:p>
          <w:p w14:paraId="58AD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R2: 1×20ml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B377AE9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</w:p>
        </w:tc>
      </w:tr>
      <w:tr w14:paraId="3A7C36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94FFF6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1AC2BB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前白蛋白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测定试剂盒</w:t>
            </w:r>
          </w:p>
          <w:p w14:paraId="312262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免疫比浊法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EFB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R1：3×20m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</w:p>
          <w:p w14:paraId="3EB4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R2: 1×20m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B45634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</w:p>
        </w:tc>
      </w:tr>
      <w:tr w14:paraId="0C42A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A91F6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F4DE175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总胆汁酸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测定试剂盒</w:t>
            </w:r>
          </w:p>
          <w:p w14:paraId="5A16C1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酶循环法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FE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R1：6×60ml</w:t>
            </w:r>
          </w:p>
          <w:p w14:paraId="0383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R2: 6×20ml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AF00DD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</w:p>
        </w:tc>
      </w:tr>
      <w:tr w14:paraId="6E29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E7F0C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DEA43E5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环瓜氨酸肽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抗体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测定试剂盒</w:t>
            </w:r>
          </w:p>
          <w:p w14:paraId="1EB4654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胶乳免疫比浊法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91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R1: 1×45ml</w:t>
            </w:r>
          </w:p>
          <w:p w14:paraId="5DF1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R2: 1×15ml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826732F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459B2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7795AF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BB9F8A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免疫球蛋白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测定试剂盒</w:t>
            </w:r>
          </w:p>
          <w:p w14:paraId="1267BF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免疫比浊法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4C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R1：1×60ml</w:t>
            </w:r>
          </w:p>
          <w:p w14:paraId="3B9F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R2: 1×12ml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ED1603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</w:p>
        </w:tc>
      </w:tr>
      <w:tr w14:paraId="49D47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A94DFE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CB8793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免疫球蛋白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测定试剂盒</w:t>
            </w:r>
          </w:p>
          <w:p w14:paraId="4B2CA6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免疫比浊法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14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R1：1×60ml</w:t>
            </w:r>
          </w:p>
          <w:p w14:paraId="6DCE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R2: 1×12ml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FEDA160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</w:p>
        </w:tc>
      </w:tr>
      <w:tr w14:paraId="025BD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2808D1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E671A96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免疫球蛋白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G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测定试剂盒</w:t>
            </w:r>
          </w:p>
          <w:p w14:paraId="1AAF24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免疫比浊法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E7B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R1：1×60ml</w:t>
            </w:r>
          </w:p>
          <w:p w14:paraId="3150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R2: 1×12ml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0A5A39A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</w:p>
        </w:tc>
      </w:tr>
      <w:tr w14:paraId="474A5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BC77F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8F59EC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补体C3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测定试剂盒</w:t>
            </w:r>
          </w:p>
          <w:p w14:paraId="1815BE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免疫比浊法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86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R1：2×50ml</w:t>
            </w:r>
          </w:p>
          <w:p w14:paraId="0F38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R2: 2×10ml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15F5FF8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</w:tr>
      <w:tr w14:paraId="0C977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1D13DB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7E64D59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补体C4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测定试剂盒</w:t>
            </w:r>
          </w:p>
          <w:p w14:paraId="1B533C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免疫比浊法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86C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R1：2×50ml</w:t>
            </w:r>
          </w:p>
          <w:p w14:paraId="0162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R2: 2×10ml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907A018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</w:tr>
      <w:tr w14:paraId="715C3F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E2167D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DDC9B5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低密度脂蛋白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胆固醇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测定试剂盒</w:t>
            </w:r>
          </w:p>
          <w:p w14:paraId="6BB215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直接法-表面活性剂清除法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826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R1：2×60mL</w:t>
            </w:r>
          </w:p>
          <w:p w14:paraId="4059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R2: 2×20mL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7C1634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</w:p>
        </w:tc>
      </w:tr>
      <w:tr w14:paraId="38705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7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F4F32A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21FE442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甘油三酯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测定试剂盒</w:t>
            </w:r>
          </w:p>
          <w:p w14:paraId="771CC3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GPO-PAP法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4C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5×100mL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CE0B806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</w:p>
        </w:tc>
      </w:tr>
      <w:tr w14:paraId="1F70B7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7FE08C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B180EDD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胆碱酯酶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测定试剂盒</w:t>
            </w:r>
          </w:p>
          <w:p w14:paraId="0F2886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丁酰硫代胆碱底物法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55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R1：4×20ml</w:t>
            </w:r>
          </w:p>
          <w:p w14:paraId="0A14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R2: 1×16ml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2F10D05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45</w:t>
            </w:r>
          </w:p>
        </w:tc>
      </w:tr>
      <w:tr w14:paraId="1137DE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B5C74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2B4D572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腺苷脱氨酶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测定试剂盒</w:t>
            </w:r>
          </w:p>
          <w:p w14:paraId="2E5ED5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过氧化物酶法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FC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R1：3×40ml</w:t>
            </w:r>
          </w:p>
          <w:p w14:paraId="7827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R2: 3×20ml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02190F5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</w:p>
        </w:tc>
      </w:tr>
      <w:tr w14:paraId="3A3123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267CE2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205EE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α-L-岩藻糖苷酶测定试剂盒</w:t>
            </w:r>
          </w:p>
          <w:p w14:paraId="391EE7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（CNPF底物法）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B1F2A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R1:1×70 ml</w:t>
            </w:r>
          </w:p>
          <w:p w14:paraId="7F8060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R2:1×26 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705ED6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</w:tr>
      <w:tr w14:paraId="6B742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375EA2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02270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单胺氧化酶测定试剂盒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（MAO）</w:t>
            </w:r>
          </w:p>
          <w:p w14:paraId="733F26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（酶循环法）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AE928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×50ml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08BEF3"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4AA3A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1E717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24D82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纤维连接蛋白测定试剂盒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(FN)</w:t>
            </w:r>
          </w:p>
          <w:p w14:paraId="7A261C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（免疫比浊法）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089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R1:1×60 ml</w:t>
            </w:r>
          </w:p>
          <w:p w14:paraId="0CB315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R2:1×20 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96F02A"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21BA8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4C755B"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56F0E0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果糖胺测定试剂盒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(FRA)</w:t>
            </w:r>
          </w:p>
          <w:p w14:paraId="6099AE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（BNT 法）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6C8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R1:1×60 ml</w:t>
            </w:r>
          </w:p>
          <w:p w14:paraId="5B4023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R2:1×20 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B8F29E4"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2F770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51C412"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33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C8F48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β- 羟丁酸测定试剂盒 </w:t>
            </w:r>
          </w:p>
          <w:p w14:paraId="5ADAA8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（β- 羟丁酸脱氢酶法）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44A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R1:1×60 ml</w:t>
            </w:r>
          </w:p>
          <w:p w14:paraId="5E2E73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R2:1×20 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320DCE"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40AB6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64E0C16"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34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68DCA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丙酮酸测定试剂盒</w:t>
            </w:r>
          </w:p>
          <w:p w14:paraId="16EF0E7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(乳酸脱氢酶法)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D03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R1:1×60 ml</w:t>
            </w:r>
          </w:p>
          <w:p w14:paraId="6AE9C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R2:1×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7196142"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73FB89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055D223"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4FF55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胰淀粉酶测定试剂盒</w:t>
            </w:r>
          </w:p>
          <w:p w14:paraId="718A75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(EPS-G7法）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1F7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R1:1×60 ml</w:t>
            </w:r>
          </w:p>
          <w:p w14:paraId="02DC5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R2:1×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A2E92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28FD9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6753F3"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36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B40AB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铜蓝蛋白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测定试剂盒</w:t>
            </w:r>
          </w:p>
          <w:p w14:paraId="46502EA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（免疫比浊法）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913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R1:1×60 ml</w:t>
            </w:r>
          </w:p>
          <w:p w14:paraId="48025C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R2:1×20 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05A7C8"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</w:tr>
      <w:tr w14:paraId="64D2A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B1E4A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37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25F84A4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葡萄糖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测定试剂盒</w:t>
            </w:r>
          </w:p>
          <w:p w14:paraId="73BDE07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葡萄糖氧化酶法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E11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5×100ml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7407C73">
            <w:pPr>
              <w:jc w:val="center"/>
              <w:rPr>
                <w:rFonts w:hint="default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15</w:t>
            </w:r>
          </w:p>
        </w:tc>
      </w:tr>
      <w:tr w14:paraId="55ACC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E449C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38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150EF6E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钙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测定试剂盒</w:t>
            </w:r>
          </w:p>
          <w:p w14:paraId="781EC2F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偶氮砷III法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EBB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6×50ml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4B945E0">
            <w:pPr>
              <w:jc w:val="center"/>
              <w:rPr>
                <w:rFonts w:hint="default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15</w:t>
            </w:r>
          </w:p>
        </w:tc>
      </w:tr>
      <w:tr w14:paraId="727471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87DE5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39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286E0A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无机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测定试剂盒</w:t>
            </w:r>
          </w:p>
          <w:p w14:paraId="7477859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磷钼酸盐法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04B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4×60mL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7E5C487">
            <w:pPr>
              <w:jc w:val="center"/>
              <w:rPr>
                <w:rFonts w:hint="default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</w:tr>
      <w:tr w14:paraId="52289F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9AB3C1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4E6FF42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测定试剂盒</w:t>
            </w:r>
          </w:p>
          <w:p w14:paraId="1C0BE69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二甲苯胺蓝法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D1B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3×100ml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B30C8C">
            <w:pPr>
              <w:jc w:val="center"/>
              <w:rPr>
                <w:rFonts w:hint="default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</w:tr>
      <w:tr w14:paraId="263EE1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C34CA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41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E0C25EE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载脂蛋白A1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测定试剂盒</w:t>
            </w:r>
          </w:p>
          <w:p w14:paraId="36BD455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免疫比浊法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2F1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R1: 4×45ml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R2: 4×15ml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954133D">
            <w:pPr>
              <w:jc w:val="center"/>
              <w:rPr>
                <w:rFonts w:hint="default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20</w:t>
            </w:r>
          </w:p>
        </w:tc>
      </w:tr>
      <w:tr w14:paraId="3B9F1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5D36D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42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9C9C872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载脂蛋白B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测定试剂盒</w:t>
            </w:r>
          </w:p>
          <w:p w14:paraId="663F9C2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免疫比浊法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536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R1: 4×45ml</w:t>
            </w:r>
          </w:p>
          <w:p w14:paraId="0336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R2: 4×15ml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CA904B">
            <w:pPr>
              <w:jc w:val="center"/>
              <w:rPr>
                <w:rFonts w:hint="default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20</w:t>
            </w:r>
          </w:p>
        </w:tc>
      </w:tr>
      <w:tr w14:paraId="673FC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7898A6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43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880028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载脂蛋白E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测定试剂盒</w:t>
            </w:r>
          </w:p>
          <w:p w14:paraId="7DDAFE8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免疫比浊法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87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R1: 1×60ml</w:t>
            </w:r>
          </w:p>
          <w:p w14:paraId="3B4A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R2: 1×20ml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3A2FA94">
            <w:pPr>
              <w:jc w:val="center"/>
              <w:rPr>
                <w:rFonts w:hint="default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20</w:t>
            </w:r>
          </w:p>
        </w:tc>
      </w:tr>
      <w:tr w14:paraId="42846B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74CAB7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44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E5D8BAA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脂蛋白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测定试剂盒</w:t>
            </w:r>
          </w:p>
          <w:p w14:paraId="5D54AFD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胶乳免疫比浊法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2CE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R1: 2×60ml</w:t>
            </w:r>
          </w:p>
          <w:p w14:paraId="597E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R2: 2×15ml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685C33">
            <w:pPr>
              <w:jc w:val="center"/>
              <w:rPr>
                <w:rFonts w:hint="default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12</w:t>
            </w:r>
          </w:p>
        </w:tc>
      </w:tr>
      <w:tr w14:paraId="674DDD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7E9D8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45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A80EE2E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冬氨酸氨基转移酶线粒体同工酶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测定试剂盒</w:t>
            </w:r>
          </w:p>
          <w:p w14:paraId="6182CB7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酶抑制法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F7E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R1: 1×60ml</w:t>
            </w:r>
          </w:p>
          <w:p w14:paraId="2D55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R2: 1×15ml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CF83D79">
            <w:pPr>
              <w:jc w:val="center"/>
              <w:rPr>
                <w:rFonts w:hint="default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20</w:t>
            </w:r>
          </w:p>
        </w:tc>
      </w:tr>
      <w:tr w14:paraId="47813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EE2E0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8284979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脂肪酶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测定试剂盒</w:t>
            </w:r>
          </w:p>
          <w:p w14:paraId="5D13554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甲基试卤灵底物法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435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R1: 3×60ml</w:t>
            </w:r>
          </w:p>
          <w:p w14:paraId="0985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R2: 3×20ml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9A8EA59">
            <w:pPr>
              <w:jc w:val="center"/>
              <w:rPr>
                <w:rFonts w:hint="default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</w:tr>
      <w:tr w14:paraId="0B03BD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4E3C01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47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BA497C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a-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羟丁酸脱氢酶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测定试剂盒</w:t>
            </w:r>
          </w:p>
          <w:p w14:paraId="335DADF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α-酮丁酸底物法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FAD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R1: 2×70ml</w:t>
            </w:r>
          </w:p>
          <w:p w14:paraId="2A51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R2: 1×35ml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C7187E"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</w:tr>
      <w:tr w14:paraId="542CF6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0795A1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48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1FAAD11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胱抑素C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测定试剂盒</w:t>
            </w:r>
          </w:p>
          <w:p w14:paraId="66B8717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胶乳免疫比浊法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DD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R1: 1×50ml</w:t>
            </w:r>
          </w:p>
          <w:p w14:paraId="53C7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R2: 1×10ml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2DDEE2"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60</w:t>
            </w:r>
          </w:p>
        </w:tc>
      </w:tr>
      <w:tr w14:paraId="54969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AFBD9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49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1152C09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肌酐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测定试剂盒</w:t>
            </w:r>
          </w:p>
          <w:p w14:paraId="00B4DA0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肌氨酸氧化酶法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62A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R1: 3×60ml</w:t>
            </w:r>
          </w:p>
          <w:p w14:paraId="1148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R2: 1×60ml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AA9725"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</w:tr>
      <w:tr w14:paraId="2BA5B4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DD927B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7021FEC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肌酸激酶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测定试剂盒</w:t>
            </w:r>
          </w:p>
          <w:p w14:paraId="6ED3FF9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磷酸肌酸法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31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R1: 2×80ml</w:t>
            </w:r>
          </w:p>
          <w:p w14:paraId="1AAF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R2: 1×40ml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DF3E66"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</w:tr>
      <w:tr w14:paraId="56FC4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9F996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3B052AF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肌酸激酶同工酶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CKMB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测定试剂盒</w:t>
            </w:r>
          </w:p>
          <w:p w14:paraId="6C3071D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（免疫抑制法）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491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R1: 2×60ml</w:t>
            </w:r>
          </w:p>
          <w:p w14:paraId="73F8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R2: 2×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7154578"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</w:tr>
      <w:tr w14:paraId="62D47D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B0B68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52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307E361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尿素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测定试剂盒</w:t>
            </w:r>
          </w:p>
          <w:p w14:paraId="0462AE8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尿素酶-谷氨酸脱氢酶法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FE7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R1: 4×90ml</w:t>
            </w:r>
          </w:p>
          <w:p w14:paraId="1E87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R2: 2×60ml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B8F8F95"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</w:tr>
      <w:tr w14:paraId="182A3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3E4E1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53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CB1E8DF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尿酸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测定试剂盒</w:t>
            </w:r>
          </w:p>
          <w:p w14:paraId="70694B1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尿酸酶法-抗VC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2D0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R1: 2×60ml</w:t>
            </w:r>
          </w:p>
          <w:p w14:paraId="51B8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R2: 2×20ml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AB10BD"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</w:tr>
      <w:tr w14:paraId="4B2C4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AD200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54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4D4B64E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同型半胱氨酸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测定试剂盒</w:t>
            </w:r>
          </w:p>
          <w:p w14:paraId="457F1A1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酶循环法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EC6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R1：1×48m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</w:t>
            </w:r>
          </w:p>
          <w:p w14:paraId="4DC4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R2: 1×13m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A82EE33"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</w:tr>
      <w:tr w14:paraId="0CABB8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639E46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55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1E7BAB1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二氧化碳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测定试剂盒</w:t>
            </w:r>
          </w:p>
          <w:p w14:paraId="67F92E8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PEPC酶法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2CB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1×100ml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0F5E2F2"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</w:tr>
      <w:tr w14:paraId="7EB91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8B9A1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56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35ADBA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视黄醇结合蛋白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测定试剂盒</w:t>
            </w:r>
          </w:p>
          <w:p w14:paraId="453A88C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胶乳免疫比浊法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8B1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R1：2×45ml</w:t>
            </w:r>
          </w:p>
          <w:p w14:paraId="4C33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R2: 2×15ml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DAACB8C"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</w:tr>
      <w:tr w14:paraId="711DB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7718BE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57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9B9DCA5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β2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微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量球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蛋白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测定试剂盒</w:t>
            </w:r>
          </w:p>
          <w:p w14:paraId="4E334E1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胶乳免疫比浊法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079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R1：3×15ml</w:t>
            </w:r>
          </w:p>
          <w:p w14:paraId="2242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R2: 1×15ml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33BC2E0"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</w:tr>
      <w:tr w14:paraId="77AF3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991A3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58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8860C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中性粒细胞明胶酶相关</w:t>
            </w:r>
          </w:p>
          <w:p w14:paraId="030FB7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脂质运载蛋白（NGAL）测定试剂盒</w:t>
            </w:r>
          </w:p>
          <w:p w14:paraId="26F1943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(胶乳增强免疫比浊法)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71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R1: 1×60ml</w:t>
            </w:r>
          </w:p>
          <w:p w14:paraId="13F5361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R2: 1×20ml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41561E2"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2B838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B60EDB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59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9A17C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超氧化物歧化酶测定试剂盒</w:t>
            </w:r>
          </w:p>
          <w:p w14:paraId="0519FAA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(邻苯三酚底物法)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12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R1: 1×60ml</w:t>
            </w:r>
          </w:p>
          <w:p w14:paraId="4877377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R2: 1×20ml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E832CB5"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6052D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C42031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60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12F4D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脂蛋白相关磷脂酶 A2</w:t>
            </w:r>
          </w:p>
          <w:p w14:paraId="5AAF9AD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测定试剂盒（Lp-PLA2酶法）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2BF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R1: 1×60ml</w:t>
            </w:r>
          </w:p>
          <w:p w14:paraId="5258A9A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R2: 1×20ml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2EBC9E1"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2E879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164ABED"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210D97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尿蛋白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测定试剂盒</w:t>
            </w:r>
          </w:p>
          <w:p w14:paraId="400ADE0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焦酚红法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94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2×50ml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BA91DA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</w:tr>
    </w:tbl>
    <w:p w14:paraId="111A3C45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12BBE597">
      <w:pPr>
        <w:rPr>
          <w:rFonts w:hint="eastAsia"/>
          <w:lang w:val="en-US" w:eastAsia="zh-CN"/>
        </w:rPr>
      </w:pPr>
    </w:p>
    <w:p w14:paraId="5035F62F">
      <w:pPr>
        <w:pStyle w:val="2"/>
        <w:ind w:left="0" w:leftChars="0" w:firstLine="0" w:firstLineChars="0"/>
        <w:jc w:val="both"/>
        <w:rPr>
          <w:rFonts w:hint="default" w:ascii="宋体" w:hAnsi="宋体" w:cs="宋体"/>
          <w:b/>
          <w:bCs/>
          <w:i w:val="0"/>
          <w:iCs w:val="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sz w:val="24"/>
          <w:szCs w:val="24"/>
          <w:lang w:val="en-US" w:eastAsia="zh-CN"/>
        </w:rPr>
        <w:t>三、易损件或配套耗材部分</w:t>
      </w:r>
      <w:r>
        <w:rPr>
          <w:rFonts w:hint="eastAsia" w:ascii="宋体" w:hAnsi="宋体" w:cs="宋体"/>
          <w:b/>
          <w:bCs/>
          <w:i w:val="0"/>
          <w:iCs w:val="0"/>
          <w:sz w:val="24"/>
          <w:szCs w:val="24"/>
          <w:highlight w:val="yellow"/>
          <w:lang w:val="en-US" w:eastAsia="zh-CN"/>
        </w:rPr>
        <w:t>（须与贝克曼AU5800型生化分析仪原装配套）</w:t>
      </w:r>
    </w:p>
    <w:p w14:paraId="70415E8B">
      <w:pPr>
        <w:pStyle w:val="6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i w:val="0"/>
          <w:i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kern w:val="2"/>
          <w:sz w:val="24"/>
          <w:szCs w:val="24"/>
          <w:lang w:val="en-US" w:eastAsia="zh-CN" w:bidi="ar-SA"/>
        </w:rPr>
        <w:t>（1）仪器耗材部分</w:t>
      </w:r>
    </w:p>
    <w:tbl>
      <w:tblPr>
        <w:tblStyle w:val="11"/>
        <w:tblpPr w:leftFromText="180" w:rightFromText="180" w:vertAnchor="text" w:horzAnchor="page" w:tblpX="1361" w:tblpY="437"/>
        <w:tblOverlap w:val="never"/>
        <w:tblW w:w="98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2907"/>
        <w:gridCol w:w="2500"/>
        <w:gridCol w:w="2133"/>
        <w:gridCol w:w="1517"/>
      </w:tblGrid>
      <w:tr w14:paraId="046E0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24797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06684C0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34EF4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数量或规格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48D506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年使用量（个）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6CE59EE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4C62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AABDA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F4E9AB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灯泡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1DAB8C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一个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4924E85"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1个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DCD456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贝克曼原装</w:t>
            </w:r>
          </w:p>
        </w:tc>
      </w:tr>
      <w:tr w14:paraId="4B7710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AA82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5CC132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钾电极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B116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一个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3C76B04"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1个</w:t>
            </w: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F7B3D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06D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874F6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44E191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钠电极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994C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一个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373E379"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1个</w:t>
            </w: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1036C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5F6F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7155A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BE4668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氯电极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3354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一个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788200E"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1个</w:t>
            </w: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A904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AB78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2E27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CD49E3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清洗液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7C1AA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6x2000ml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09CCB35"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10箱</w:t>
            </w: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F1006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D39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1D57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7E154E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电解质参比液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0D3C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4x1000ml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8A480D8"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4箱</w:t>
            </w: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6792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EB74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680B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77A28EF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电解质内标液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4CD88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4x2000ml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D11AE38"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4箱</w:t>
            </w: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AD50E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A5DB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8611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6B7C8C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电解质缓冲液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7BEA98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4x2000ml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E8787E9"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4箱</w:t>
            </w: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558D8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F6DB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5710F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A15076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电解质清洗液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151CDA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1x450ml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DBAABC5"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4瓶</w:t>
            </w: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5ACF2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A7B4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06DA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4D78A0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钠钾电极检查液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CE761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2x25ml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0143E6B"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1箱</w:t>
            </w: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91C6C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D450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8B9FD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87F01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参比电极填充液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CCFF7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2x25ml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9CF5D2"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1箱</w:t>
            </w: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DB6A9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EF9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CBDBD4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2CF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W2-酸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DDC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/瓶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78A5CD2"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10瓶</w:t>
            </w:r>
          </w:p>
        </w:tc>
        <w:tc>
          <w:tcPr>
            <w:tcW w:w="1517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74EFB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3C87F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211B66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31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W2-碱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ED2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/瓶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556C74C"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10瓶</w:t>
            </w:r>
          </w:p>
        </w:tc>
        <w:tc>
          <w:tcPr>
            <w:tcW w:w="1517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49FC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1E98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DF07C7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15C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电解质定标液-L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643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4*100ml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/箱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FC013E2"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2箱</w:t>
            </w:r>
          </w:p>
        </w:tc>
        <w:tc>
          <w:tcPr>
            <w:tcW w:w="1517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F51D5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50CB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E8082E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248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电解质定标液-H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E8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4*100ml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/箱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9B61C2"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17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43C7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28201A50">
      <w:pPr>
        <w:bidi w:val="0"/>
        <w:rPr>
          <w:rFonts w:hint="default"/>
          <w:lang w:val="en-US" w:eastAsia="zh-CN"/>
        </w:rPr>
      </w:pPr>
    </w:p>
    <w:p w14:paraId="0CEC32E4">
      <w:pPr>
        <w:bidi w:val="0"/>
        <w:rPr>
          <w:rFonts w:hint="default"/>
          <w:lang w:val="en-US" w:eastAsia="zh-CN"/>
        </w:rPr>
      </w:pPr>
    </w:p>
    <w:p w14:paraId="5E39004F">
      <w:pPr>
        <w:bidi w:val="0"/>
        <w:rPr>
          <w:rFonts w:hint="default"/>
          <w:lang w:val="en-US" w:eastAsia="zh-CN"/>
        </w:rPr>
      </w:pPr>
    </w:p>
    <w:p w14:paraId="08FBEC7B">
      <w:pPr>
        <w:bidi w:val="0"/>
        <w:rPr>
          <w:rFonts w:hint="default"/>
          <w:lang w:val="en-US" w:eastAsia="zh-CN"/>
        </w:rPr>
      </w:pPr>
    </w:p>
    <w:p w14:paraId="2DFA0138">
      <w:pPr>
        <w:tabs>
          <w:tab w:val="left" w:pos="642"/>
        </w:tabs>
        <w:bidi w:val="0"/>
        <w:jc w:val="left"/>
        <w:rPr>
          <w:rFonts w:hint="eastAsia" w:ascii="宋体" w:hAnsi="宋体" w:eastAsia="宋体" w:cs="宋体"/>
          <w:b/>
          <w:bCs/>
          <w:i w:val="0"/>
          <w:iCs w:val="0"/>
          <w:kern w:val="2"/>
          <w:sz w:val="24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ab/>
      </w:r>
    </w:p>
    <w:p w14:paraId="5E5633E6">
      <w:pPr>
        <w:pStyle w:val="6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i w:val="0"/>
          <w:iCs w:val="0"/>
          <w:kern w:val="2"/>
          <w:sz w:val="24"/>
          <w:szCs w:val="24"/>
          <w:lang w:val="en-US" w:eastAsia="zh-CN" w:bidi="ar-SA"/>
        </w:rPr>
      </w:pPr>
    </w:p>
    <w:p w14:paraId="61A309AC">
      <w:pPr>
        <w:pStyle w:val="6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i w:val="0"/>
          <w:iCs w:val="0"/>
          <w:kern w:val="2"/>
          <w:sz w:val="24"/>
          <w:szCs w:val="24"/>
          <w:lang w:val="en-US" w:eastAsia="zh-CN" w:bidi="ar-SA"/>
        </w:rPr>
      </w:pPr>
    </w:p>
    <w:p w14:paraId="0745D552">
      <w:pPr>
        <w:pStyle w:val="6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i w:val="0"/>
          <w:iCs w:val="0"/>
          <w:kern w:val="2"/>
          <w:sz w:val="24"/>
          <w:szCs w:val="24"/>
          <w:lang w:val="en-US" w:eastAsia="zh-CN" w:bidi="ar-SA"/>
        </w:rPr>
      </w:pPr>
    </w:p>
    <w:p w14:paraId="3EC96E43">
      <w:pPr>
        <w:pStyle w:val="6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i w:val="0"/>
          <w:iCs w:val="0"/>
          <w:kern w:val="2"/>
          <w:sz w:val="24"/>
          <w:szCs w:val="24"/>
          <w:lang w:val="en-US" w:eastAsia="zh-CN" w:bidi="ar-SA"/>
        </w:rPr>
      </w:pPr>
    </w:p>
    <w:p w14:paraId="246BFED4">
      <w:pPr>
        <w:pStyle w:val="6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i w:val="0"/>
          <w:iCs w:val="0"/>
          <w:kern w:val="2"/>
          <w:sz w:val="24"/>
          <w:szCs w:val="24"/>
          <w:lang w:val="en-US" w:eastAsia="zh-CN" w:bidi="ar-SA"/>
        </w:rPr>
      </w:pPr>
    </w:p>
    <w:p w14:paraId="524F82DF">
      <w:pPr>
        <w:pStyle w:val="6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i w:val="0"/>
          <w:iCs w:val="0"/>
          <w:kern w:val="2"/>
          <w:sz w:val="24"/>
          <w:szCs w:val="24"/>
          <w:lang w:val="en-US" w:eastAsia="zh-CN" w:bidi="ar-SA"/>
        </w:rPr>
      </w:pPr>
    </w:p>
    <w:p w14:paraId="0FF0909D">
      <w:pPr>
        <w:pStyle w:val="6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i w:val="0"/>
          <w:iCs w:val="0"/>
          <w:kern w:val="2"/>
          <w:sz w:val="24"/>
          <w:szCs w:val="24"/>
          <w:lang w:val="en-US" w:eastAsia="zh-CN" w:bidi="ar-SA"/>
        </w:rPr>
      </w:pPr>
    </w:p>
    <w:p w14:paraId="1697A8B6">
      <w:pPr>
        <w:rPr>
          <w:rFonts w:hint="eastAsia" w:ascii="宋体" w:hAnsi="宋体" w:eastAsia="宋体" w:cs="宋体"/>
          <w:b/>
          <w:bCs/>
          <w:i w:val="0"/>
          <w:iCs w:val="0"/>
          <w:kern w:val="2"/>
          <w:sz w:val="24"/>
          <w:szCs w:val="24"/>
          <w:lang w:val="en-US" w:eastAsia="zh-CN" w:bidi="ar-SA"/>
        </w:rPr>
      </w:pPr>
    </w:p>
    <w:p w14:paraId="33689F98">
      <w:pPr>
        <w:pStyle w:val="2"/>
        <w:rPr>
          <w:rFonts w:hint="eastAsia" w:ascii="宋体" w:hAnsi="宋体" w:eastAsia="宋体" w:cs="宋体"/>
          <w:b/>
          <w:bCs/>
          <w:i w:val="0"/>
          <w:iCs w:val="0"/>
          <w:kern w:val="2"/>
          <w:sz w:val="24"/>
          <w:szCs w:val="24"/>
          <w:lang w:val="en-US" w:eastAsia="zh-CN" w:bidi="ar-SA"/>
        </w:rPr>
      </w:pPr>
    </w:p>
    <w:p w14:paraId="7E4648CC">
      <w:pPr>
        <w:pStyle w:val="2"/>
        <w:rPr>
          <w:rFonts w:hint="eastAsia" w:ascii="宋体" w:hAnsi="宋体" w:eastAsia="宋体" w:cs="宋体"/>
          <w:b/>
          <w:bCs/>
          <w:i w:val="0"/>
          <w:iCs w:val="0"/>
          <w:kern w:val="2"/>
          <w:sz w:val="24"/>
          <w:szCs w:val="24"/>
          <w:lang w:val="en-US" w:eastAsia="zh-CN" w:bidi="ar-SA"/>
        </w:rPr>
      </w:pPr>
    </w:p>
    <w:p w14:paraId="598D9BEB">
      <w:pPr>
        <w:pStyle w:val="2"/>
        <w:rPr>
          <w:rFonts w:hint="eastAsia" w:ascii="宋体" w:hAnsi="宋体" w:eastAsia="宋体" w:cs="宋体"/>
          <w:b/>
          <w:bCs/>
          <w:i w:val="0"/>
          <w:iCs w:val="0"/>
          <w:kern w:val="2"/>
          <w:sz w:val="24"/>
          <w:szCs w:val="24"/>
          <w:lang w:val="en-US" w:eastAsia="zh-CN" w:bidi="ar-SA"/>
        </w:rPr>
      </w:pPr>
    </w:p>
    <w:p w14:paraId="0B2A5EA1">
      <w:pPr>
        <w:pStyle w:val="6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i w:val="0"/>
          <w:i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kern w:val="2"/>
          <w:sz w:val="24"/>
          <w:szCs w:val="24"/>
          <w:lang w:val="en-US" w:eastAsia="zh-CN" w:bidi="ar-SA"/>
        </w:rPr>
        <w:t>（2）水机耗材部分</w:t>
      </w:r>
      <w:r>
        <w:rPr>
          <w:rFonts w:hint="eastAsia" w:ascii="宋体" w:hAnsi="宋体" w:cs="宋体"/>
          <w:b/>
          <w:bCs/>
          <w:i w:val="0"/>
          <w:iCs w:val="0"/>
          <w:kern w:val="2"/>
          <w:sz w:val="24"/>
          <w:szCs w:val="24"/>
          <w:highlight w:val="yellow"/>
          <w:lang w:val="en-US" w:eastAsia="zh-CN" w:bidi="ar-SA"/>
        </w:rPr>
        <w:t>（须与现有杭州惠邦纯水机HB-R0/120型号配套）</w:t>
      </w:r>
    </w:p>
    <w:tbl>
      <w:tblPr>
        <w:tblStyle w:val="11"/>
        <w:tblpPr w:leftFromText="180" w:rightFromText="180" w:vertAnchor="text" w:horzAnchor="page" w:tblpXSpec="center" w:tblpY="958"/>
        <w:tblOverlap w:val="never"/>
        <w:tblW w:w="1164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3533"/>
        <w:gridCol w:w="2109"/>
        <w:gridCol w:w="1334"/>
        <w:gridCol w:w="1534"/>
        <w:gridCol w:w="2383"/>
      </w:tblGrid>
      <w:tr w14:paraId="20F4E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D63EF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71EAB0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C139F8F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51E47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3766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E0FB3FC">
            <w:pPr>
              <w:widowControl/>
              <w:tabs>
                <w:tab w:val="left" w:pos="757"/>
              </w:tabs>
              <w:ind w:firstLine="241" w:firstLineChars="100"/>
              <w:jc w:val="left"/>
              <w:textAlignment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年使用量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E3E40B">
            <w:pPr>
              <w:widowControl/>
              <w:tabs>
                <w:tab w:val="left" w:pos="757"/>
              </w:tabs>
              <w:ind w:firstLine="482" w:firstLineChars="200"/>
              <w:jc w:val="left"/>
              <w:textAlignment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45EE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D3BF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CAF7B2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线绕滤芯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1E9779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HC-003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D146E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一支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2D5D6F0"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EAA7CA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  <w:t>杭州惠邦纯水机HB-R0/120</w:t>
            </w:r>
          </w:p>
        </w:tc>
      </w:tr>
      <w:tr w14:paraId="6BB922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AA2B5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4F5F94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喷溶滤芯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0C96EA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HB-003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69F1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一支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201B956"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22427C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36E414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93B1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018EE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活性炭滤芯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A8210D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HA-003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62BE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一支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FD3736E"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941DD11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32B92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F7844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1D76E8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树脂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81CD7E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MP-004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CDAEA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一套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2ECAF5B"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36CF1A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322256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C4D20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72D142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反渗膜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78902A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PC-004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8DE27F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一套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111675"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25BBBAC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66866341">
      <w:pPr>
        <w:pStyle w:val="6"/>
        <w:numPr>
          <w:ilvl w:val="0"/>
          <w:numId w:val="0"/>
        </w:numPr>
        <w:spacing w:before="0" w:line="240" w:lineRule="auto"/>
        <w:jc w:val="both"/>
        <w:rPr>
          <w:rFonts w:hint="default" w:ascii="宋体" w:hAnsi="宋体" w:eastAsia="宋体" w:cs="宋体"/>
          <w:b/>
          <w:bCs/>
          <w:i w:val="0"/>
          <w:iCs w:val="0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sectPr>
      <w:pgSz w:w="16838" w:h="11906" w:orient="landscape"/>
      <w:pgMar w:top="1417" w:right="1440" w:bottom="1417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E815B5"/>
    <w:multiLevelType w:val="singleLevel"/>
    <w:tmpl w:val="EFE815B5"/>
    <w:lvl w:ilvl="0" w:tentative="0">
      <w:start w:val="1"/>
      <w:numFmt w:val="low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OWY0MjM3NDc3ZGUzODdiMDY1YWNkZmQ5YjgxNDEifQ=="/>
  </w:docVars>
  <w:rsids>
    <w:rsidRoot w:val="00000000"/>
    <w:rsid w:val="015B4FE6"/>
    <w:rsid w:val="02027EFE"/>
    <w:rsid w:val="02911A7A"/>
    <w:rsid w:val="02F56D74"/>
    <w:rsid w:val="03D659E0"/>
    <w:rsid w:val="0484356B"/>
    <w:rsid w:val="054144F3"/>
    <w:rsid w:val="065B3392"/>
    <w:rsid w:val="06710E08"/>
    <w:rsid w:val="068648B3"/>
    <w:rsid w:val="06B55D0C"/>
    <w:rsid w:val="06BA27AF"/>
    <w:rsid w:val="06DD78F7"/>
    <w:rsid w:val="06F832D7"/>
    <w:rsid w:val="074816D0"/>
    <w:rsid w:val="08A47272"/>
    <w:rsid w:val="08B51480"/>
    <w:rsid w:val="08D00067"/>
    <w:rsid w:val="08E23383"/>
    <w:rsid w:val="092E2FE0"/>
    <w:rsid w:val="093A1985"/>
    <w:rsid w:val="094D306B"/>
    <w:rsid w:val="09DA2A42"/>
    <w:rsid w:val="0A253C34"/>
    <w:rsid w:val="0A621193"/>
    <w:rsid w:val="0AB439F1"/>
    <w:rsid w:val="0ADD6413"/>
    <w:rsid w:val="0B066224"/>
    <w:rsid w:val="0B756805"/>
    <w:rsid w:val="0B8D66E4"/>
    <w:rsid w:val="0C0A3890"/>
    <w:rsid w:val="0CAD23FF"/>
    <w:rsid w:val="0CD34CBA"/>
    <w:rsid w:val="0CF85DDF"/>
    <w:rsid w:val="0D5079C9"/>
    <w:rsid w:val="0F0B68D1"/>
    <w:rsid w:val="0F4A4544"/>
    <w:rsid w:val="0FD8571A"/>
    <w:rsid w:val="0FF7237E"/>
    <w:rsid w:val="10533B3A"/>
    <w:rsid w:val="10616BA3"/>
    <w:rsid w:val="10A63619"/>
    <w:rsid w:val="112B7416"/>
    <w:rsid w:val="11E67002"/>
    <w:rsid w:val="122338FE"/>
    <w:rsid w:val="12575356"/>
    <w:rsid w:val="128819B3"/>
    <w:rsid w:val="12A604AE"/>
    <w:rsid w:val="133B4C77"/>
    <w:rsid w:val="136C4E31"/>
    <w:rsid w:val="13C24A51"/>
    <w:rsid w:val="14027543"/>
    <w:rsid w:val="14411E19"/>
    <w:rsid w:val="14B844A8"/>
    <w:rsid w:val="151D789E"/>
    <w:rsid w:val="15406575"/>
    <w:rsid w:val="15604521"/>
    <w:rsid w:val="158D108E"/>
    <w:rsid w:val="15DB629E"/>
    <w:rsid w:val="15ED3873"/>
    <w:rsid w:val="174B2FAF"/>
    <w:rsid w:val="183D0B4A"/>
    <w:rsid w:val="184B5605"/>
    <w:rsid w:val="187C3D68"/>
    <w:rsid w:val="1A530AF8"/>
    <w:rsid w:val="1A6525DA"/>
    <w:rsid w:val="1B3501FE"/>
    <w:rsid w:val="1B845153"/>
    <w:rsid w:val="1C142509"/>
    <w:rsid w:val="1C6B432E"/>
    <w:rsid w:val="1C6E5776"/>
    <w:rsid w:val="1CF87735"/>
    <w:rsid w:val="1D4B3D09"/>
    <w:rsid w:val="1DB31067"/>
    <w:rsid w:val="1DC75A85"/>
    <w:rsid w:val="1E262080"/>
    <w:rsid w:val="1E4F2A7A"/>
    <w:rsid w:val="1ED02718"/>
    <w:rsid w:val="1F000690"/>
    <w:rsid w:val="1F237CCF"/>
    <w:rsid w:val="1FB21E1D"/>
    <w:rsid w:val="20032679"/>
    <w:rsid w:val="20A0611A"/>
    <w:rsid w:val="21DD5A57"/>
    <w:rsid w:val="21F72D73"/>
    <w:rsid w:val="225E034F"/>
    <w:rsid w:val="22D97F7C"/>
    <w:rsid w:val="239006C7"/>
    <w:rsid w:val="23FC4552"/>
    <w:rsid w:val="24003A9F"/>
    <w:rsid w:val="24704055"/>
    <w:rsid w:val="24BE234D"/>
    <w:rsid w:val="24D523A7"/>
    <w:rsid w:val="24F37160"/>
    <w:rsid w:val="252F7E06"/>
    <w:rsid w:val="2572277A"/>
    <w:rsid w:val="25FD5DBC"/>
    <w:rsid w:val="26BE19EF"/>
    <w:rsid w:val="26CC7C68"/>
    <w:rsid w:val="26FC7E22"/>
    <w:rsid w:val="276023A4"/>
    <w:rsid w:val="27A6670B"/>
    <w:rsid w:val="27A74232"/>
    <w:rsid w:val="27BC6787"/>
    <w:rsid w:val="28377363"/>
    <w:rsid w:val="287E31E4"/>
    <w:rsid w:val="299D3B3E"/>
    <w:rsid w:val="29E51041"/>
    <w:rsid w:val="2A7D1FBB"/>
    <w:rsid w:val="2AD6555A"/>
    <w:rsid w:val="2AE65071"/>
    <w:rsid w:val="2B2352FA"/>
    <w:rsid w:val="2BE23A8A"/>
    <w:rsid w:val="2C9D5C03"/>
    <w:rsid w:val="2D1A508D"/>
    <w:rsid w:val="2D22695B"/>
    <w:rsid w:val="2D811081"/>
    <w:rsid w:val="2DA84860"/>
    <w:rsid w:val="2ED2043C"/>
    <w:rsid w:val="2F177EEF"/>
    <w:rsid w:val="2F4A02C4"/>
    <w:rsid w:val="2F4E4E49"/>
    <w:rsid w:val="2FB15C4D"/>
    <w:rsid w:val="30766E97"/>
    <w:rsid w:val="31605B7D"/>
    <w:rsid w:val="31D059C1"/>
    <w:rsid w:val="31FC517A"/>
    <w:rsid w:val="32513C22"/>
    <w:rsid w:val="326F1DF0"/>
    <w:rsid w:val="3273368E"/>
    <w:rsid w:val="32770E9D"/>
    <w:rsid w:val="32FD73FC"/>
    <w:rsid w:val="33A13516"/>
    <w:rsid w:val="33F26834"/>
    <w:rsid w:val="345D6EFD"/>
    <w:rsid w:val="34A915E9"/>
    <w:rsid w:val="352670DE"/>
    <w:rsid w:val="357C0AAC"/>
    <w:rsid w:val="371F5B92"/>
    <w:rsid w:val="3720190B"/>
    <w:rsid w:val="37FE4DBC"/>
    <w:rsid w:val="396F26D5"/>
    <w:rsid w:val="3A52627F"/>
    <w:rsid w:val="3AEE41FA"/>
    <w:rsid w:val="3AF91F76"/>
    <w:rsid w:val="3BF05D4F"/>
    <w:rsid w:val="3C0F232E"/>
    <w:rsid w:val="3C211DF3"/>
    <w:rsid w:val="3C38379D"/>
    <w:rsid w:val="3CBB45AF"/>
    <w:rsid w:val="3CC03974"/>
    <w:rsid w:val="3CCF1E09"/>
    <w:rsid w:val="3D9372DA"/>
    <w:rsid w:val="3DFC0A7B"/>
    <w:rsid w:val="3E614CE2"/>
    <w:rsid w:val="3F2F6B8F"/>
    <w:rsid w:val="3F942E96"/>
    <w:rsid w:val="40356427"/>
    <w:rsid w:val="40721429"/>
    <w:rsid w:val="40B557B9"/>
    <w:rsid w:val="41362456"/>
    <w:rsid w:val="41A163FA"/>
    <w:rsid w:val="41A73354"/>
    <w:rsid w:val="43996CCD"/>
    <w:rsid w:val="43A7080B"/>
    <w:rsid w:val="43BB6C43"/>
    <w:rsid w:val="43E46E36"/>
    <w:rsid w:val="443609BF"/>
    <w:rsid w:val="45A57BAB"/>
    <w:rsid w:val="45C366F2"/>
    <w:rsid w:val="46A80A56"/>
    <w:rsid w:val="46BB32A5"/>
    <w:rsid w:val="46F54B62"/>
    <w:rsid w:val="46FA3F26"/>
    <w:rsid w:val="476615BC"/>
    <w:rsid w:val="478D1DA9"/>
    <w:rsid w:val="479C6D8B"/>
    <w:rsid w:val="47AB6FCE"/>
    <w:rsid w:val="47E0311C"/>
    <w:rsid w:val="48A95C04"/>
    <w:rsid w:val="48FD6654"/>
    <w:rsid w:val="49156DF5"/>
    <w:rsid w:val="493D634C"/>
    <w:rsid w:val="497E2BEC"/>
    <w:rsid w:val="498F102E"/>
    <w:rsid w:val="49A40179"/>
    <w:rsid w:val="49C83E68"/>
    <w:rsid w:val="4AB35768"/>
    <w:rsid w:val="4AE9678B"/>
    <w:rsid w:val="4B0D06CA"/>
    <w:rsid w:val="4B8244EA"/>
    <w:rsid w:val="4BCD39B7"/>
    <w:rsid w:val="4BF076A6"/>
    <w:rsid w:val="4C9D7B34"/>
    <w:rsid w:val="4D2B1893"/>
    <w:rsid w:val="4D5F0F87"/>
    <w:rsid w:val="4D875DE8"/>
    <w:rsid w:val="4DEB45C9"/>
    <w:rsid w:val="4E255D2C"/>
    <w:rsid w:val="4E796078"/>
    <w:rsid w:val="4F415D83"/>
    <w:rsid w:val="4F8B7E11"/>
    <w:rsid w:val="501E2A33"/>
    <w:rsid w:val="50715259"/>
    <w:rsid w:val="50B138A7"/>
    <w:rsid w:val="5100482F"/>
    <w:rsid w:val="512A18AC"/>
    <w:rsid w:val="516F72BF"/>
    <w:rsid w:val="51D6733E"/>
    <w:rsid w:val="51E8639F"/>
    <w:rsid w:val="52023606"/>
    <w:rsid w:val="52595FA5"/>
    <w:rsid w:val="527252B8"/>
    <w:rsid w:val="52FE08FA"/>
    <w:rsid w:val="5349426B"/>
    <w:rsid w:val="537A08C9"/>
    <w:rsid w:val="53B11E10"/>
    <w:rsid w:val="53FA37B7"/>
    <w:rsid w:val="545E3D46"/>
    <w:rsid w:val="548D462B"/>
    <w:rsid w:val="54BA4CF5"/>
    <w:rsid w:val="54DC110F"/>
    <w:rsid w:val="55050666"/>
    <w:rsid w:val="55113ADE"/>
    <w:rsid w:val="551C775D"/>
    <w:rsid w:val="555C33A1"/>
    <w:rsid w:val="5563538C"/>
    <w:rsid w:val="556A671B"/>
    <w:rsid w:val="55EA33B8"/>
    <w:rsid w:val="56625644"/>
    <w:rsid w:val="569D0756"/>
    <w:rsid w:val="57281BFE"/>
    <w:rsid w:val="57EB0EED"/>
    <w:rsid w:val="583A1198"/>
    <w:rsid w:val="58E52CE9"/>
    <w:rsid w:val="59462FFB"/>
    <w:rsid w:val="598063C9"/>
    <w:rsid w:val="59E22D24"/>
    <w:rsid w:val="5AD00319"/>
    <w:rsid w:val="5ADC59C5"/>
    <w:rsid w:val="5B0F630F"/>
    <w:rsid w:val="5B5813E2"/>
    <w:rsid w:val="5B653C0C"/>
    <w:rsid w:val="5BC2293D"/>
    <w:rsid w:val="5D027239"/>
    <w:rsid w:val="5D492CEC"/>
    <w:rsid w:val="5D6F2B20"/>
    <w:rsid w:val="5E082F75"/>
    <w:rsid w:val="5E165C7B"/>
    <w:rsid w:val="5E3574D4"/>
    <w:rsid w:val="5E850121"/>
    <w:rsid w:val="5ECF5527"/>
    <w:rsid w:val="5EF77271"/>
    <w:rsid w:val="5F641B90"/>
    <w:rsid w:val="5FEB2206"/>
    <w:rsid w:val="6019069E"/>
    <w:rsid w:val="60C74A21"/>
    <w:rsid w:val="61A44D62"/>
    <w:rsid w:val="62077A84"/>
    <w:rsid w:val="622D723D"/>
    <w:rsid w:val="626066A0"/>
    <w:rsid w:val="631B0074"/>
    <w:rsid w:val="638E7A78"/>
    <w:rsid w:val="63DB02F3"/>
    <w:rsid w:val="648540B0"/>
    <w:rsid w:val="653F54CE"/>
    <w:rsid w:val="65465516"/>
    <w:rsid w:val="66880021"/>
    <w:rsid w:val="66B912B0"/>
    <w:rsid w:val="66F8140C"/>
    <w:rsid w:val="67340937"/>
    <w:rsid w:val="67461FC9"/>
    <w:rsid w:val="6747066A"/>
    <w:rsid w:val="675B5EC3"/>
    <w:rsid w:val="688004CD"/>
    <w:rsid w:val="69112CDD"/>
    <w:rsid w:val="698A2A90"/>
    <w:rsid w:val="69A73642"/>
    <w:rsid w:val="69F66377"/>
    <w:rsid w:val="69FD18D5"/>
    <w:rsid w:val="6A1011E7"/>
    <w:rsid w:val="6A576E16"/>
    <w:rsid w:val="6A5C442C"/>
    <w:rsid w:val="6A5F5CCB"/>
    <w:rsid w:val="6AA86316"/>
    <w:rsid w:val="6B290D41"/>
    <w:rsid w:val="6B3233DF"/>
    <w:rsid w:val="6BC90788"/>
    <w:rsid w:val="6CE07FA9"/>
    <w:rsid w:val="6D1945D1"/>
    <w:rsid w:val="6D2941EF"/>
    <w:rsid w:val="6D536D97"/>
    <w:rsid w:val="6D9E4D5C"/>
    <w:rsid w:val="6DB30807"/>
    <w:rsid w:val="6DBF69C1"/>
    <w:rsid w:val="6E405E13"/>
    <w:rsid w:val="6E4E0530"/>
    <w:rsid w:val="6EE031AD"/>
    <w:rsid w:val="6EF56BFD"/>
    <w:rsid w:val="6F490CF7"/>
    <w:rsid w:val="6F547DC8"/>
    <w:rsid w:val="6F9F6EC4"/>
    <w:rsid w:val="6FA06F9D"/>
    <w:rsid w:val="70D50B7F"/>
    <w:rsid w:val="71551BD5"/>
    <w:rsid w:val="718030F6"/>
    <w:rsid w:val="71B72890"/>
    <w:rsid w:val="721E646B"/>
    <w:rsid w:val="729B5D0E"/>
    <w:rsid w:val="734819F2"/>
    <w:rsid w:val="73F6144E"/>
    <w:rsid w:val="74085625"/>
    <w:rsid w:val="7472484C"/>
    <w:rsid w:val="748A428C"/>
    <w:rsid w:val="74F86D80"/>
    <w:rsid w:val="76B64EC4"/>
    <w:rsid w:val="772A2B39"/>
    <w:rsid w:val="775C3CBE"/>
    <w:rsid w:val="775E5C88"/>
    <w:rsid w:val="784A7FBA"/>
    <w:rsid w:val="787110B0"/>
    <w:rsid w:val="78782D79"/>
    <w:rsid w:val="788D434B"/>
    <w:rsid w:val="78B11DE7"/>
    <w:rsid w:val="78B13320"/>
    <w:rsid w:val="78CE0BEB"/>
    <w:rsid w:val="78D67AA0"/>
    <w:rsid w:val="794C278F"/>
    <w:rsid w:val="79A11E5C"/>
    <w:rsid w:val="7A7E3F4B"/>
    <w:rsid w:val="7A8440A7"/>
    <w:rsid w:val="7B566C76"/>
    <w:rsid w:val="7BA45C33"/>
    <w:rsid w:val="7BFC781D"/>
    <w:rsid w:val="7C123698"/>
    <w:rsid w:val="7DA874B0"/>
    <w:rsid w:val="7DBC3708"/>
    <w:rsid w:val="7E9A0775"/>
    <w:rsid w:val="7EEA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autoRedefine/>
    <w:qFormat/>
    <w:uiPriority w:val="0"/>
    <w:pPr>
      <w:spacing w:before="340" w:beforeLines="0" w:after="331" w:afterLines="0"/>
      <w:outlineLvl w:val="0"/>
    </w:pPr>
    <w:rPr>
      <w:szCs w:val="24"/>
    </w:rPr>
  </w:style>
  <w:style w:type="paragraph" w:styleId="6">
    <w:name w:val="heading 2"/>
    <w:basedOn w:val="1"/>
    <w:next w:val="1"/>
    <w:autoRedefine/>
    <w:unhideWhenUsed/>
    <w:qFormat/>
    <w:uiPriority w:val="0"/>
    <w:pPr>
      <w:spacing w:before="240"/>
      <w:jc w:val="center"/>
      <w:outlineLvl w:val="1"/>
    </w:pPr>
    <w:rPr>
      <w:rFonts w:eastAsia="宋体"/>
      <w:sz w:val="28"/>
      <w:szCs w:val="24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after="120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next w:val="4"/>
    <w:autoRedefine/>
    <w:qFormat/>
    <w:uiPriority w:val="0"/>
    <w:pPr>
      <w:spacing w:after="120" w:afterLines="0"/>
      <w:ind w:left="420" w:leftChars="200"/>
    </w:pPr>
  </w:style>
  <w:style w:type="paragraph" w:customStyle="1" w:styleId="4">
    <w:name w:val="正文 A"/>
    <w:autoRedefine/>
    <w:qFormat/>
    <w:uiPriority w:val="99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TOC 标题1"/>
    <w:basedOn w:val="5"/>
    <w:next w:val="1"/>
    <w:autoRedefine/>
    <w:qFormat/>
    <w:uiPriority w:val="0"/>
    <w:pPr>
      <w:keepLines/>
      <w:numPr>
        <w:ilvl w:val="0"/>
        <w:numId w:val="0"/>
      </w:numPr>
      <w:spacing w:before="340" w:beforeLines="0" w:after="330" w:afterLines="0" w:line="576" w:lineRule="auto"/>
      <w:outlineLvl w:val="9"/>
    </w:pPr>
    <w:rPr>
      <w:rFonts w:ascii="Calibri" w:hAnsi="Calibri" w:eastAsia="宋体"/>
      <w:b/>
      <w:kern w:val="44"/>
      <w:sz w:val="44"/>
      <w:lang w:bidi="ar-SA"/>
    </w:rPr>
  </w:style>
  <w:style w:type="paragraph" w:customStyle="1" w:styleId="15">
    <w:name w:val=" Char"/>
    <w:basedOn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3262</Words>
  <Characters>5845</Characters>
  <Lines>0</Lines>
  <Paragraphs>0</Paragraphs>
  <TotalTime>5</TotalTime>
  <ScaleCrop>false</ScaleCrop>
  <LinksUpToDate>false</LinksUpToDate>
  <CharactersWithSpaces>5971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王小茜</cp:lastModifiedBy>
  <dcterms:modified xsi:type="dcterms:W3CDTF">2026-02-25T02:59:57Z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eyJoZGlkIjoiMjk5NWEzMmY4NjM5MWMyNTcyZDg5YWNmMWU4MTIyMmIiLCJ1c2VySWQiOiIzODk5NTIyODMifQ==</vt:lpwstr>
  </property>
  <property fmtid="{D5CDD505-2E9C-101B-9397-08002B2CF9AE}" pid="4" name="ICV">
    <vt:lpwstr>0B9B3ED86F294C4594329652D6B334E6_12</vt:lpwstr>
  </property>
</Properties>
</file>