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667E7342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笔记本电脑一台</w:t>
      </w:r>
    </w:p>
    <w:p w14:paraId="56F7FF36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1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处理器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不低于Intel Croe 5 220H</w:t>
      </w:r>
    </w:p>
    <w:p w14:paraId="36125F4A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运行内存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不低于24GB</w:t>
      </w:r>
    </w:p>
    <w:p w14:paraId="773E3951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分辨率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不低于2880*1800，刷新率不低于120Hz</w:t>
      </w:r>
    </w:p>
    <w:p w14:paraId="729DACC8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屏幕材质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OLED材质</w:t>
      </w:r>
    </w:p>
    <w:p w14:paraId="7A19ACA8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硬盘容量</w:t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t>不低于1TBM.2协议硬盘</w:t>
      </w:r>
    </w:p>
    <w:p w14:paraId="16E5FB53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拾音器一台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66"/>
        <w:gridCol w:w="2366"/>
      </w:tblGrid>
      <w:tr w14:paraId="099F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66" w:type="dxa"/>
          </w:tcPr>
          <w:p w14:paraId="24DAA76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366" w:type="dxa"/>
          </w:tcPr>
          <w:p w14:paraId="2F37B4A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366" w:type="dxa"/>
          </w:tcPr>
          <w:p w14:paraId="643E3E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F1F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66" w:type="dxa"/>
          </w:tcPr>
          <w:p w14:paraId="1DEB0C2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拾音面积</w:t>
            </w:r>
          </w:p>
        </w:tc>
        <w:tc>
          <w:tcPr>
            <w:tcW w:w="2366" w:type="dxa"/>
          </w:tcPr>
          <w:p w14:paraId="7F8226F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≥30平米</w:t>
            </w:r>
          </w:p>
        </w:tc>
        <w:tc>
          <w:tcPr>
            <w:tcW w:w="2366" w:type="dxa"/>
          </w:tcPr>
          <w:p w14:paraId="07FBF0F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3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66" w:type="dxa"/>
          </w:tcPr>
          <w:p w14:paraId="62F8231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指向特性</w:t>
            </w:r>
          </w:p>
        </w:tc>
        <w:tc>
          <w:tcPr>
            <w:tcW w:w="2366" w:type="dxa"/>
          </w:tcPr>
          <w:p w14:paraId="5AF274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全指向</w:t>
            </w:r>
          </w:p>
        </w:tc>
        <w:tc>
          <w:tcPr>
            <w:tcW w:w="2366" w:type="dxa"/>
          </w:tcPr>
          <w:p w14:paraId="3999436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2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66" w:type="dxa"/>
          </w:tcPr>
          <w:p w14:paraId="3579A5C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灵敏度</w:t>
            </w:r>
          </w:p>
        </w:tc>
        <w:tc>
          <w:tcPr>
            <w:tcW w:w="2366" w:type="dxa"/>
          </w:tcPr>
          <w:p w14:paraId="1B6550B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ascii="宋体" w:hAnsi="宋体" w:eastAsia="宋体" w:cs="宋体"/>
                <w:sz w:val="24"/>
                <w:szCs w:val="24"/>
              </w:rPr>
              <w:t>–45 dB</w:t>
            </w:r>
          </w:p>
        </w:tc>
        <w:tc>
          <w:tcPr>
            <w:tcW w:w="2366" w:type="dxa"/>
          </w:tcPr>
          <w:p w14:paraId="7A62CD4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4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66" w:type="dxa"/>
          </w:tcPr>
          <w:p w14:paraId="5A57FD2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信噪比</w:t>
            </w:r>
          </w:p>
        </w:tc>
        <w:tc>
          <w:tcPr>
            <w:tcW w:w="2366" w:type="dxa"/>
          </w:tcPr>
          <w:p w14:paraId="3D62727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≥60dB</w:t>
            </w:r>
          </w:p>
        </w:tc>
        <w:tc>
          <w:tcPr>
            <w:tcW w:w="2366" w:type="dxa"/>
          </w:tcPr>
          <w:p w14:paraId="0904EF3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2598B4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6087B00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982006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943</Words>
  <Characters>1141</Characters>
  <Lines>24</Lines>
  <Paragraphs>6</Paragraphs>
  <TotalTime>0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2025-09-17T01:19:44Z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0A623C21411D4E8F93ECABD72C9AA405_13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