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D0645">
      <w:pPr>
        <w:snapToGrid w:val="0"/>
        <w:spacing w:before="0" w:beforeAutospacing="0" w:after="200" w:afterAutospacing="0" w:line="240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/>
          <w:bCs/>
          <w:spacing w:val="-3"/>
          <w:sz w:val="28"/>
          <w:szCs w:val="28"/>
          <w:lang w:val="en-US" w:eastAsia="zh-CN"/>
        </w:rPr>
        <w:t>电子支气管镜技术</w:t>
      </w:r>
      <w:r>
        <w:rPr>
          <w:rFonts w:hint="eastAsia"/>
          <w:b/>
          <w:i w:val="0"/>
          <w:caps w:val="0"/>
          <w:spacing w:val="0"/>
          <w:w w:val="100"/>
          <w:sz w:val="28"/>
          <w:szCs w:val="28"/>
        </w:rPr>
        <w:t>参数</w:t>
      </w:r>
    </w:p>
    <w:p w14:paraId="5FFBBB1F">
      <w:pPr>
        <w:snapToGrid w:val="0"/>
        <w:spacing w:before="0" w:beforeAutospacing="0" w:after="200" w:afterAutospacing="0" w:line="240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6"/>
          <w:szCs w:val="28"/>
        </w:rPr>
      </w:pPr>
    </w:p>
    <w:p w14:paraId="327358AB">
      <w:pPr>
        <w:pStyle w:val="2"/>
        <w:spacing w:before="105" w:line="219" w:lineRule="auto"/>
        <w:ind w:left="26"/>
        <w:rPr>
          <w:rFonts w:hint="eastAsia"/>
          <w:b/>
          <w:bCs/>
          <w:spacing w:val="-3"/>
          <w:lang w:val="en-US" w:eastAsia="zh-CN"/>
        </w:rPr>
      </w:pPr>
      <w:r>
        <w:rPr>
          <w:rFonts w:hint="eastAsia"/>
          <w:b/>
          <w:bCs/>
          <w:spacing w:val="-3"/>
          <w:lang w:val="en-US" w:eastAsia="zh-CN"/>
        </w:rPr>
        <w:t>1、电子支气管镜</w:t>
      </w:r>
    </w:p>
    <w:p w14:paraId="214FC498">
      <w:pPr>
        <w:pStyle w:val="2"/>
        <w:numPr>
          <w:ilvl w:val="0"/>
          <w:numId w:val="0"/>
        </w:numPr>
        <w:spacing w:before="183" w:line="219" w:lineRule="auto"/>
      </w:pPr>
      <w:r>
        <w:rPr>
          <w:spacing w:val="-1"/>
        </w:rPr>
        <w:t>1.1</w:t>
      </w:r>
      <w:r>
        <w:rPr>
          <w:spacing w:val="-51"/>
        </w:rPr>
        <w:t xml:space="preserve"> </w:t>
      </w:r>
      <w:r>
        <w:rPr>
          <w:spacing w:val="-1"/>
        </w:rPr>
        <w:t>适用范围：适用于气管、支气管及肺的观察、诊断、摄影或辅</w:t>
      </w:r>
      <w:r>
        <w:rPr>
          <w:spacing w:val="-2"/>
        </w:rPr>
        <w:t>助治疗。</w:t>
      </w:r>
    </w:p>
    <w:p w14:paraId="2ADBDA90">
      <w:pPr>
        <w:pStyle w:val="2"/>
        <w:spacing w:before="184" w:line="219" w:lineRule="auto"/>
      </w:pPr>
      <w:r>
        <w:rPr>
          <w:spacing w:val="-1"/>
        </w:rPr>
        <w:t>1.2</w:t>
      </w:r>
      <w:r>
        <w:rPr>
          <w:spacing w:val="-49"/>
        </w:rPr>
        <w:t xml:space="preserve"> </w:t>
      </w:r>
      <w:r>
        <w:rPr>
          <w:spacing w:val="-1"/>
        </w:rPr>
        <w:t>成像原理：电子成像技术，工作软管不含导像、导光纤维</w:t>
      </w:r>
      <w:r>
        <w:rPr>
          <w:spacing w:val="-2"/>
        </w:rPr>
        <w:t>，不易折损。</w:t>
      </w:r>
    </w:p>
    <w:p w14:paraId="639797BB">
      <w:pPr>
        <w:pStyle w:val="2"/>
        <w:spacing w:before="182" w:line="219" w:lineRule="auto"/>
      </w:pPr>
      <w:bookmarkStart w:id="0" w:name="_GoBack"/>
      <w:bookmarkEnd w:id="0"/>
      <w:r>
        <w:rPr>
          <w:spacing w:val="-3"/>
        </w:rPr>
        <w:t>1.3 采用高清</w:t>
      </w:r>
      <w:r>
        <w:rPr>
          <w:spacing w:val="-53"/>
        </w:rPr>
        <w:t xml:space="preserve"> </w:t>
      </w:r>
      <w:r>
        <w:rPr>
          <w:spacing w:val="-3"/>
        </w:rPr>
        <w:t>CMOS</w:t>
      </w:r>
      <w:r>
        <w:rPr>
          <w:spacing w:val="-50"/>
        </w:rPr>
        <w:t xml:space="preserve"> </w:t>
      </w:r>
      <w:r>
        <w:rPr>
          <w:spacing w:val="-3"/>
        </w:rPr>
        <w:t>镜头。</w:t>
      </w:r>
    </w:p>
    <w:p w14:paraId="699EF027">
      <w:pPr>
        <w:pStyle w:val="2"/>
        <w:spacing w:before="78" w:line="219" w:lineRule="auto"/>
        <w:rPr>
          <w:spacing w:val="-3"/>
        </w:rPr>
      </w:pPr>
      <w:r>
        <w:rPr>
          <w:spacing w:val="-3"/>
        </w:rPr>
        <w:t>1.4</w:t>
      </w:r>
      <w:r>
        <w:rPr>
          <w:spacing w:val="-38"/>
        </w:rPr>
        <w:t xml:space="preserve"> </w:t>
      </w:r>
      <w:r>
        <w:rPr>
          <w:spacing w:val="-3"/>
        </w:rPr>
        <w:t>插入部有效长度≥6</w:t>
      </w:r>
      <w:r>
        <w:rPr>
          <w:rFonts w:hint="eastAsia"/>
          <w:spacing w:val="-3"/>
          <w:lang w:val="en-US" w:eastAsia="zh-CN"/>
        </w:rPr>
        <w:t>0</w:t>
      </w:r>
      <w:r>
        <w:rPr>
          <w:spacing w:val="-3"/>
        </w:rPr>
        <w:t>0mm</w:t>
      </w:r>
    </w:p>
    <w:p w14:paraId="26DE933D">
      <w:pPr>
        <w:pStyle w:val="2"/>
        <w:spacing w:before="78" w:line="219" w:lineRule="auto"/>
      </w:pPr>
      <w:r>
        <w:rPr>
          <w:spacing w:val="-5"/>
        </w:rPr>
        <w:t>1.5 视场角≥120</w:t>
      </w:r>
      <w:r>
        <w:rPr>
          <w:spacing w:val="-84"/>
        </w:rPr>
        <w:t xml:space="preserve"> </w:t>
      </w:r>
      <w:r>
        <w:rPr>
          <w:spacing w:val="-5"/>
        </w:rPr>
        <w:t>°。</w:t>
      </w:r>
    </w:p>
    <w:p w14:paraId="6A2D368B">
      <w:pPr>
        <w:pStyle w:val="2"/>
        <w:spacing w:before="184" w:line="219" w:lineRule="auto"/>
        <w:ind w:left="41"/>
      </w:pPr>
      <w:r>
        <w:rPr>
          <w:spacing w:val="-3"/>
        </w:rPr>
        <w:t>1.6</w:t>
      </w:r>
      <w:r>
        <w:rPr>
          <w:spacing w:val="-47"/>
        </w:rPr>
        <w:t xml:space="preserve"> </w:t>
      </w:r>
      <w:r>
        <w:rPr>
          <w:spacing w:val="-3"/>
        </w:rPr>
        <w:t>景深：</w:t>
      </w:r>
      <w:r>
        <w:rPr>
          <w:rFonts w:hint="eastAsia"/>
          <w:spacing w:val="-3"/>
          <w:lang w:val="en-US" w:eastAsia="zh-CN"/>
        </w:rPr>
        <w:t>2</w:t>
      </w:r>
      <w:r>
        <w:rPr>
          <w:spacing w:val="-3"/>
        </w:rPr>
        <w:t>-100mm。</w:t>
      </w:r>
    </w:p>
    <w:p w14:paraId="1C7EA7F5">
      <w:pPr>
        <w:pStyle w:val="2"/>
        <w:spacing w:before="182" w:line="219" w:lineRule="auto"/>
        <w:ind w:left="41"/>
      </w:pPr>
      <w:r>
        <w:rPr>
          <w:spacing w:val="-2"/>
        </w:rPr>
        <w:t>1.7 配备可上下拨动的弯曲角度锁紧开关。</w:t>
      </w:r>
    </w:p>
    <w:p w14:paraId="51CEFE84">
      <w:pPr>
        <w:pStyle w:val="2"/>
        <w:spacing w:before="184" w:line="216" w:lineRule="auto"/>
        <w:ind w:left="41"/>
      </w:pPr>
      <w:r>
        <w:rPr>
          <w:b w:val="0"/>
          <w:bCs w:val="0"/>
          <w:spacing w:val="-7"/>
        </w:rPr>
        <w:t>★</w:t>
      </w:r>
      <w:r>
        <w:rPr>
          <w:spacing w:val="-7"/>
        </w:rPr>
        <w:t>1.8 插入管具有左右旋转功能，向左≥120</w:t>
      </w:r>
      <w:r>
        <w:rPr>
          <w:spacing w:val="-72"/>
        </w:rPr>
        <w:t xml:space="preserve"> </w:t>
      </w:r>
      <w:r>
        <w:rPr>
          <w:spacing w:val="-7"/>
        </w:rPr>
        <w:t>°</w:t>
      </w:r>
      <w:r>
        <w:rPr>
          <w:spacing w:val="-91"/>
        </w:rPr>
        <w:t xml:space="preserve"> </w:t>
      </w:r>
      <w:r>
        <w:rPr>
          <w:spacing w:val="-7"/>
        </w:rPr>
        <w:t>,</w:t>
      </w:r>
      <w:r>
        <w:rPr>
          <w:spacing w:val="87"/>
        </w:rPr>
        <w:t xml:space="preserve"> </w:t>
      </w:r>
      <w:r>
        <w:rPr>
          <w:spacing w:val="-7"/>
        </w:rPr>
        <w:t>向右≥120</w:t>
      </w:r>
      <w:r>
        <w:rPr>
          <w:spacing w:val="-89"/>
        </w:rPr>
        <w:t xml:space="preserve"> </w:t>
      </w:r>
      <w:r>
        <w:rPr>
          <w:spacing w:val="-7"/>
        </w:rPr>
        <w:t>°。</w:t>
      </w:r>
    </w:p>
    <w:p w14:paraId="0575E33F">
      <w:pPr>
        <w:pStyle w:val="2"/>
        <w:spacing w:before="186" w:line="219" w:lineRule="auto"/>
        <w:ind w:left="41"/>
      </w:pPr>
      <w:r>
        <w:rPr>
          <w:spacing w:val="-2"/>
        </w:rPr>
        <w:t>1.9 吸引阀座</w:t>
      </w:r>
      <w:r>
        <w:rPr>
          <w:rFonts w:hint="eastAsia"/>
          <w:spacing w:val="-2"/>
          <w:lang w:val="en-US" w:eastAsia="zh-CN"/>
        </w:rPr>
        <w:t>内置</w:t>
      </w:r>
      <w:r>
        <w:rPr>
          <w:spacing w:val="-2"/>
        </w:rPr>
        <w:t>吸引按钮挡板。</w:t>
      </w:r>
    </w:p>
    <w:p w14:paraId="2901DFF1">
      <w:pPr>
        <w:pStyle w:val="2"/>
        <w:spacing w:before="183" w:line="219" w:lineRule="auto"/>
        <w:ind w:left="27"/>
        <w:rPr>
          <w:b w:val="0"/>
          <w:bCs w:val="0"/>
        </w:rPr>
      </w:pPr>
      <w:r>
        <w:rPr>
          <w:b w:val="0"/>
          <w:bCs w:val="0"/>
        </w:rPr>
        <w:t>1.</w:t>
      </w:r>
      <w:r>
        <w:rPr>
          <w:rFonts w:hint="eastAsia"/>
          <w:b w:val="0"/>
          <w:bCs w:val="0"/>
          <w:lang w:val="en-US" w:eastAsia="zh-CN"/>
        </w:rPr>
        <w:t>10</w:t>
      </w:r>
      <w:r>
        <w:rPr>
          <w:b w:val="0"/>
          <w:bCs w:val="0"/>
        </w:rPr>
        <w:t>操作手柄具有≥</w:t>
      </w:r>
      <w:r>
        <w:rPr>
          <w:rFonts w:hint="eastAsia"/>
          <w:b w:val="0"/>
          <w:bCs w:val="0"/>
          <w:lang w:val="en-US" w:eastAsia="zh-CN"/>
        </w:rPr>
        <w:t>2</w:t>
      </w:r>
      <w:r>
        <w:rPr>
          <w:b w:val="0"/>
          <w:bCs w:val="0"/>
          <w:spacing w:val="-43"/>
        </w:rPr>
        <w:t xml:space="preserve"> </w:t>
      </w:r>
      <w:r>
        <w:rPr>
          <w:b w:val="0"/>
          <w:bCs w:val="0"/>
        </w:rPr>
        <w:t>个</w:t>
      </w:r>
      <w:r>
        <w:rPr>
          <w:rFonts w:hint="eastAsia"/>
          <w:b w:val="0"/>
          <w:bCs w:val="0"/>
          <w:lang w:val="en-US" w:eastAsia="zh-CN"/>
        </w:rPr>
        <w:t>自定义</w:t>
      </w:r>
      <w:r>
        <w:rPr>
          <w:b w:val="0"/>
          <w:bCs w:val="0"/>
        </w:rPr>
        <w:t>按键。</w:t>
      </w:r>
    </w:p>
    <w:p w14:paraId="2A44E733">
      <w:pPr>
        <w:pStyle w:val="2"/>
        <w:spacing w:before="183" w:line="219" w:lineRule="auto"/>
        <w:ind w:left="41"/>
      </w:pPr>
      <w:r>
        <w:rPr>
          <w:spacing w:val="-4"/>
        </w:rPr>
        <w:t>1.1</w:t>
      </w:r>
      <w:r>
        <w:rPr>
          <w:rFonts w:hint="eastAsia"/>
          <w:spacing w:val="-4"/>
          <w:lang w:val="en-US" w:eastAsia="zh-CN"/>
        </w:rPr>
        <w:t>1</w:t>
      </w:r>
      <w:r>
        <w:rPr>
          <w:spacing w:val="49"/>
        </w:rPr>
        <w:t xml:space="preserve"> </w:t>
      </w:r>
      <w:r>
        <w:rPr>
          <w:spacing w:val="-4"/>
        </w:rPr>
        <w:t>内置</w:t>
      </w:r>
      <w:r>
        <w:rPr>
          <w:spacing w:val="-53"/>
        </w:rPr>
        <w:t xml:space="preserve"> </w:t>
      </w:r>
      <w:r>
        <w:rPr>
          <w:spacing w:val="-4"/>
        </w:rPr>
        <w:t>LED</w:t>
      </w:r>
      <w:r>
        <w:rPr>
          <w:spacing w:val="-49"/>
        </w:rPr>
        <w:t xml:space="preserve"> </w:t>
      </w:r>
      <w:r>
        <w:rPr>
          <w:spacing w:val="-4"/>
        </w:rPr>
        <w:t>冷光源，内镜镜头具备防雾功能。</w:t>
      </w:r>
    </w:p>
    <w:p w14:paraId="056036AA">
      <w:pPr>
        <w:pStyle w:val="2"/>
        <w:spacing w:before="182" w:line="219" w:lineRule="auto"/>
        <w:ind w:left="41"/>
      </w:pPr>
      <w:r>
        <w:rPr>
          <w:spacing w:val="-2"/>
        </w:rPr>
        <w:t>1.1</w:t>
      </w:r>
      <w:r>
        <w:rPr>
          <w:rFonts w:hint="eastAsia"/>
          <w:spacing w:val="-2"/>
          <w:lang w:val="en-US" w:eastAsia="zh-CN"/>
        </w:rPr>
        <w:t>2</w:t>
      </w:r>
      <w:r>
        <w:rPr>
          <w:spacing w:val="-2"/>
        </w:rPr>
        <w:t xml:space="preserve"> 无需额外连接独立医用冷光源机。</w:t>
      </w:r>
    </w:p>
    <w:p w14:paraId="667759D2">
      <w:pPr>
        <w:pStyle w:val="2"/>
        <w:spacing w:before="183" w:line="219" w:lineRule="auto"/>
        <w:ind w:left="27"/>
        <w:rPr>
          <w:b w:val="0"/>
          <w:bCs w:val="0"/>
        </w:rPr>
      </w:pPr>
      <w:r>
        <w:rPr>
          <w:rFonts w:hint="eastAsia"/>
          <w:b w:val="0"/>
          <w:bCs w:val="0"/>
          <w:spacing w:val="-3"/>
          <w:lang w:val="en-US" w:eastAsia="zh-CN"/>
        </w:rPr>
        <w:t>1</w:t>
      </w:r>
      <w:r>
        <w:rPr>
          <w:b w:val="0"/>
          <w:bCs w:val="0"/>
          <w:spacing w:val="-3"/>
        </w:rPr>
        <w:t>.</w:t>
      </w:r>
      <w:r>
        <w:rPr>
          <w:rFonts w:hint="eastAsia"/>
          <w:b w:val="0"/>
          <w:bCs w:val="0"/>
          <w:spacing w:val="-3"/>
          <w:lang w:val="en-US" w:eastAsia="zh-CN"/>
        </w:rPr>
        <w:t>13</w:t>
      </w:r>
      <w:r>
        <w:rPr>
          <w:b w:val="0"/>
          <w:bCs w:val="0"/>
          <w:spacing w:val="-34"/>
        </w:rPr>
        <w:t xml:space="preserve"> </w:t>
      </w:r>
      <w:r>
        <w:rPr>
          <w:b w:val="0"/>
          <w:bCs w:val="0"/>
          <w:spacing w:val="-3"/>
        </w:rPr>
        <w:t>主软管外径≤</w:t>
      </w:r>
      <w:r>
        <w:rPr>
          <w:rFonts w:hint="eastAsia"/>
          <w:b w:val="0"/>
          <w:bCs w:val="0"/>
          <w:spacing w:val="-3"/>
          <w:lang w:val="en-US" w:eastAsia="zh-CN"/>
        </w:rPr>
        <w:t>4.9</w:t>
      </w:r>
      <w:r>
        <w:rPr>
          <w:b w:val="0"/>
          <w:bCs w:val="0"/>
          <w:spacing w:val="-3"/>
        </w:rPr>
        <w:t>mm，器械通道内径≥</w:t>
      </w:r>
      <w:r>
        <w:rPr>
          <w:rFonts w:hint="eastAsia"/>
          <w:b w:val="0"/>
          <w:bCs w:val="0"/>
          <w:spacing w:val="-3"/>
          <w:lang w:val="en-US" w:eastAsia="zh-CN"/>
        </w:rPr>
        <w:t>2.2</w:t>
      </w:r>
      <w:r>
        <w:rPr>
          <w:b w:val="0"/>
          <w:bCs w:val="0"/>
          <w:spacing w:val="-3"/>
        </w:rPr>
        <w:t>mm。</w:t>
      </w:r>
    </w:p>
    <w:p w14:paraId="32C27DB1">
      <w:pPr>
        <w:pStyle w:val="2"/>
        <w:spacing w:before="183" w:line="216" w:lineRule="auto"/>
        <w:ind w:left="27"/>
        <w:rPr>
          <w:b w:val="0"/>
          <w:bCs w:val="0"/>
        </w:rPr>
      </w:pPr>
      <w:r>
        <w:rPr>
          <w:b w:val="0"/>
          <w:bCs w:val="0"/>
          <w:spacing w:val="-7"/>
        </w:rPr>
        <w:t>★</w:t>
      </w:r>
      <w:r>
        <w:rPr>
          <w:rFonts w:hint="eastAsia"/>
          <w:b w:val="0"/>
          <w:bCs w:val="0"/>
          <w:spacing w:val="-7"/>
          <w:lang w:val="en-US" w:eastAsia="zh-CN"/>
        </w:rPr>
        <w:t>1</w:t>
      </w:r>
      <w:r>
        <w:rPr>
          <w:b w:val="0"/>
          <w:bCs w:val="0"/>
          <w:spacing w:val="-7"/>
        </w:rPr>
        <w:t>.</w:t>
      </w:r>
      <w:r>
        <w:rPr>
          <w:rFonts w:hint="eastAsia"/>
          <w:b w:val="0"/>
          <w:bCs w:val="0"/>
          <w:spacing w:val="-7"/>
          <w:lang w:val="en-US" w:eastAsia="zh-CN"/>
        </w:rPr>
        <w:t>14</w:t>
      </w:r>
      <w:r>
        <w:rPr>
          <w:b w:val="0"/>
          <w:bCs w:val="0"/>
          <w:spacing w:val="-52"/>
        </w:rPr>
        <w:t xml:space="preserve"> </w:t>
      </w:r>
      <w:r>
        <w:rPr>
          <w:b w:val="0"/>
          <w:bCs w:val="0"/>
          <w:spacing w:val="-7"/>
        </w:rPr>
        <w:t>插入管软管前端弯曲角度：向上弯曲≥210</w:t>
      </w:r>
      <w:r>
        <w:rPr>
          <w:b w:val="0"/>
          <w:bCs w:val="0"/>
          <w:spacing w:val="-89"/>
        </w:rPr>
        <w:t xml:space="preserve"> </w:t>
      </w:r>
      <w:r>
        <w:rPr>
          <w:b w:val="0"/>
          <w:bCs w:val="0"/>
          <w:spacing w:val="-7"/>
        </w:rPr>
        <w:t>°</w:t>
      </w:r>
      <w:r>
        <w:rPr>
          <w:b w:val="0"/>
          <w:bCs w:val="0"/>
          <w:spacing w:val="-89"/>
        </w:rPr>
        <w:t xml:space="preserve"> </w:t>
      </w:r>
      <w:r>
        <w:rPr>
          <w:b w:val="0"/>
          <w:bCs w:val="0"/>
          <w:spacing w:val="-8"/>
        </w:rPr>
        <w:t>,</w:t>
      </w:r>
      <w:r>
        <w:rPr>
          <w:b w:val="0"/>
          <w:bCs w:val="0"/>
          <w:spacing w:val="88"/>
        </w:rPr>
        <w:t xml:space="preserve"> </w:t>
      </w:r>
      <w:r>
        <w:rPr>
          <w:b w:val="0"/>
          <w:bCs w:val="0"/>
          <w:spacing w:val="-8"/>
        </w:rPr>
        <w:t>向下弯曲≥130</w:t>
      </w:r>
      <w:r>
        <w:rPr>
          <w:b w:val="0"/>
          <w:bCs w:val="0"/>
          <w:spacing w:val="-89"/>
        </w:rPr>
        <w:t xml:space="preserve"> </w:t>
      </w:r>
      <w:r>
        <w:rPr>
          <w:b w:val="0"/>
          <w:bCs w:val="0"/>
          <w:spacing w:val="-8"/>
        </w:rPr>
        <w:t>°。</w:t>
      </w:r>
    </w:p>
    <w:p w14:paraId="413D08F0">
      <w:pPr>
        <w:pStyle w:val="2"/>
        <w:numPr>
          <w:ilvl w:val="0"/>
          <w:numId w:val="1"/>
        </w:numPr>
        <w:spacing w:before="183" w:line="219" w:lineRule="auto"/>
        <w:ind w:left="41"/>
        <w:rPr>
          <w:rFonts w:hint="eastAsia"/>
          <w:b/>
          <w:bCs/>
          <w:spacing w:val="-4"/>
          <w:lang w:val="en-US" w:eastAsia="zh-CN"/>
        </w:rPr>
      </w:pPr>
      <w:r>
        <w:rPr>
          <w:rFonts w:hint="eastAsia"/>
          <w:b/>
          <w:bCs/>
          <w:spacing w:val="-4"/>
          <w:lang w:val="en-US" w:eastAsia="zh-CN"/>
        </w:rPr>
        <w:t>图像处理器</w:t>
      </w:r>
    </w:p>
    <w:p w14:paraId="78B92AC4">
      <w:pPr>
        <w:pStyle w:val="2"/>
        <w:numPr>
          <w:ilvl w:val="0"/>
          <w:numId w:val="0"/>
        </w:numPr>
        <w:spacing w:before="183" w:line="219" w:lineRule="auto"/>
        <w:rPr>
          <w:b w:val="0"/>
          <w:bCs w:val="0"/>
        </w:rPr>
      </w:pPr>
      <w:r>
        <w:rPr>
          <w:b w:val="0"/>
          <w:bCs w:val="0"/>
          <w:spacing w:val="-4"/>
        </w:rPr>
        <w:t>1.1</w:t>
      </w:r>
      <w:r>
        <w:rPr>
          <w:b w:val="0"/>
          <w:bCs w:val="0"/>
          <w:spacing w:val="-37"/>
        </w:rPr>
        <w:t xml:space="preserve"> </w:t>
      </w:r>
      <w:r>
        <w:rPr>
          <w:b w:val="0"/>
          <w:bCs w:val="0"/>
          <w:spacing w:val="-4"/>
        </w:rPr>
        <w:t>具备医疗器械注册证。</w:t>
      </w:r>
    </w:p>
    <w:p w14:paraId="49655FFB">
      <w:pPr>
        <w:pStyle w:val="2"/>
        <w:spacing w:before="183" w:line="360" w:lineRule="auto"/>
        <w:ind w:left="52" w:right="16" w:hanging="25"/>
        <w:rPr>
          <w:b w:val="0"/>
          <w:bCs w:val="0"/>
        </w:rPr>
      </w:pPr>
      <w:r>
        <w:rPr>
          <w:b w:val="0"/>
          <w:bCs w:val="0"/>
          <w:spacing w:val="-4"/>
        </w:rPr>
        <w:t>★1.2 主机具有≥</w:t>
      </w:r>
      <w:r>
        <w:rPr>
          <w:rFonts w:hint="eastAsia"/>
          <w:b w:val="0"/>
          <w:bCs w:val="0"/>
          <w:spacing w:val="-4"/>
          <w:lang w:val="en-US" w:eastAsia="zh-CN"/>
        </w:rPr>
        <w:t>5</w:t>
      </w:r>
      <w:r>
        <w:rPr>
          <w:b w:val="0"/>
          <w:bCs w:val="0"/>
          <w:spacing w:val="-44"/>
        </w:rPr>
        <w:t xml:space="preserve"> </w:t>
      </w:r>
      <w:r>
        <w:rPr>
          <w:b w:val="0"/>
          <w:bCs w:val="0"/>
          <w:spacing w:val="-4"/>
        </w:rPr>
        <w:t>寸操控显示屏，支持电容触控，可进入</w:t>
      </w:r>
      <w:r>
        <w:rPr>
          <w:b w:val="0"/>
          <w:bCs w:val="0"/>
          <w:spacing w:val="-5"/>
        </w:rPr>
        <w:t>设置菜单对图像处理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-5"/>
        </w:rPr>
        <w:t>内置功能进行设置，实现智能交互。</w:t>
      </w:r>
    </w:p>
    <w:p w14:paraId="4F23D639">
      <w:pPr>
        <w:pStyle w:val="2"/>
        <w:spacing w:before="1" w:line="219" w:lineRule="auto"/>
        <w:ind w:left="41"/>
        <w:rPr>
          <w:rFonts w:hint="default" w:eastAsia="宋体"/>
          <w:lang w:val="en-US" w:eastAsia="zh-CN"/>
        </w:rPr>
      </w:pPr>
      <w:r>
        <w:rPr>
          <w:spacing w:val="-1"/>
        </w:rPr>
        <w:t xml:space="preserve">1.3 </w:t>
      </w:r>
      <w:r>
        <w:rPr>
          <w:rFonts w:hint="eastAsia"/>
          <w:spacing w:val="-1"/>
          <w:lang w:val="en-US" w:eastAsia="zh-CN"/>
        </w:rPr>
        <w:t>图像强化功能≥4档可调，应对临床不同需求</w:t>
      </w:r>
    </w:p>
    <w:p w14:paraId="68243169">
      <w:pPr>
        <w:pStyle w:val="2"/>
        <w:spacing w:before="183" w:line="219" w:lineRule="auto"/>
        <w:ind w:left="41"/>
      </w:pPr>
      <w:r>
        <w:rPr>
          <w:b w:val="0"/>
          <w:bCs w:val="0"/>
          <w:spacing w:val="-7"/>
        </w:rPr>
        <w:t>★</w:t>
      </w:r>
      <w:r>
        <w:rPr>
          <w:spacing w:val="-3"/>
        </w:rPr>
        <w:t>1.</w:t>
      </w:r>
      <w:r>
        <w:rPr>
          <w:rFonts w:hint="eastAsia"/>
          <w:spacing w:val="-3"/>
          <w:lang w:val="en-US" w:eastAsia="zh-CN"/>
        </w:rPr>
        <w:t>4</w:t>
      </w:r>
      <w:r>
        <w:rPr>
          <w:spacing w:val="43"/>
        </w:rPr>
        <w:t xml:space="preserve"> </w:t>
      </w:r>
      <w:r>
        <w:rPr>
          <w:spacing w:val="-3"/>
        </w:rPr>
        <w:t>电子放大功能：可对图像进行</w:t>
      </w:r>
      <w:r>
        <w:rPr>
          <w:rFonts w:hint="eastAsia"/>
          <w:spacing w:val="-3"/>
          <w:lang w:val="en-US" w:eastAsia="zh-CN"/>
        </w:rPr>
        <w:t>2倍</w:t>
      </w:r>
      <w:r>
        <w:rPr>
          <w:spacing w:val="-3"/>
        </w:rPr>
        <w:t>放大，</w:t>
      </w:r>
      <w:r>
        <w:rPr>
          <w:spacing w:val="-7"/>
        </w:rPr>
        <w:t>≥</w:t>
      </w:r>
      <w:r>
        <w:rPr>
          <w:rFonts w:hint="eastAsia"/>
          <w:spacing w:val="-7"/>
          <w:lang w:val="en-US" w:eastAsia="zh-CN"/>
        </w:rPr>
        <w:t>5档</w:t>
      </w:r>
      <w:r>
        <w:rPr>
          <w:spacing w:val="-51"/>
        </w:rPr>
        <w:t xml:space="preserve"> </w:t>
      </w:r>
      <w:r>
        <w:rPr>
          <w:spacing w:val="-3"/>
        </w:rPr>
        <w:t>可调。</w:t>
      </w:r>
    </w:p>
    <w:p w14:paraId="1AE4799C">
      <w:pPr>
        <w:pStyle w:val="2"/>
        <w:spacing w:before="183" w:line="219" w:lineRule="auto"/>
        <w:ind w:left="41"/>
      </w:pPr>
      <w:r>
        <w:rPr>
          <w:spacing w:val="-2"/>
        </w:rPr>
        <w:t>1.5</w:t>
      </w:r>
      <w:r>
        <w:rPr>
          <w:rFonts w:hint="eastAsia"/>
          <w:spacing w:val="-2"/>
          <w:lang w:val="en-US" w:eastAsia="zh-CN"/>
        </w:rPr>
        <w:t>图像色彩调节功能</w:t>
      </w:r>
      <w:r>
        <w:rPr>
          <w:spacing w:val="-2"/>
        </w:rPr>
        <w:t>：</w:t>
      </w:r>
      <w:r>
        <w:rPr>
          <w:rFonts w:hint="eastAsia"/>
          <w:spacing w:val="-2"/>
          <w:lang w:val="en-US" w:eastAsia="zh-CN"/>
        </w:rPr>
        <w:t>可以调节R、G、B及色度</w:t>
      </w:r>
      <w:r>
        <w:rPr>
          <w:spacing w:val="-2"/>
        </w:rPr>
        <w:t>。</w:t>
      </w:r>
    </w:p>
    <w:p w14:paraId="132C6E9F">
      <w:pPr>
        <w:pStyle w:val="2"/>
        <w:spacing w:before="184" w:line="313" w:lineRule="auto"/>
        <w:ind w:left="22" w:right="80" w:firstLine="18"/>
      </w:pPr>
      <w:r>
        <w:t>1.6 可通过自定义按键功能，设置操作部功能按键实现拍照/录像、图像冻</w:t>
      </w:r>
      <w:r>
        <w:rPr>
          <w:spacing w:val="-1"/>
        </w:rPr>
        <w:t>结/</w:t>
      </w:r>
      <w:r>
        <w:t xml:space="preserve"> </w:t>
      </w:r>
      <w:r>
        <w:rPr>
          <w:spacing w:val="-3"/>
        </w:rPr>
        <w:t>释放、画面大小、</w:t>
      </w:r>
      <w:r>
        <w:rPr>
          <w:spacing w:val="-1"/>
        </w:rPr>
        <w:t>电子放大等功能。</w:t>
      </w:r>
    </w:p>
    <w:p w14:paraId="4B781E26">
      <w:pPr>
        <w:pStyle w:val="2"/>
        <w:spacing w:before="183" w:line="219" w:lineRule="auto"/>
        <w:ind w:left="41"/>
        <w:rPr>
          <w:spacing w:val="-2"/>
        </w:rPr>
      </w:pPr>
      <w:r>
        <w:rPr>
          <w:spacing w:val="-2"/>
        </w:rPr>
        <w:t>1.7</w:t>
      </w:r>
      <w:r>
        <w:rPr>
          <w:spacing w:val="-47"/>
        </w:rPr>
        <w:t xml:space="preserve"> </w:t>
      </w:r>
      <w:r>
        <w:rPr>
          <w:spacing w:val="-2"/>
        </w:rPr>
        <w:t>非</w:t>
      </w:r>
      <w:r>
        <w:rPr>
          <w:spacing w:val="-57"/>
        </w:rPr>
        <w:t xml:space="preserve"> </w:t>
      </w:r>
      <w:r>
        <w:rPr>
          <w:spacing w:val="-2"/>
        </w:rPr>
        <w:t>USB</w:t>
      </w:r>
      <w:r>
        <w:rPr>
          <w:spacing w:val="-52"/>
        </w:rPr>
        <w:t xml:space="preserve"> </w:t>
      </w:r>
      <w:r>
        <w:rPr>
          <w:spacing w:val="-2"/>
        </w:rPr>
        <w:t>接口，具有内存卡插槽，配备</w:t>
      </w:r>
      <w:r>
        <w:rPr>
          <w:spacing w:val="-49"/>
        </w:rPr>
        <w:t xml:space="preserve"> </w:t>
      </w:r>
      <w:r>
        <w:rPr>
          <w:spacing w:val="-2"/>
        </w:rPr>
        <w:t>64G SD 存储卡。</w:t>
      </w:r>
    </w:p>
    <w:p w14:paraId="42615C6E">
      <w:pPr>
        <w:pStyle w:val="2"/>
        <w:spacing w:before="183" w:line="219" w:lineRule="auto"/>
        <w:ind w:left="41"/>
      </w:pPr>
      <w:r>
        <w:rPr>
          <w:b w:val="0"/>
          <w:bCs w:val="0"/>
          <w:spacing w:val="-4"/>
        </w:rPr>
        <w:t>★</w:t>
      </w:r>
      <w:r>
        <w:rPr>
          <w:spacing w:val="-2"/>
        </w:rPr>
        <w:t>1.</w:t>
      </w:r>
      <w:r>
        <w:rPr>
          <w:rFonts w:hint="eastAsia"/>
          <w:spacing w:val="-2"/>
          <w:lang w:val="en-US" w:eastAsia="zh-CN"/>
        </w:rPr>
        <w:t>8具有测光模式切换功能：能够切换</w:t>
      </w:r>
      <w:r>
        <w:rPr>
          <w:spacing w:val="-2"/>
        </w:rPr>
        <w:t>平均测光、峰值测光</w:t>
      </w:r>
      <w:r>
        <w:rPr>
          <w:rFonts w:hint="eastAsia"/>
          <w:spacing w:val="-2"/>
          <w:lang w:eastAsia="zh-CN"/>
        </w:rPr>
        <w:t>、</w:t>
      </w:r>
      <w:r>
        <w:rPr>
          <w:rFonts w:hint="eastAsia"/>
          <w:spacing w:val="-2"/>
          <w:lang w:val="en-US" w:eastAsia="zh-CN"/>
        </w:rPr>
        <w:t>自动测光三种</w:t>
      </w:r>
      <w:r>
        <w:rPr>
          <w:spacing w:val="-2"/>
        </w:rPr>
        <w:t>模式。</w:t>
      </w:r>
    </w:p>
    <w:p w14:paraId="618D2D9F">
      <w:pPr>
        <w:pStyle w:val="2"/>
        <w:spacing w:before="183" w:line="219" w:lineRule="auto"/>
        <w:rPr>
          <w:rFonts w:hint="default" w:eastAsia="宋体"/>
          <w:lang w:val="en-US" w:eastAsia="zh-CN"/>
        </w:rPr>
      </w:pPr>
      <w:r>
        <w:rPr>
          <w:spacing w:val="-2"/>
        </w:rPr>
        <w:t>1.</w:t>
      </w:r>
      <w:r>
        <w:rPr>
          <w:rFonts w:hint="eastAsia"/>
          <w:spacing w:val="-2"/>
          <w:lang w:val="en-US" w:eastAsia="zh-CN"/>
        </w:rPr>
        <w:t>9</w:t>
      </w:r>
      <w:r>
        <w:rPr>
          <w:spacing w:val="-2"/>
        </w:rPr>
        <w:t>主机可兼容</w:t>
      </w:r>
      <w:r>
        <w:rPr>
          <w:rFonts w:hint="eastAsia"/>
          <w:spacing w:val="-2"/>
          <w:lang w:val="en-US" w:eastAsia="zh-CN"/>
        </w:rPr>
        <w:t>13寸图像处理器</w:t>
      </w:r>
    </w:p>
    <w:p w14:paraId="0CCF31DD">
      <w:pPr>
        <w:snapToGrid w:val="0"/>
        <w:spacing w:before="0" w:beforeAutospacing="0" w:after="200" w:afterAutospacing="0" w:line="240" w:lineRule="auto"/>
        <w:ind w:firstLine="420" w:firstLineChars="150"/>
        <w:textAlignment w:val="baseline"/>
        <w:rPr>
          <w:rFonts w:hint="eastAsia"/>
          <w:b/>
          <w:i w:val="0"/>
          <w:caps w:val="0"/>
          <w:spacing w:val="0"/>
          <w:w w:val="100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8B60FC"/>
    <w:multiLevelType w:val="singleLevel"/>
    <w:tmpl w:val="148B60F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4B"/>
    <w:rsid w:val="00B1454B"/>
    <w:rsid w:val="00D760C6"/>
    <w:rsid w:val="1DD20A3F"/>
    <w:rsid w:val="40D41107"/>
    <w:rsid w:val="42C36321"/>
    <w:rsid w:val="71A95381"/>
    <w:rsid w:val="73391123"/>
    <w:rsid w:val="74E27BE2"/>
    <w:rsid w:val="7F0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530</Words>
  <Characters>620</Characters>
  <Lines>2</Lines>
  <Paragraphs>1</Paragraphs>
  <TotalTime>2</TotalTime>
  <ScaleCrop>false</ScaleCrop>
  <LinksUpToDate>false</LinksUpToDate>
  <CharactersWithSpaces>662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WPS Office</dc:creator>
  <cp:lastModifiedBy>Administrator</cp:lastModifiedBy>
  <dcterms:modified xsi:type="dcterms:W3CDTF">2025-06-16T05:00:41Z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E940905AAC7D449F84414A0E0FADFEFB</vt:lpwstr>
  </property>
  <property fmtid="{D5CDD505-2E9C-101B-9397-08002B2CF9AE}" pid="4" name="KSOTemplateDocerSaveRecord">
    <vt:lpwstr>eyJoZGlkIjoiMmMwOTBhYzUwN2UxYWVkM2I4ZWViZGEyZGJhNTNjYjgiLCJ1c2VySWQiOiI2ODkyMzYzNDQifQ==</vt:lpwstr>
  </property>
</Properties>
</file>