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90FE3B">
      <w:pPr>
        <w:pStyle w:val="5"/>
        <w:pageBreakBefore/>
        <w:widowControl w:val="0"/>
        <w:numPr>
          <w:ilvl w:val="0"/>
          <w:numId w:val="0"/>
        </w:numPr>
        <w:adjustRightInd w:val="0"/>
        <w:snapToGrid w:val="0"/>
        <w:spacing w:before="0" w:line="360" w:lineRule="auto"/>
        <w:outlineLvl w:val="2"/>
        <w:rPr>
          <w:rFonts w:hint="default" w:ascii="宋体" w:hAnsi="宋体" w:eastAsia="宋体" w:cs="宋体"/>
          <w:b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/>
          <w:color w:val="000000"/>
          <w:sz w:val="24"/>
          <w:szCs w:val="24"/>
          <w:highlight w:val="none"/>
        </w:rPr>
        <w:t>详细评审标准</w:t>
      </w:r>
    </w:p>
    <w:tbl>
      <w:tblPr>
        <w:tblStyle w:val="3"/>
        <w:tblW w:w="104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7"/>
        <w:gridCol w:w="1511"/>
        <w:gridCol w:w="965"/>
        <w:gridCol w:w="6778"/>
      </w:tblGrid>
      <w:tr w14:paraId="25894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7" w:type="dxa"/>
            <w:noWrap w:val="0"/>
            <w:vAlign w:val="center"/>
          </w:tcPr>
          <w:p w14:paraId="79569973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类别</w:t>
            </w:r>
          </w:p>
        </w:tc>
        <w:tc>
          <w:tcPr>
            <w:tcW w:w="1511" w:type="dxa"/>
            <w:noWrap w:val="0"/>
            <w:vAlign w:val="center"/>
          </w:tcPr>
          <w:p w14:paraId="1B8D192B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评审内容</w:t>
            </w:r>
          </w:p>
        </w:tc>
        <w:tc>
          <w:tcPr>
            <w:tcW w:w="965" w:type="dxa"/>
            <w:noWrap w:val="0"/>
            <w:vAlign w:val="center"/>
          </w:tcPr>
          <w:p w14:paraId="0AAC32BD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分值</w:t>
            </w:r>
          </w:p>
        </w:tc>
        <w:tc>
          <w:tcPr>
            <w:tcW w:w="6778" w:type="dxa"/>
            <w:noWrap w:val="0"/>
            <w:vAlign w:val="center"/>
          </w:tcPr>
          <w:p w14:paraId="24A9536F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评分标准</w:t>
            </w:r>
          </w:p>
        </w:tc>
      </w:tr>
      <w:tr w14:paraId="743E5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7" w:type="dxa"/>
            <w:vMerge w:val="restart"/>
            <w:noWrap w:val="0"/>
            <w:vAlign w:val="center"/>
          </w:tcPr>
          <w:p w14:paraId="024C051C">
            <w:pPr>
              <w:pageBreakBefore w:val="0"/>
              <w:kinsoku/>
              <w:overflowPunct/>
              <w:topLinePunct w:val="0"/>
              <w:bidi w:val="0"/>
              <w:spacing w:line="36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技术资信分</w:t>
            </w:r>
          </w:p>
          <w:p w14:paraId="0011E9A3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（</w:t>
            </w: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val="en-US" w:eastAsia="zh-CN"/>
              </w:rPr>
              <w:t>60</w:t>
            </w: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分）</w:t>
            </w:r>
          </w:p>
        </w:tc>
        <w:tc>
          <w:tcPr>
            <w:tcW w:w="1511" w:type="dxa"/>
            <w:noWrap w:val="0"/>
            <w:vAlign w:val="center"/>
          </w:tcPr>
          <w:p w14:paraId="0BFB4E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tLeast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业绩</w:t>
            </w:r>
          </w:p>
          <w:p w14:paraId="0C6645C8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65" w:type="dxa"/>
            <w:noWrap w:val="0"/>
            <w:vAlign w:val="center"/>
          </w:tcPr>
          <w:p w14:paraId="7E129244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分</w:t>
            </w:r>
          </w:p>
        </w:tc>
        <w:tc>
          <w:tcPr>
            <w:tcW w:w="6778" w:type="dxa"/>
            <w:noWrap w:val="0"/>
            <w:vAlign w:val="center"/>
          </w:tcPr>
          <w:p w14:paraId="430F2F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tLeast"/>
              <w:jc w:val="both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供应商</w:t>
            </w:r>
            <w:r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近三年具有类似审计项目业绩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的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：</w:t>
            </w:r>
          </w:p>
          <w:p w14:paraId="7B7E79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tLeast"/>
              <w:jc w:val="both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1.业主是非医疗机构的，</w:t>
            </w:r>
            <w:r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每有1个得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分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，此项满分10分；</w:t>
            </w:r>
          </w:p>
          <w:p w14:paraId="0740EB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tLeast"/>
              <w:jc w:val="both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2.业主是医疗机构的，每有1个得5分。</w:t>
            </w:r>
          </w:p>
          <w:p w14:paraId="515E82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tLeast"/>
              <w:jc w:val="both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业绩证明材料以合同复印件为准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，合同内容不可有遮挡（满分15分）</w:t>
            </w:r>
            <w:r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。</w:t>
            </w:r>
          </w:p>
          <w:p w14:paraId="4DF7E3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tLeast"/>
              <w:jc w:val="both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注：（1）近三年指202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年1月1日以来，以合同签订日期为准；（2）与同一客户签订的不同时间的合同只计一次得分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。</w:t>
            </w:r>
          </w:p>
        </w:tc>
      </w:tr>
      <w:tr w14:paraId="6A582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57" w:type="dxa"/>
            <w:vMerge w:val="continue"/>
            <w:noWrap w:val="0"/>
            <w:vAlign w:val="center"/>
          </w:tcPr>
          <w:p w14:paraId="3E72D8C4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11" w:type="dxa"/>
            <w:noWrap w:val="0"/>
            <w:vAlign w:val="center"/>
          </w:tcPr>
          <w:p w14:paraId="5F9211F7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拟派项目负责人</w:t>
            </w:r>
          </w:p>
        </w:tc>
        <w:tc>
          <w:tcPr>
            <w:tcW w:w="965" w:type="dxa"/>
            <w:noWrap w:val="0"/>
            <w:vAlign w:val="center"/>
          </w:tcPr>
          <w:p w14:paraId="0F627CF2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分</w:t>
            </w:r>
          </w:p>
        </w:tc>
        <w:tc>
          <w:tcPr>
            <w:tcW w:w="6778" w:type="dxa"/>
            <w:noWrap w:val="0"/>
            <w:vAlign w:val="center"/>
          </w:tcPr>
          <w:p w14:paraId="1C119677">
            <w:pPr>
              <w:widowControl/>
              <w:spacing w:line="360" w:lineRule="auto"/>
              <w:jc w:val="left"/>
              <w:rPr>
                <w:rFonts w:hint="eastAsia" w:ascii="宋体" w:hAnsi="宋体"/>
                <w:b w:val="0"/>
                <w:bCs w:val="0"/>
                <w:color w:val="auto"/>
                <w:kern w:val="1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kern w:val="1"/>
                <w:sz w:val="24"/>
                <w:szCs w:val="21"/>
                <w:highlight w:val="none"/>
                <w:lang w:val="en-US" w:eastAsia="zh-CN"/>
              </w:rPr>
              <w:t>拟派项目负责人具备一级注册造价工程师资格（或原国家级注册造价工程师资格）的10分。</w:t>
            </w:r>
          </w:p>
          <w:p w14:paraId="4C121E41">
            <w:pPr>
              <w:widowControl/>
              <w:spacing w:line="360" w:lineRule="auto"/>
              <w:jc w:val="left"/>
              <w:rPr>
                <w:rFonts w:hint="eastAsia" w:ascii="宋体" w:hAnsi="宋体"/>
                <w:b w:val="0"/>
                <w:bCs w:val="0"/>
                <w:color w:val="auto"/>
                <w:kern w:val="1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kern w:val="1"/>
                <w:sz w:val="24"/>
                <w:szCs w:val="21"/>
                <w:highlight w:val="none"/>
                <w:lang w:val="en-US" w:eastAsia="zh-CN"/>
              </w:rPr>
              <w:t>注：①提供有效的一级造价师注册证书（或有效的原国家级注册造价工程师证书）扫描架或影印件，注册单位须为响应供应商，否则不得分。②提供近半年内任意一个月供应商为项目负责人缴纳的社保证明材料。</w:t>
            </w:r>
          </w:p>
        </w:tc>
      </w:tr>
      <w:tr w14:paraId="03654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57" w:type="dxa"/>
            <w:vMerge w:val="continue"/>
            <w:noWrap w:val="0"/>
            <w:vAlign w:val="center"/>
          </w:tcPr>
          <w:p w14:paraId="35C8C8A2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11" w:type="dxa"/>
            <w:noWrap w:val="0"/>
            <w:vAlign w:val="center"/>
          </w:tcPr>
          <w:p w14:paraId="008F9B28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响应时间</w:t>
            </w:r>
          </w:p>
        </w:tc>
        <w:tc>
          <w:tcPr>
            <w:tcW w:w="965" w:type="dxa"/>
            <w:noWrap w:val="0"/>
            <w:vAlign w:val="center"/>
          </w:tcPr>
          <w:p w14:paraId="259F4EB6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5分</w:t>
            </w:r>
          </w:p>
        </w:tc>
        <w:tc>
          <w:tcPr>
            <w:tcW w:w="6778" w:type="dxa"/>
            <w:noWrap w:val="0"/>
            <w:vAlign w:val="center"/>
          </w:tcPr>
          <w:p w14:paraId="5FFEFD08"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设立专人对接，4小时内响应，4小时内到达，提供书面承诺，未提供不得分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。</w:t>
            </w:r>
          </w:p>
        </w:tc>
      </w:tr>
      <w:tr w14:paraId="138AE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57" w:type="dxa"/>
            <w:vMerge w:val="continue"/>
            <w:noWrap w:val="0"/>
            <w:vAlign w:val="center"/>
          </w:tcPr>
          <w:p w14:paraId="0FFF4122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11" w:type="dxa"/>
            <w:noWrap w:val="0"/>
            <w:vAlign w:val="center"/>
          </w:tcPr>
          <w:p w14:paraId="0810130F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人员配置</w:t>
            </w:r>
          </w:p>
        </w:tc>
        <w:tc>
          <w:tcPr>
            <w:tcW w:w="965" w:type="dxa"/>
            <w:noWrap w:val="0"/>
            <w:vAlign w:val="center"/>
          </w:tcPr>
          <w:p w14:paraId="1335EA33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分</w:t>
            </w:r>
          </w:p>
        </w:tc>
        <w:tc>
          <w:tcPr>
            <w:tcW w:w="6778" w:type="dxa"/>
            <w:noWrap w:val="0"/>
            <w:vAlign w:val="center"/>
          </w:tcPr>
          <w:p w14:paraId="1AE425A0">
            <w:pPr>
              <w:widowControl/>
              <w:spacing w:line="360" w:lineRule="auto"/>
              <w:jc w:val="left"/>
              <w:rPr>
                <w:rFonts w:hint="eastAsia" w:ascii="宋体" w:hAnsi="宋体"/>
                <w:b w:val="0"/>
                <w:bCs w:val="0"/>
                <w:kern w:val="1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kern w:val="1"/>
                <w:sz w:val="24"/>
                <w:szCs w:val="21"/>
                <w:lang w:val="en-US" w:eastAsia="zh-CN"/>
              </w:rPr>
              <w:t>供应商拟派项目组其他成员（不含拟派项目负责人）每有一名成员具备注册造价工程师资格（包括：一级注册造价师、二级注册造价师和原国家级注册造价师）的，得2分，满分10分。</w:t>
            </w:r>
          </w:p>
          <w:p w14:paraId="62089F0E">
            <w:pPr>
              <w:widowControl/>
              <w:spacing w:line="360" w:lineRule="auto"/>
              <w:jc w:val="left"/>
              <w:rPr>
                <w:rFonts w:hint="eastAsia" w:ascii="宋体" w:hAnsi="宋体"/>
                <w:b w:val="0"/>
                <w:bCs w:val="0"/>
                <w:kern w:val="1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kern w:val="1"/>
                <w:sz w:val="24"/>
                <w:szCs w:val="21"/>
                <w:lang w:val="en-US" w:eastAsia="zh-CN"/>
              </w:rPr>
              <w:t>注：①提供有效的造价师注册证书扫描架或影印件，注册单位须为响应供应商，否则不得分。②提供近半年内任意一个月供应商为相关人员缴纳的社保证明材料。</w:t>
            </w:r>
          </w:p>
          <w:p w14:paraId="248FE037">
            <w:pPr>
              <w:widowControl/>
              <w:spacing w:line="360" w:lineRule="auto"/>
              <w:jc w:val="left"/>
              <w:rPr>
                <w:rFonts w:hint="default" w:ascii="宋体" w:hAnsi="宋体"/>
                <w:b w:val="0"/>
                <w:bCs w:val="0"/>
                <w:kern w:val="1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kern w:val="1"/>
                <w:sz w:val="24"/>
                <w:szCs w:val="21"/>
                <w:lang w:val="en-US" w:eastAsia="zh-CN"/>
              </w:rPr>
              <w:t>注：①提供有效的</w:t>
            </w:r>
            <w:r>
              <w:rPr>
                <w:rFonts w:hint="default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资格</w:t>
            </w:r>
            <w:r>
              <w:rPr>
                <w:rFonts w:hint="eastAsia" w:ascii="宋体" w:hAnsi="宋体"/>
                <w:b w:val="0"/>
                <w:bCs w:val="0"/>
                <w:kern w:val="1"/>
                <w:sz w:val="24"/>
                <w:szCs w:val="21"/>
                <w:lang w:val="en-US" w:eastAsia="zh-CN"/>
              </w:rPr>
              <w:t>证书扫描架或影印件。②提供近半年内任意一个月供应商为相关人员缴纳的社保证明材料。</w:t>
            </w:r>
          </w:p>
        </w:tc>
      </w:tr>
      <w:tr w14:paraId="47F2D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7" w:type="dxa"/>
            <w:vMerge w:val="continue"/>
            <w:noWrap w:val="0"/>
            <w:vAlign w:val="center"/>
          </w:tcPr>
          <w:p w14:paraId="0C7957BE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11" w:type="dxa"/>
            <w:noWrap w:val="0"/>
            <w:vAlign w:val="center"/>
          </w:tcPr>
          <w:p w14:paraId="28C1DCB5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kern w:val="1"/>
                <w:sz w:val="24"/>
                <w:szCs w:val="21"/>
                <w:highlight w:val="none"/>
                <w:lang w:val="en-US" w:eastAsia="zh-CN"/>
              </w:rPr>
              <w:t>审计方案</w:t>
            </w:r>
          </w:p>
        </w:tc>
        <w:tc>
          <w:tcPr>
            <w:tcW w:w="965" w:type="dxa"/>
            <w:noWrap w:val="0"/>
            <w:vAlign w:val="center"/>
          </w:tcPr>
          <w:p w14:paraId="7CC6A9A2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分</w:t>
            </w:r>
          </w:p>
        </w:tc>
        <w:tc>
          <w:tcPr>
            <w:tcW w:w="6778" w:type="dxa"/>
            <w:noWrap w:val="0"/>
            <w:vAlign w:val="center"/>
          </w:tcPr>
          <w:p w14:paraId="668BC4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tLeast"/>
              <w:ind w:left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依据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总体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审计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方案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含流程、质量控制、进度计划、针对性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进行评分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未提供0分。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 xml:space="preserve">（满分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 xml:space="preserve"> 分）</w:t>
            </w:r>
          </w:p>
        </w:tc>
      </w:tr>
      <w:tr w14:paraId="3625E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9" w:hRule="atLeast"/>
          <w:jc w:val="center"/>
        </w:trPr>
        <w:tc>
          <w:tcPr>
            <w:tcW w:w="3633" w:type="dxa"/>
            <w:gridSpan w:val="3"/>
            <w:noWrap w:val="0"/>
            <w:vAlign w:val="center"/>
          </w:tcPr>
          <w:p w14:paraId="1DE175D0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响应报价得分（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40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分）</w:t>
            </w:r>
          </w:p>
        </w:tc>
        <w:tc>
          <w:tcPr>
            <w:tcW w:w="6778" w:type="dxa"/>
            <w:noWrap w:val="0"/>
            <w:vAlign w:val="center"/>
          </w:tcPr>
          <w:p w14:paraId="22543870">
            <w:pPr>
              <w:widowControl/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/>
                <w:b/>
                <w:b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/>
                <w:b/>
                <w:bCs w:val="0"/>
                <w:color w:val="000000"/>
                <w:sz w:val="24"/>
                <w:szCs w:val="24"/>
                <w:highlight w:val="none"/>
                <w:u w:val="none"/>
              </w:rPr>
              <w:t>总院零星工程审计服务</w:t>
            </w:r>
            <w:r>
              <w:rPr>
                <w:rFonts w:hint="eastAsia" w:ascii="宋体" w:hAnsi="宋体" w:eastAsia="宋体"/>
                <w:b/>
                <w:b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报价</w:t>
            </w:r>
            <w:r>
              <w:rPr>
                <w:rFonts w:hint="eastAsia" w:ascii="宋体" w:hAnsi="宋体"/>
                <w:b/>
                <w:b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（费率报价，</w:t>
            </w:r>
            <w:r>
              <w:rPr>
                <w:rFonts w:hint="eastAsia" w:ascii="宋体" w:hAnsi="宋体" w:eastAsia="宋体"/>
                <w:b/>
                <w:b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统一折扣（%））得分</w:t>
            </w:r>
            <w:r>
              <w:rPr>
                <w:rFonts w:hint="eastAsia" w:ascii="宋体" w:hAnsi="宋体" w:eastAsia="宋体"/>
                <w:b/>
                <w:b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：</w:t>
            </w:r>
          </w:p>
          <w:p w14:paraId="03765A5F">
            <w:pPr>
              <w:widowControl/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价格分统一采用低价优先法，</w:t>
            </w:r>
            <w:r>
              <w:rPr>
                <w:rFonts w:hint="default" w:ascii="宋体" w:hAnsi="宋体"/>
                <w:b w:val="0"/>
                <w:bCs w:val="0"/>
                <w:kern w:val="1"/>
                <w:sz w:val="24"/>
                <w:szCs w:val="21"/>
                <w:lang w:val="en-US" w:eastAsia="zh-CN"/>
              </w:rPr>
              <w:t>满足</w:t>
            </w:r>
            <w:r>
              <w:rPr>
                <w:rFonts w:hint="eastAsia" w:ascii="宋体" w:hAnsi="宋体"/>
                <w:b w:val="0"/>
                <w:bCs w:val="0"/>
                <w:kern w:val="1"/>
                <w:sz w:val="24"/>
                <w:szCs w:val="21"/>
                <w:lang w:val="en-US" w:eastAsia="zh-CN"/>
              </w:rPr>
              <w:t>磋商</w:t>
            </w:r>
            <w:r>
              <w:rPr>
                <w:rFonts w:hint="default" w:ascii="宋体" w:hAnsi="宋体"/>
                <w:b w:val="0"/>
                <w:bCs w:val="0"/>
                <w:kern w:val="1"/>
                <w:sz w:val="24"/>
                <w:szCs w:val="21"/>
                <w:lang w:val="en-US" w:eastAsia="zh-CN"/>
              </w:rPr>
              <w:t>文件要求且</w:t>
            </w:r>
            <w:r>
              <w:rPr>
                <w:rFonts w:hint="eastAsia" w:ascii="宋体" w:hAnsi="宋体"/>
                <w:b w:val="0"/>
                <w:bCs w:val="0"/>
                <w:kern w:val="1"/>
                <w:sz w:val="24"/>
                <w:szCs w:val="21"/>
                <w:lang w:val="en-US" w:eastAsia="zh-CN"/>
              </w:rPr>
              <w:t>最终响应</w:t>
            </w:r>
            <w:r>
              <w:rPr>
                <w:rFonts w:hint="default" w:ascii="宋体" w:hAnsi="宋体"/>
                <w:b w:val="0"/>
                <w:bCs w:val="0"/>
                <w:kern w:val="1"/>
                <w:sz w:val="24"/>
                <w:szCs w:val="21"/>
                <w:lang w:val="en-US" w:eastAsia="zh-CN"/>
              </w:rPr>
              <w:t>报价</w:t>
            </w:r>
            <w:r>
              <w:rPr>
                <w:rFonts w:hint="eastAsia" w:ascii="宋体" w:hAnsi="宋体"/>
                <w:b w:val="0"/>
                <w:bCs w:val="0"/>
                <w:kern w:val="1"/>
                <w:sz w:val="24"/>
                <w:szCs w:val="21"/>
                <w:lang w:val="en-US" w:eastAsia="zh-CN"/>
              </w:rPr>
              <w:t>最低的</w:t>
            </w:r>
            <w:r>
              <w:rPr>
                <w:rFonts w:hint="default" w:ascii="宋体" w:hAnsi="宋体"/>
                <w:b w:val="0"/>
                <w:bCs w:val="0"/>
                <w:kern w:val="1"/>
                <w:sz w:val="24"/>
                <w:szCs w:val="21"/>
                <w:lang w:val="en-US" w:eastAsia="zh-CN"/>
              </w:rPr>
              <w:t>为评</w:t>
            </w:r>
            <w:r>
              <w:rPr>
                <w:rFonts w:hint="eastAsia" w:ascii="宋体" w:hAnsi="宋体"/>
                <w:b w:val="0"/>
                <w:bCs w:val="0"/>
                <w:kern w:val="1"/>
                <w:sz w:val="24"/>
                <w:szCs w:val="21"/>
                <w:lang w:val="en-US" w:eastAsia="zh-CN"/>
              </w:rPr>
              <w:t>审</w:t>
            </w:r>
            <w:r>
              <w:rPr>
                <w:rFonts w:hint="default" w:ascii="宋体" w:hAnsi="宋体"/>
                <w:b w:val="0"/>
                <w:bCs w:val="0"/>
                <w:kern w:val="1"/>
                <w:sz w:val="24"/>
                <w:szCs w:val="21"/>
                <w:lang w:val="en-US" w:eastAsia="zh-CN"/>
              </w:rPr>
              <w:t>基准价，其价格分为满分</w:t>
            </w:r>
            <w:r>
              <w:rPr>
                <w:rFonts w:hint="eastAsia" w:ascii="宋体" w:hAnsi="宋体"/>
                <w:b w:val="0"/>
                <w:bCs w:val="0"/>
                <w:kern w:val="1"/>
                <w:sz w:val="24"/>
                <w:szCs w:val="21"/>
                <w:lang w:val="en-US" w:eastAsia="zh-CN"/>
              </w:rPr>
              <w:t>40分</w:t>
            </w:r>
            <w:r>
              <w:rPr>
                <w:rFonts w:hint="default" w:ascii="宋体" w:hAnsi="宋体"/>
                <w:b w:val="0"/>
                <w:bCs w:val="0"/>
                <w:kern w:val="1"/>
                <w:sz w:val="24"/>
                <w:szCs w:val="21"/>
                <w:lang w:val="en-US" w:eastAsia="zh-CN"/>
              </w:rPr>
              <w:t>，其他</w:t>
            </w:r>
            <w:bookmarkStart w:id="0" w:name="_GoBack"/>
            <w:r>
              <w:rPr>
                <w:rFonts w:hint="eastAsia" w:ascii="宋体" w:hAnsi="宋体"/>
                <w:b w:val="0"/>
                <w:bCs w:val="0"/>
                <w:kern w:val="1"/>
                <w:sz w:val="24"/>
                <w:szCs w:val="21"/>
                <w:lang w:val="en-US" w:eastAsia="zh-CN"/>
              </w:rPr>
              <w:t>供应</w:t>
            </w:r>
            <w:bookmarkEnd w:id="0"/>
            <w:r>
              <w:rPr>
                <w:rFonts w:hint="eastAsia" w:ascii="宋体" w:hAnsi="宋体"/>
                <w:b w:val="0"/>
                <w:bCs w:val="0"/>
                <w:kern w:val="1"/>
                <w:sz w:val="24"/>
                <w:szCs w:val="21"/>
                <w:lang w:val="en-US" w:eastAsia="zh-CN"/>
              </w:rPr>
              <w:t>商</w:t>
            </w:r>
            <w:r>
              <w:rPr>
                <w:rFonts w:hint="default" w:ascii="宋体" w:hAnsi="宋体"/>
                <w:b w:val="0"/>
                <w:bCs w:val="0"/>
                <w:kern w:val="1"/>
                <w:sz w:val="24"/>
                <w:szCs w:val="21"/>
                <w:lang w:val="en-US" w:eastAsia="zh-CN"/>
              </w:rPr>
              <w:t>的价格分统一按照下列公式计算：</w:t>
            </w:r>
            <w:r>
              <w:rPr>
                <w:rFonts w:hint="eastAsia" w:ascii="宋体" w:hAnsi="宋体"/>
                <w:b w:val="0"/>
                <w:bCs w:val="0"/>
                <w:kern w:val="1"/>
                <w:sz w:val="24"/>
                <w:szCs w:val="21"/>
                <w:lang w:val="en-US" w:eastAsia="zh-CN"/>
              </w:rPr>
              <w:t>最终响应</w:t>
            </w:r>
            <w:r>
              <w:rPr>
                <w:rFonts w:hint="default" w:ascii="宋体" w:hAnsi="宋体"/>
                <w:b w:val="0"/>
                <w:bCs w:val="0"/>
                <w:kern w:val="1"/>
                <w:sz w:val="24"/>
                <w:szCs w:val="21"/>
                <w:lang w:val="en-US" w:eastAsia="zh-CN"/>
              </w:rPr>
              <w:t>报价得分=（评</w:t>
            </w:r>
            <w:r>
              <w:rPr>
                <w:rFonts w:hint="eastAsia" w:ascii="宋体" w:hAnsi="宋体"/>
                <w:b w:val="0"/>
                <w:bCs w:val="0"/>
                <w:kern w:val="1"/>
                <w:sz w:val="24"/>
                <w:szCs w:val="21"/>
                <w:lang w:val="en-US" w:eastAsia="zh-CN"/>
              </w:rPr>
              <w:t>审</w:t>
            </w:r>
            <w:r>
              <w:rPr>
                <w:rFonts w:hint="default" w:ascii="宋体" w:hAnsi="宋体"/>
                <w:b w:val="0"/>
                <w:bCs w:val="0"/>
                <w:kern w:val="1"/>
                <w:sz w:val="24"/>
                <w:szCs w:val="21"/>
                <w:lang w:val="en-US" w:eastAsia="zh-CN"/>
              </w:rPr>
              <w:t>基准价/有效</w:t>
            </w:r>
            <w:r>
              <w:rPr>
                <w:rFonts w:hint="eastAsia" w:ascii="宋体" w:hAnsi="宋体"/>
                <w:b w:val="0"/>
                <w:bCs w:val="0"/>
                <w:kern w:val="1"/>
                <w:sz w:val="24"/>
                <w:szCs w:val="21"/>
                <w:lang w:val="en-US" w:eastAsia="zh-CN"/>
              </w:rPr>
              <w:t>最终响应</w:t>
            </w:r>
            <w:r>
              <w:rPr>
                <w:rFonts w:hint="default" w:ascii="宋体" w:hAnsi="宋体"/>
                <w:b w:val="0"/>
                <w:bCs w:val="0"/>
                <w:kern w:val="1"/>
                <w:sz w:val="24"/>
                <w:szCs w:val="21"/>
                <w:lang w:val="en-US" w:eastAsia="zh-CN"/>
              </w:rPr>
              <w:t>报价）×</w:t>
            </w:r>
            <w:r>
              <w:rPr>
                <w:rFonts w:hint="eastAsia" w:ascii="宋体" w:hAnsi="宋体"/>
                <w:b w:val="0"/>
                <w:bCs w:val="0"/>
                <w:kern w:val="1"/>
                <w:sz w:val="24"/>
                <w:szCs w:val="21"/>
                <w:lang w:val="en-US" w:eastAsia="zh-CN"/>
              </w:rPr>
              <w:t>40</w:t>
            </w:r>
            <w:r>
              <w:rPr>
                <w:rFonts w:hint="default" w:ascii="宋体" w:hAnsi="宋体"/>
                <w:b w:val="0"/>
                <w:bCs w:val="0"/>
                <w:kern w:val="1"/>
                <w:sz w:val="24"/>
                <w:szCs w:val="21"/>
                <w:lang w:val="en-US" w:eastAsia="zh-CN"/>
              </w:rPr>
              <w:t>。</w:t>
            </w:r>
          </w:p>
        </w:tc>
      </w:tr>
    </w:tbl>
    <w:p w14:paraId="782031A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D41080"/>
    <w:rsid w:val="03D63B2A"/>
    <w:rsid w:val="07EC4BEA"/>
    <w:rsid w:val="10784BC2"/>
    <w:rsid w:val="1562796F"/>
    <w:rsid w:val="1D6F6573"/>
    <w:rsid w:val="1DB47B00"/>
    <w:rsid w:val="368B5A4A"/>
    <w:rsid w:val="42CE6929"/>
    <w:rsid w:val="46101512"/>
    <w:rsid w:val="4F5D4D19"/>
    <w:rsid w:val="613238F3"/>
    <w:rsid w:val="6D293AA4"/>
    <w:rsid w:val="6E484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p15"/>
    <w:basedOn w:val="1"/>
    <w:qFormat/>
    <w:uiPriority w:val="0"/>
    <w:pPr>
      <w:widowControl/>
      <w:spacing w:before="100" w:line="400" w:lineRule="atLeast"/>
    </w:pPr>
    <w:rPr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752</Words>
  <Characters>770</Characters>
  <Lines>0</Lines>
  <Paragraphs>0</Paragraphs>
  <TotalTime>35</TotalTime>
  <ScaleCrop>false</ScaleCrop>
  <LinksUpToDate>false</LinksUpToDate>
  <CharactersWithSpaces>772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2025-12-17T00:21:00Z</dcterms:created>
  <dc:creator>ASUS</dc:creator>
  <cp:lastModifiedBy>小星星</cp:lastModifiedBy>
  <dcterms:modified xsi:type="dcterms:W3CDTF">2025-12-26T02:15:39Z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eyJoZGlkIjoiYjE2Yzc5MDI2OGE1NDhhNTA3OGNmMTRmYjQ0MDBlZWQiLCJ1c2VySWQiOiIzNDk1MjQ1MDQifQ==</vt:lpwstr>
  </property>
  <property fmtid="{D5CDD505-2E9C-101B-9397-08002B2CF9AE}" pid="4" name="ICV">
    <vt:lpwstr>A611D45BB7F44813AB5229C7DB191060_13</vt:lpwstr>
  </property>
</Properties>
</file>