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D3AD">
      <w:pPr>
        <w:ind w:firstLine="2409" w:firstLineChars="800"/>
        <w:jc w:val="both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b/>
          <w:sz w:val="30"/>
          <w:szCs w:val="30"/>
        </w:rPr>
        <w:t>下肢步行康复训练设备</w:t>
      </w:r>
    </w:p>
    <w:p w14:paraId="3A59F23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技术参数</w:t>
      </w:r>
      <w:bookmarkStart w:id="0" w:name="_GoBack"/>
      <w:bookmarkEnd w:id="0"/>
    </w:p>
    <w:p w14:paraId="502F03B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1.设备组成：本体（包含腿杆、足底、驱动装置、腰撑组件）、移动台架、设备控制器、操作平板、绑带和下肢步行康复控制软件及下肢步行康复训练系统组成。</w:t>
      </w:r>
    </w:p>
    <w:p w14:paraId="63871D9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★2.设备支持坐、站、踏步、行走等四种运动状态，悬空踏步、悬空迈步、落地被动、落地分级助力</w:t>
      </w:r>
      <w:r>
        <w:rPr>
          <w:rFonts w:hint="eastAsia" w:asciiTheme="minorEastAsia" w:hAnsiTheme="minorEastAsia"/>
          <w:sz w:val="24"/>
          <w:szCs w:val="24"/>
          <w:lang w:eastAsia="zh-CN"/>
        </w:rPr>
        <w:t>（设有三级助力模式，分别为：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30%，50%，70%。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</w:rPr>
        <w:t>、落地主动五大训练模式。</w:t>
      </w:r>
    </w:p>
    <w:p w14:paraId="41FA880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3.设置具备人机交互显示与操作功能，支持电量、日期、时间、患者信息、训练中实时数据(训练时长、髋、膝关节的力矩信息、关节角度信息)等信息显示、反馈、提醒，支持设备参数设置和调节。</w:t>
      </w:r>
    </w:p>
    <w:p w14:paraId="7A049C4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★4.设置配置操作平板，内置下肢步行康复训练系统，支持账号管理、病员管理、训练评估、训练管理、系统设置五大功能。</w:t>
      </w:r>
    </w:p>
    <w:p w14:paraId="324F10BE"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账号管理：支持对治疗师账号进行新建、删除和修改密码等；</w:t>
      </w:r>
    </w:p>
    <w:p w14:paraId="42C2C064"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病员管理：支持新建病员，管理病员基本信息（如身高、体重、疾病类型等），信息永久存储，支持修改、删除和管理病员训练和评估记录等；</w:t>
      </w:r>
    </w:p>
    <w:p w14:paraId="203B7D64"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训练评估：支持对患者进行被动和主动步行能力评估，并且可以生成评估报告；</w:t>
      </w:r>
    </w:p>
    <w:p w14:paraId="109D9881"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训练管理：支持训练模式选择与设置，可以设置训练时长、步长、步行周期等参数，并且训练结束后自动生成训练记录和报告； </w:t>
      </w:r>
    </w:p>
    <w:p w14:paraId="1CDEFBFF"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系统设置：支持管理院方信息、数据统计信息，设置语音提示音量、痉挛监测灵敏度、屏幕锁定，可以工程师模式登录对设备进行校准等功能。</w:t>
      </w:r>
    </w:p>
    <w:p w14:paraId="57F1B259">
      <w:pPr>
        <w:spacing w:line="36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★5.设备支持用户信息自动存储及大小腿长自适应调节</w:t>
      </w:r>
      <w:r>
        <w:rPr>
          <w:rFonts w:hint="eastAsia" w:asciiTheme="minorEastAsia" w:hAnsi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具备电动调节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</w:rPr>
        <w:t>：患者信息初次录入设备后，信息数据会被设备自动存储，患者再次使用该设备时，设备会根据患者历史信息数据自适应调节大腿、小腿长度，自适应调节时间不大于</w:t>
      </w:r>
      <w:r>
        <w:rPr>
          <w:rFonts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</w:rPr>
        <w:t>s。</w:t>
      </w:r>
    </w:p>
    <w:p w14:paraId="387277A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6.设备支持开机自检功能，自检正常设备自动进行下一步操作，自检未通过，操作平板显示本次自检的问题。</w:t>
      </w:r>
    </w:p>
    <w:p w14:paraId="2EB8A15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7.设备配置设备控制器(手柄)，支持设备本体上升、下降、关节解锁、设备复位、设备坐姿调节五大功能按键。</w:t>
      </w:r>
    </w:p>
    <w:p w14:paraId="1D26363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★8.设备配置可充电锂电池，电池采用可插拔设计，可快速从设备上手动分离，电量不足可随时更换，保障设备持续使用。</w:t>
      </w:r>
    </w:p>
    <w:p w14:paraId="16D1CCE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9.设备具有正常运行、故障两种状态的指示灯及故障弹框提示功能。</w:t>
      </w:r>
    </w:p>
    <w:p w14:paraId="2CDB307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★10.设备支持重心上下浮动功能：在落地行走训练过程中，随训练者的重心上下浮动，连接位置会相应的进行上下浮动，浮动范围不小于50mm，减少对训练者的干扰。</w:t>
      </w:r>
    </w:p>
    <w:p w14:paraId="0D705C4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11.设备具备四重安全保护机制：设备有急停开关，本体具备机械限位保护、软件及控制系统有软件限位功能保护、漏电保护安全机制。</w:t>
      </w:r>
    </w:p>
    <w:p w14:paraId="4A2D7C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★12.设备内嵌式软件预留升级接口：预留脑电EMG信号、EEG信号接口，扩展设备极限升级功能。</w:t>
      </w:r>
    </w:p>
    <w:p w14:paraId="5960D69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13.设备内部信号传输：采用具有实时性强、传输距离远、抗电磁干扰能力强的CAN-bus信号传输方式,可在高噪声干扰环境中工作。</w:t>
      </w:r>
    </w:p>
    <w:p w14:paraId="3FA8791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★14.设备具备痉挛监测功能：训练过程中，设备实时监测关节电机运行电流和角速度，一旦监测到患者出现痉挛，设备立即停止运行，支持痉挛灵敏度调节，灵敏度等级具有低、中、高三个等级。</w:t>
      </w:r>
    </w:p>
    <w:p w14:paraId="40C06A8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.设备最大外形尺寸 ：高≤1523 mm，宽≤871 mm，长≤1220 mm。</w:t>
      </w:r>
    </w:p>
    <w:p w14:paraId="2D3B6D0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</w:t>
      </w:r>
      <w:r>
        <w:rPr>
          <w:rFonts w:hint="eastAsia" w:asciiTheme="minorEastAsia" w:hAnsiTheme="minorEastAsia"/>
          <w:sz w:val="24"/>
          <w:szCs w:val="24"/>
        </w:rPr>
        <w:t>.设备可活动关节6个，带独立电机的活动关节4个。</w:t>
      </w:r>
    </w:p>
    <w:p w14:paraId="03772CD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</w:t>
      </w:r>
      <w:r>
        <w:rPr>
          <w:rFonts w:asciiTheme="minorEastAsia" w:hAnsiTheme="minorEastAsia"/>
          <w:sz w:val="24"/>
          <w:szCs w:val="24"/>
        </w:rPr>
        <w:t>17</w:t>
      </w:r>
      <w:r>
        <w:rPr>
          <w:rFonts w:hint="eastAsia" w:asciiTheme="minorEastAsia" w:hAnsiTheme="minorEastAsia"/>
          <w:sz w:val="24"/>
          <w:szCs w:val="24"/>
        </w:rPr>
        <w:t xml:space="preserve">.设备关节机械角度范围： </w:t>
      </w:r>
    </w:p>
    <w:p w14:paraId="5F353664"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髋关节：前屈0°～ 90°，后伸0°～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 xml:space="preserve">0° </w:t>
      </w:r>
    </w:p>
    <w:p w14:paraId="0E388F32"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膝关节：屈曲0°～ 120°，伸直0°</w:t>
      </w:r>
    </w:p>
    <w:p w14:paraId="51A951B7">
      <w:pPr>
        <w:pStyle w:val="9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踝关节：背屈0°～ 15°，跖屈0°</w:t>
      </w:r>
    </w:p>
    <w:p w14:paraId="52C77E8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</w:t>
      </w:r>
      <w:r>
        <w:rPr>
          <w:rFonts w:hint="eastAsia" w:asciiTheme="minorEastAsia" w:hAnsiTheme="minorEastAsia"/>
          <w:sz w:val="24"/>
          <w:szCs w:val="24"/>
        </w:rPr>
        <w:t>.设备主要结构调节范围：</w:t>
      </w:r>
    </w:p>
    <w:p w14:paraId="10B4BA36"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大腿杆长度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电动</w:t>
      </w:r>
      <w:r>
        <w:rPr>
          <w:rFonts w:hint="eastAsia" w:asciiTheme="minorEastAsia" w:hAnsiTheme="minorEastAsia"/>
          <w:sz w:val="24"/>
          <w:szCs w:val="24"/>
        </w:rPr>
        <w:t>调节范围不小于1</w:t>
      </w:r>
      <w:r>
        <w:rPr>
          <w:rFonts w:asciiTheme="minorEastAsia" w:hAnsiTheme="minorEastAsia"/>
          <w:sz w:val="24"/>
          <w:szCs w:val="24"/>
        </w:rPr>
        <w:t>00mm</w:t>
      </w:r>
    </w:p>
    <w:p w14:paraId="38CF3008"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小腿杆长度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电动</w:t>
      </w:r>
      <w:r>
        <w:rPr>
          <w:rFonts w:hint="eastAsia" w:asciiTheme="minorEastAsia" w:hAnsiTheme="minorEastAsia"/>
          <w:sz w:val="24"/>
          <w:szCs w:val="24"/>
        </w:rPr>
        <w:t>调节范围不小于8</w:t>
      </w:r>
      <w:r>
        <w:rPr>
          <w:rFonts w:asciiTheme="minorEastAsia" w:hAnsiTheme="minorEastAsia"/>
          <w:sz w:val="24"/>
          <w:szCs w:val="24"/>
        </w:rPr>
        <w:t>0mm</w:t>
      </w:r>
    </w:p>
    <w:p w14:paraId="684191F6">
      <w:pPr>
        <w:pStyle w:val="9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髋部宽度调节范围不小于8</w:t>
      </w:r>
      <w:r>
        <w:rPr>
          <w:rFonts w:asciiTheme="minorEastAsia" w:hAnsiTheme="minorEastAsia"/>
          <w:sz w:val="24"/>
          <w:szCs w:val="24"/>
        </w:rPr>
        <w:t>0mm</w:t>
      </w:r>
    </w:p>
    <w:p w14:paraId="0B3796E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19</w:t>
      </w:r>
      <w:r>
        <w:rPr>
          <w:rFonts w:hint="eastAsia" w:asciiTheme="minorEastAsia" w:hAnsiTheme="minorEastAsia"/>
          <w:sz w:val="24"/>
          <w:szCs w:val="24"/>
        </w:rPr>
        <w:t>.步行周期调节范围：</w:t>
      </w:r>
    </w:p>
    <w:p w14:paraId="2AE18511">
      <w:pPr>
        <w:pStyle w:val="9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悬空迈步训练模式调节范围不低于2.5s/步～</w:t>
      </w:r>
      <w:r>
        <w:rPr>
          <w:rFonts w:asciiTheme="minorEastAsia" w:hAnsiTheme="minorEastAsia"/>
          <w:sz w:val="24"/>
          <w:szCs w:val="24"/>
        </w:rPr>
        <w:t>5.5</w:t>
      </w:r>
      <w:r>
        <w:rPr>
          <w:rFonts w:hint="eastAsia" w:asciiTheme="minorEastAsia" w:hAnsiTheme="minorEastAsia"/>
          <w:sz w:val="24"/>
          <w:szCs w:val="24"/>
        </w:rPr>
        <w:t xml:space="preserve">s/步 </w:t>
      </w:r>
    </w:p>
    <w:p w14:paraId="780784CC">
      <w:pPr>
        <w:pStyle w:val="9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落地被动训练模式调节范围不低于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hint="eastAsia" w:asciiTheme="minorEastAsia" w:hAnsiTheme="minorEastAsia"/>
          <w:sz w:val="24"/>
          <w:szCs w:val="24"/>
        </w:rPr>
        <w:t>s/步～</w:t>
      </w:r>
      <w:r>
        <w:rPr>
          <w:rFonts w:asciiTheme="minorEastAsia" w:hAnsiTheme="minorEastAsia"/>
          <w:sz w:val="24"/>
          <w:szCs w:val="24"/>
        </w:rPr>
        <w:t>7.5</w:t>
      </w:r>
      <w:r>
        <w:rPr>
          <w:rFonts w:hint="eastAsia" w:asciiTheme="minorEastAsia" w:hAnsiTheme="minorEastAsia"/>
          <w:sz w:val="24"/>
          <w:szCs w:val="24"/>
        </w:rPr>
        <w:t>s/步</w:t>
      </w:r>
    </w:p>
    <w:p w14:paraId="3A4512F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</w:rPr>
        <w:t>.供电电源(含备用)：锂电池，额定电压：DC 48V，额定容量不小于16Ah</w:t>
      </w:r>
    </w:p>
    <w:p w14:paraId="738346C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★</w:t>
      </w:r>
      <w:r>
        <w:rPr>
          <w:rFonts w:asciiTheme="minorEastAsia" w:hAnsiTheme="minorEastAsia"/>
          <w:sz w:val="24"/>
          <w:szCs w:val="24"/>
        </w:rPr>
        <w:t>21</w:t>
      </w:r>
      <w:r>
        <w:rPr>
          <w:rFonts w:hint="eastAsia" w:asciiTheme="minorEastAsia" w:hAnsiTheme="minorEastAsia"/>
          <w:sz w:val="24"/>
          <w:szCs w:val="24"/>
        </w:rPr>
        <w:t>.设备电池充满电的情况下，连续工作时间不低于8小时。</w:t>
      </w:r>
    </w:p>
    <w:p w14:paraId="140728E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22</w:t>
      </w:r>
      <w:r>
        <w:rPr>
          <w:rFonts w:hint="eastAsia" w:asciiTheme="minorEastAsia" w:hAnsiTheme="minorEastAsia"/>
          <w:sz w:val="24"/>
          <w:szCs w:val="24"/>
        </w:rPr>
        <w:t>.操作平板与设备之间的蓝牙传输距离不小于5m。</w:t>
      </w:r>
    </w:p>
    <w:p w14:paraId="646F84E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23</w:t>
      </w:r>
      <w:r>
        <w:rPr>
          <w:rFonts w:hint="eastAsia" w:asciiTheme="minorEastAsia" w:hAnsiTheme="minorEastAsia"/>
          <w:sz w:val="24"/>
          <w:szCs w:val="24"/>
        </w:rPr>
        <w:t>.适用人群体重范围不大于100kg。</w:t>
      </w:r>
    </w:p>
    <w:p w14:paraId="6B1A2F29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24</w:t>
      </w:r>
      <w:r>
        <w:rPr>
          <w:rFonts w:hint="eastAsia" w:asciiTheme="minorEastAsia" w:hAnsiTheme="minorEastAsia"/>
          <w:sz w:val="24"/>
          <w:szCs w:val="24"/>
        </w:rPr>
        <w:t>.适用人群身高范围：150cm~190cm。</w:t>
      </w:r>
    </w:p>
    <w:p w14:paraId="56AE6E0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25</w:t>
      </w:r>
      <w:r>
        <w:rPr>
          <w:rFonts w:hint="eastAsia" w:asciiTheme="minorEastAsia" w:hAnsiTheme="minorEastAsia"/>
          <w:sz w:val="24"/>
          <w:szCs w:val="24"/>
        </w:rPr>
        <w:t>.机器在正常使用时候工作噪声不大于60dB。</w:t>
      </w:r>
    </w:p>
    <w:p w14:paraId="13C52857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14:paraId="7521F85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3EA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5910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1C805"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4393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A33B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83515"/>
    <w:multiLevelType w:val="multilevel"/>
    <w:tmpl w:val="03383515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355642F"/>
    <w:multiLevelType w:val="multilevel"/>
    <w:tmpl w:val="1355642F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6A416AB"/>
    <w:multiLevelType w:val="multilevel"/>
    <w:tmpl w:val="26A416AB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F1A333F"/>
    <w:multiLevelType w:val="multilevel"/>
    <w:tmpl w:val="2F1A333F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WEzMmY4NjM5MWMyNTcyZDg5YWNmMWU4MTIyMmIifQ=="/>
  </w:docVars>
  <w:rsids>
    <w:rsidRoot w:val="00EF30CA"/>
    <w:rsid w:val="00076D98"/>
    <w:rsid w:val="001A56BA"/>
    <w:rsid w:val="001C7D3C"/>
    <w:rsid w:val="0022428A"/>
    <w:rsid w:val="00226A73"/>
    <w:rsid w:val="00251D38"/>
    <w:rsid w:val="00384A93"/>
    <w:rsid w:val="00467969"/>
    <w:rsid w:val="005B52CC"/>
    <w:rsid w:val="005D0D0E"/>
    <w:rsid w:val="005D4F94"/>
    <w:rsid w:val="006251D0"/>
    <w:rsid w:val="00660BE5"/>
    <w:rsid w:val="006621C7"/>
    <w:rsid w:val="006E0784"/>
    <w:rsid w:val="00707547"/>
    <w:rsid w:val="00725649"/>
    <w:rsid w:val="00735773"/>
    <w:rsid w:val="00753710"/>
    <w:rsid w:val="007572A6"/>
    <w:rsid w:val="00772715"/>
    <w:rsid w:val="007B3390"/>
    <w:rsid w:val="008F6EFA"/>
    <w:rsid w:val="0095711F"/>
    <w:rsid w:val="009745DE"/>
    <w:rsid w:val="00A83B21"/>
    <w:rsid w:val="00C5469A"/>
    <w:rsid w:val="00C62727"/>
    <w:rsid w:val="00C75761"/>
    <w:rsid w:val="00CD4CCF"/>
    <w:rsid w:val="00CE0D06"/>
    <w:rsid w:val="00D22889"/>
    <w:rsid w:val="00EB4979"/>
    <w:rsid w:val="00EF30CA"/>
    <w:rsid w:val="00FB017F"/>
    <w:rsid w:val="32E37DE7"/>
    <w:rsid w:val="3445051F"/>
    <w:rsid w:val="48A560A8"/>
    <w:rsid w:val="50293FF6"/>
    <w:rsid w:val="638E65B7"/>
    <w:rsid w:val="670C1C62"/>
    <w:rsid w:val="6A38344C"/>
    <w:rsid w:val="7259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Grid Table Light"/>
    <w:basedOn w:val="4"/>
    <w:qFormat/>
    <w:uiPriority w:val="40"/>
    <w:rPr>
      <w:kern w:val="0"/>
      <w:sz w:val="20"/>
      <w:szCs w:val="20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QXB2022</Company>
  <Pages>3</Pages>
  <Words>1493</Words>
  <Characters>1619</Characters>
  <Lines>12</Lines>
  <Paragraphs>3</Paragraphs>
  <TotalTime>21</TotalTime>
  <ScaleCrop>false</ScaleCrop>
  <LinksUpToDate>false</LinksUpToDate>
  <CharactersWithSpaces>1632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2024-01-23T07:25:00Z</dcterms:created>
  <dc:creator>刘园虎</dc:creator>
  <cp:lastModifiedBy>王小茜</cp:lastModifiedBy>
  <dcterms:modified xsi:type="dcterms:W3CDTF">2024-11-11T01:44:43Z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D12D91E5A89C4CC8A920967F80AD40FD</vt:lpwstr>
  </property>
  <property fmtid="{D5CDD505-2E9C-101B-9397-08002B2CF9AE}" pid="4" name="CWM4ff88a80023711ef8000436400004264">
    <vt:lpwstr>CWMZ5rprH9yPiON2dtLN1Y4W4durxHZW7KxT71WFY1BeNJE4+D4UVyxSgLGJNn0msjsc7PcwZubxkdyMdWKwUYwBw==</vt:lpwstr>
  </property>
</Properties>
</file>