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医师节保温杯技术参数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1、品牌：不限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2、颜色：黑色、白色等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3、杯型：不限（一键弹开、内置茶网等都可）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4、类型：保温杯；内胆为316不锈钢；杯身外壳为304不锈钢</w:t>
      </w: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5、盖子为聚丙烯与乙烯的聚合物（使用温度：-20℃至120℃)；密封圈为食品级硅橡胶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6、容量：400-500ml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7、时间：6小时后水温保持在65℃，24小时后水温保持在45℃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8、质保期：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2年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9、单价范围：55-60元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10、采购数量：约420个，定制医院logo</w:t>
      </w:r>
    </w:p>
    <w:tbl>
      <w:tblPr>
        <w:tblStyle w:val="5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7"/>
        <w:gridCol w:w="5811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评审项目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评分细则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分值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技术参数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投标人所投产品技术参数响应情况：一般参数出现一个负偏离，扣1分；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带★</w:t>
            </w:r>
            <w:r>
              <w:rPr>
                <w:rFonts w:hint="eastAsia" w:ascii="宋体" w:hAnsi="宋体"/>
                <w:sz w:val="24"/>
              </w:rPr>
              <w:t>参数每出现一个负偏离，扣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分。满分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</w:rPr>
              <w:t>分，扣完为止。（★号参数须在投标文件中提供相关证明材料，不提供的视为不响应。何为证明材料，请见本表后注释）</w:t>
            </w:r>
            <w:r>
              <w:rPr>
                <w:rFonts w:hint="eastAsia" w:ascii="宋体" w:hAnsi="宋体"/>
                <w:sz w:val="24"/>
                <w:lang w:eastAsia="zh-CN"/>
              </w:rPr>
              <w:t>，满分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20分。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所投产品的评价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根据所投产品的品牌、市场占有情况、市场评价等对照进行评议，综合评分，满分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分。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样品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投标人须按招标文件要求提供样品，根据投标人所提供的样品的</w:t>
            </w:r>
            <w:r>
              <w:rPr>
                <w:rFonts w:hint="eastAsia" w:ascii="宋体" w:hAnsi="宋体"/>
                <w:sz w:val="24"/>
                <w:lang w:eastAsia="zh-CN"/>
              </w:rPr>
              <w:t>外观（抛光是否均匀、焊接是否光滑）</w:t>
            </w:r>
            <w:r>
              <w:rPr>
                <w:rFonts w:hint="eastAsia" w:ascii="宋体" w:hAnsi="宋体"/>
                <w:sz w:val="24"/>
              </w:rPr>
              <w:t>、质量</w:t>
            </w:r>
            <w:r>
              <w:rPr>
                <w:rFonts w:hint="eastAsia" w:ascii="宋体" w:hAnsi="宋体"/>
                <w:sz w:val="24"/>
                <w:lang w:eastAsia="zh-CN"/>
              </w:rPr>
              <w:t>（密封性是否完好无渗漏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eastAsia="zh-CN"/>
              </w:rPr>
              <w:t>配件是否光滑无毛刺无气味）、</w:t>
            </w:r>
            <w:r>
              <w:rPr>
                <w:rFonts w:hint="eastAsia" w:ascii="宋体" w:hAnsi="宋体"/>
                <w:sz w:val="24"/>
              </w:rPr>
              <w:t>规格型号等进行综合评比，由评标委员会综合赋分。</w:t>
            </w:r>
            <w:r>
              <w:rPr>
                <w:rFonts w:hint="eastAsia" w:ascii="宋体" w:hAnsi="宋体"/>
                <w:sz w:val="24"/>
                <w:lang w:eastAsia="zh-CN"/>
              </w:rPr>
              <w:t>满分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</w:rPr>
              <w:t>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质量保证期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Theme="minorEastAsia" w:cstheme="minorBidi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bCs/>
                <w:color w:val="auto"/>
                <w:sz w:val="24"/>
              </w:rPr>
              <w:t>在招标文件要求的基础上每增加一年加</w:t>
            </w:r>
            <w:r>
              <w:rPr>
                <w:rFonts w:hint="eastAsia" w:ascii="宋体" w:hAnsi="宋体" w:cs="Arial"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bCs/>
                <w:color w:val="auto"/>
                <w:sz w:val="24"/>
              </w:rPr>
              <w:t>分</w:t>
            </w:r>
            <w:r>
              <w:rPr>
                <w:rFonts w:hint="eastAsia" w:ascii="宋体" w:hAnsi="宋体" w:cs="Arial"/>
                <w:bCs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宋体" w:hAnsi="宋体" w:cs="Arial"/>
                <w:bCs/>
                <w:color w:val="auto"/>
                <w:sz w:val="24"/>
              </w:rPr>
              <w:t>满分</w:t>
            </w:r>
            <w:r>
              <w:rPr>
                <w:rFonts w:hint="eastAsia" w:ascii="宋体" w:hAnsi="宋体" w:cs="Arial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auto"/>
                <w:sz w:val="24"/>
              </w:rPr>
              <w:t>分。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ind w:left="-4" w:leftChars="-2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价格分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价格分统一采用低价优先法，即满足招标文件要求且投标价格最低的投标报价为评标基准价，其价格分为满分。其他供应商的价格分统一按照下列公式计算：</w:t>
            </w:r>
          </w:p>
          <w:p>
            <w:pPr>
              <w:spacing w:before="120" w:beforeLines="50" w:after="120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投标报价得分＝（评标基准价/投标报价）×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0％×100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ind w:left="-4" w:leftChars="-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合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  <w:sz w:val="24"/>
              </w:rPr>
              <w:t>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100分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MmRhZGRiZWZjNWRkMTkwMDJkMjAxM2Q1NjY5MjIifQ=="/>
  </w:docVars>
  <w:rsids>
    <w:rsidRoot w:val="00000000"/>
    <w:rsid w:val="06617F78"/>
    <w:rsid w:val="0DD16FDD"/>
    <w:rsid w:val="0F0B77A1"/>
    <w:rsid w:val="0FE47A65"/>
    <w:rsid w:val="12187367"/>
    <w:rsid w:val="130638C9"/>
    <w:rsid w:val="18581E27"/>
    <w:rsid w:val="198C7FDB"/>
    <w:rsid w:val="227861F3"/>
    <w:rsid w:val="244D715E"/>
    <w:rsid w:val="2CDE10B6"/>
    <w:rsid w:val="2D4D3AA8"/>
    <w:rsid w:val="30291C33"/>
    <w:rsid w:val="35CB37E1"/>
    <w:rsid w:val="36171DC5"/>
    <w:rsid w:val="3CD7647A"/>
    <w:rsid w:val="3D8F1728"/>
    <w:rsid w:val="453F494B"/>
    <w:rsid w:val="47180B63"/>
    <w:rsid w:val="52A12522"/>
    <w:rsid w:val="5507618C"/>
    <w:rsid w:val="56345768"/>
    <w:rsid w:val="5A007FC9"/>
    <w:rsid w:val="5B6A6E3E"/>
    <w:rsid w:val="5C9F314E"/>
    <w:rsid w:val="5EDA6BFB"/>
    <w:rsid w:val="66777EBD"/>
    <w:rsid w:val="66F923AA"/>
    <w:rsid w:val="691C55C8"/>
    <w:rsid w:val="6A0F7ED0"/>
    <w:rsid w:val="78D4405D"/>
    <w:rsid w:val="7A1A7814"/>
    <w:rsid w:val="7A243E2D"/>
    <w:rsid w:val="7AC31DEF"/>
    <w:rsid w:val="7B0A0DD9"/>
    <w:rsid w:val="7E567190"/>
    <w:rsid w:val="7F06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650</Characters>
  <Lines>0</Lines>
  <Paragraphs>0</Paragraphs>
  <TotalTime>15</TotalTime>
  <ScaleCrop>false</ScaleCrop>
  <LinksUpToDate>false</LinksUpToDate>
  <CharactersWithSpaces>658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余多宝</dc:creator>
  <cp:lastModifiedBy>党委工作部</cp:lastModifiedBy>
  <dcterms:modified xsi:type="dcterms:W3CDTF">2022-08-31T08:38:19Z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E02BCEF58F3B4FE19A481995C8B0D88F</vt:lpwstr>
  </property>
</Properties>
</file>