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D8B2E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default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聚氨基葡萄糖羧酸钠</w:t>
      </w:r>
      <w:r>
        <w:rPr>
          <w:rFonts w:hint="eastAsia"/>
          <w:b/>
          <w:bCs/>
          <w:sz w:val="40"/>
          <w:szCs w:val="48"/>
          <w:lang w:val="en-US" w:eastAsia="zh-CN"/>
        </w:rPr>
        <w:t>凝胶敷料技术参数</w:t>
      </w:r>
    </w:p>
    <w:p w14:paraId="0E6A4E92">
      <w:pPr>
        <w:jc w:val="both"/>
        <w:rPr>
          <w:rFonts w:hint="eastAsia"/>
          <w:b/>
          <w:bCs/>
          <w:sz w:val="28"/>
          <w:szCs w:val="36"/>
          <w:lang w:val="en-US" w:eastAsia="zh-CN"/>
        </w:rPr>
      </w:pPr>
    </w:p>
    <w:p w14:paraId="42B71246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无悬浮物及沉淀，无异味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67A4E5B5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动力黏度为（1.2-3.0）mPa•s 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PH值5.5-7.5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9F5F3BD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主要成分为</w:t>
      </w:r>
      <w: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聚氨基葡萄糖羧酸钠、纯化水</w:t>
      </w: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903E5C3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用于人体皮肤和粘膜浅表创面护理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外阴和阴道的清洗保护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烧伤、烫伤、冻伤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溃疡及不健康组织、创面的清洁、冲洗和恢复等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3578E82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D-盐酸氨基葡萄糖不得低于1.3mg/ml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02D3DB0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多规格，适用各</w:t>
      </w:r>
      <w:bookmarkStart w:id="0" w:name="_GoBack"/>
      <w:bookmarkEnd w:id="0"/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种形式的使用，如小剂量喷涂、大剂量冲洗等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56FF25E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具有良好的相容性，等渗，体内可降解；</w:t>
      </w:r>
    </w:p>
    <w:p w14:paraId="1332FAE2">
      <w:pPr>
        <w:numPr>
          <w:ilvl w:val="0"/>
          <w:numId w:val="1"/>
        </w:num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产品无皮肤内刺激反应、无致敏反应、无致热源</w:t>
      </w:r>
      <w:r>
        <w:rPr>
          <w:rFonts w:hint="eastAsia" w:ascii="Times New Roman" w:hAnsi="Times New Roman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每1ml中含细菌内毒素的量应小于0.5EU。</w:t>
      </w:r>
    </w:p>
    <w:p w14:paraId="0EE2A171"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无菌状态提供，经湿热灭菌</w:t>
      </w:r>
      <w:r>
        <w:rPr>
          <w:rFonts w:hint="eastAsia"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BC2390"/>
    <w:multiLevelType w:val="singleLevel"/>
    <w:tmpl w:val="EABC23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MTc0MzE3MTYyMGIyOGJhYTIwZjk0NTE1YmRjZGQifQ=="/>
  </w:docVars>
  <w:rsids>
    <w:rsidRoot w:val="56100EC4"/>
    <w:rsid w:val="18471012"/>
    <w:rsid w:val="39FB19AF"/>
    <w:rsid w:val="53653760"/>
    <w:rsid w:val="56100EC4"/>
    <w:rsid w:val="599A5253"/>
    <w:rsid w:val="75750A98"/>
    <w:rsid w:val="7D38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254</Characters>
  <Lines>0</Lines>
  <Paragraphs>0</Paragraphs>
  <TotalTime>4</TotalTime>
  <ScaleCrop>false</ScaleCrop>
  <LinksUpToDate>false</LinksUpToDate>
  <CharactersWithSpaces>255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2024-01-12T00:06:00Z</dcterms:created>
  <dc:creator>顾朋成</dc:creator>
  <cp:lastModifiedBy>啊要辣油啊</cp:lastModifiedBy>
  <dcterms:modified xsi:type="dcterms:W3CDTF">2025-04-27T06:57:37Z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DEA674AEC47741989DBDCCD3BB872FAC_13</vt:lpwstr>
  </property>
  <property fmtid="{D5CDD505-2E9C-101B-9397-08002B2CF9AE}" pid="4" name="KSOTemplateDocerSaveRecord">
    <vt:lpwstr>eyJoZGlkIjoiMmEyNGQxMTdiM2U5YjNlMDk5OWU5YTg4YWU3M2Q5ZGQiLCJ1c2VySWQiOiI1MDYyODAyMjQifQ==</vt:lpwstr>
  </property>
</Properties>
</file>