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56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 、弯型和直型腔内吻合器</w:t>
      </w:r>
    </w:p>
    <w:p w14:paraId="445E92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1.适用于全消化道端-端、端-侧、侧-侧吻合。</w:t>
      </w:r>
    </w:p>
    <w:p w14:paraId="05733B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2.钉仓材质钛合金，吻合后的缝钉应成类B形，2排缝钉。</w:t>
      </w:r>
    </w:p>
    <w:p w14:paraId="270048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可提供4种外径，尺寸为21，25，29，33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。</w:t>
      </w:r>
    </w:p>
    <w:p w14:paraId="489A9A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成钉高度范围1.5-2.2㎜，开放钉腿长度5.2㎜。</w:t>
      </w:r>
    </w:p>
    <w:p w14:paraId="24706C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5.具有安全指示窗可以控制组织压缩厚度调节成钉高度。</w:t>
      </w:r>
    </w:p>
    <w:p w14:paraId="2DFB482C"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6.具有垫圈，声音反馈可以在术中清晰提醒术者击发完成。</w:t>
      </w:r>
    </w:p>
    <w:p w14:paraId="7C0791DC"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 w14:paraId="2BBE68F3"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直线型切割吻合器和可调节钉仓</w:t>
      </w:r>
    </w:p>
    <w:p w14:paraId="07AA92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1.开放直线型切割吻合器适用于胃肠外科、妇科、胸部手术及小儿科的组织横断、切除及吻合手术。</w:t>
      </w:r>
    </w:p>
    <w:p w14:paraId="688987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可提供3种成钉高度,成钉高度分别为1.5mm、1.8mm、2.0mm，对应色标为蓝色、金色、绿色。</w:t>
      </w:r>
    </w:p>
    <w:p w14:paraId="099BC0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切割线长度58mm、78mm，吻合后的缝钉线长度61mm、81mm。</w:t>
      </w:r>
    </w:p>
    <w:p w14:paraId="3167C3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6排缝钉。</w:t>
      </w:r>
    </w:p>
    <w:p w14:paraId="588EB4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5.吻合后的缝钉应成类3D形。</w:t>
      </w:r>
    </w:p>
    <w:p w14:paraId="018C0C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6.可提供组织定位钮和近端预压装置确保成钉高度一致，可双侧激发。</w:t>
      </w:r>
    </w:p>
    <w:p w14:paraId="738A35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可击发最多12次。</w:t>
      </w:r>
    </w:p>
    <w:p w14:paraId="137612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8.具有成钉高度选择钮，针对不同组织选择不同成钉高度方便库存管理。</w:t>
      </w:r>
    </w:p>
    <w:p w14:paraId="5B3D92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9.具有中间锁定装置可释放一只手调节组织。</w:t>
      </w:r>
    </w:p>
    <w:p w14:paraId="7818F4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10.与钉仓（钉仓）配套使用。</w:t>
      </w:r>
    </w:p>
    <w:p w14:paraId="54C8386E">
      <w:pP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 w14:paraId="12D371AD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1"/>
          <w:szCs w:val="21"/>
          <w:highlight w:val="none"/>
          <w:vertAlign w:val="baseline"/>
          <w:lang w:val="en-US" w:eastAsia="zh-CN" w:bidi="ar-SA"/>
        </w:rPr>
        <w:t>三、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kern w:val="2"/>
          <w:sz w:val="21"/>
          <w:szCs w:val="21"/>
          <w:highlight w:val="none"/>
          <w:vertAlign w:val="baseline"/>
          <w:lang w:val="en-US" w:eastAsia="zh-CN" w:bidi="ar-SA"/>
        </w:rPr>
        <w:t>直线型切割吻合器和可调节钉仓</w:t>
      </w:r>
    </w:p>
    <w:p w14:paraId="2BE173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1.钉仓适用于胃肠外科、妇科、胸部手术及小儿科的组织横断、切除及吻合手术。</w:t>
      </w:r>
    </w:p>
    <w:p w14:paraId="170DC9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2.缝钉材质为钛合金。</w:t>
      </w:r>
    </w:p>
    <w:p w14:paraId="0BDB05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可提供3种成钉高度，成钉高度1.5mm、1.8mm、2.0mm。</w:t>
      </w:r>
    </w:p>
    <w:p w14:paraId="694EF7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切割线长度58mm、78mm，吻合后的缝钉线长度61mm、81mm。</w:t>
      </w:r>
    </w:p>
    <w:p w14:paraId="629BA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5.吻合后的缝钉应成类3D。</w:t>
      </w:r>
    </w:p>
    <w:p w14:paraId="76D817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6排缝钉。</w:t>
      </w:r>
    </w:p>
    <w:p w14:paraId="27370C48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7.可提供组织定位钮和近端预压装置确</w:t>
      </w:r>
    </w:p>
    <w:p w14:paraId="3156D87B">
      <w:pPr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8.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可与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“开放直线形切割吻合器和可调节钉仓（开放直线切割吻合器）</w:t>
      </w:r>
      <w:r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配套使用。</w:t>
      </w:r>
    </w:p>
    <w:p w14:paraId="64750224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</w:p>
    <w:p w14:paraId="619FA1C5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弧形切割吻合器和钉仓</w:t>
      </w:r>
    </w:p>
    <w:p w14:paraId="189516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1.弧形切割吻合器和钉仓适用于横切术、切除术及/或吻合口的建立。</w:t>
      </w:r>
    </w:p>
    <w:p w14:paraId="6283CC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2.此器械可用于多切口或微创普外科（胃肠道及骨骼肌）、妇科、泌尿外科及胸外科手术。</w:t>
      </w:r>
    </w:p>
    <w:p w14:paraId="358369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吻合器可6次击发。</w:t>
      </w:r>
    </w:p>
    <w:p w14:paraId="3672F5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可提供2种成钉高度，对应组织厚度为1.5mm、2.0mm，有4排交错排列的缝钉，吻合钉数量46个。</w:t>
      </w:r>
    </w:p>
    <w:p w14:paraId="5A84E5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刀头位置在第2排与第3排之间，弯型横切口长度40毫米。</w:t>
      </w:r>
    </w:p>
    <w:p w14:paraId="3E6458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6.预装钉仓，具有安全锁定装置防止误击发。</w:t>
      </w:r>
    </w:p>
    <w:p w14:paraId="0B578EAB">
      <w:pPr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具有组织定位针，防止组织外溢，保证钳口正确闭合。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30684"/>
    <w:rsid w:val="60F0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Arial" w:hAnsi="Arial" w:eastAsia="黑体" w:cs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810</Words>
  <Characters>923</Characters>
  <Paragraphs>42</Paragraphs>
  <TotalTime>5</TotalTime>
  <ScaleCrop>false</ScaleCrop>
  <LinksUpToDate>false</LinksUpToDate>
  <CharactersWithSpaces>923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2025-04-28T09:35:00Z</dcterms:created>
  <dc:creator>菁华浮梦</dc:creator>
  <cp:lastModifiedBy>Administrator</cp:lastModifiedBy>
  <dcterms:modified xsi:type="dcterms:W3CDTF">2025-04-29T01:42:06Z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5E90186C26514BF284AE9B2B01C2A5B4_11</vt:lpwstr>
  </property>
  <property fmtid="{D5CDD505-2E9C-101B-9397-08002B2CF9AE}" pid="4" name="KSOTemplateDocerSaveRecord">
    <vt:lpwstr>eyJoZGlkIjoiMmMwOTBhYzUwN2UxYWVkM2I4ZWViZGEyZGJhNTNjYjgiLCJ1c2VySWQiOiI2ODkyMzYzNDQifQ==</vt:lpwstr>
  </property>
</Properties>
</file>