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C131">
      <w:pPr>
        <w:jc w:val="center"/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</w:rPr>
        <w:t>临时起搏器技术</w:t>
      </w:r>
      <w:r>
        <w:rPr>
          <w:rFonts w:hint="eastAsia"/>
          <w:b/>
          <w:sz w:val="28"/>
          <w:lang w:val="en-US" w:eastAsia="zh-CN"/>
        </w:rPr>
        <w:t>参数</w:t>
      </w:r>
      <w:bookmarkStart w:id="0" w:name="_GoBack"/>
      <w:bookmarkEnd w:id="0"/>
    </w:p>
    <w:tbl>
      <w:tblPr>
        <w:tblStyle w:val="4"/>
        <w:tblW w:w="83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90"/>
        <w:gridCol w:w="5250"/>
      </w:tblGrid>
      <w:tr w14:paraId="305F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460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7BF4"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起搏模式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F2A1F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AAI，AOO，VVI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VOO</w:t>
            </w:r>
          </w:p>
        </w:tc>
      </w:tr>
      <w:tr w14:paraId="2A13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BD6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A90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其他起搏模式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508EA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快速心房起搏（RAP）</w:t>
            </w:r>
          </w:p>
        </w:tc>
      </w:tr>
      <w:tr w14:paraId="233E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CC1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F1B0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起搏频率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BA8FB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30-200ppm</w:t>
            </w:r>
          </w:p>
        </w:tc>
      </w:tr>
      <w:tr w14:paraId="509E8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AD2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F2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R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频率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8CF1D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80-800ppm</w:t>
            </w:r>
          </w:p>
        </w:tc>
      </w:tr>
      <w:tr w14:paraId="11FEB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2A21">
            <w:pPr>
              <w:spacing w:after="0" w:line="240" w:lineRule="auto"/>
              <w:jc w:val="center"/>
              <w:rPr>
                <w:rFonts w:hint="eastAsia" w:eastAsia="宋体" w:cs="Calibri"/>
                <w:b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7662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b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输出方式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32AD3">
            <w:pPr>
              <w:spacing w:after="0" w:line="240" w:lineRule="auto"/>
              <w:jc w:val="center"/>
              <w:rPr>
                <w:rFonts w:hint="eastAsia" w:cs="Calibri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恒定电流</w:t>
            </w:r>
          </w:p>
        </w:tc>
      </w:tr>
      <w:tr w14:paraId="60D11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BFC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82B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输出脉冲幅度*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32FF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  <w:t>0.1-25mA</w:t>
            </w:r>
          </w:p>
        </w:tc>
      </w:tr>
      <w:tr w14:paraId="5B8C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25AC">
            <w:pPr>
              <w:spacing w:after="0" w:line="240" w:lineRule="auto"/>
              <w:jc w:val="center"/>
              <w:rPr>
                <w:rFonts w:hint="eastAsia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F082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脉冲宽度（固定）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10D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1.5ms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±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%</w:t>
            </w:r>
          </w:p>
        </w:tc>
      </w:tr>
      <w:tr w14:paraId="4B001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EBBA">
            <w:pPr>
              <w:spacing w:after="0" w:line="240" w:lineRule="auto"/>
              <w:jc w:val="center"/>
              <w:rPr>
                <w:rFonts w:hint="eastAsia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C2AB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输入阻抗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41FAE">
            <w:pPr>
              <w:spacing w:after="0" w:line="240" w:lineRule="auto"/>
              <w:jc w:val="center"/>
              <w:rPr>
                <w:rFonts w:cs="Calibri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4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0000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Ω</w:t>
            </w:r>
          </w:p>
        </w:tc>
      </w:tr>
      <w:tr w14:paraId="3ED0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65BB5">
            <w:pPr>
              <w:spacing w:after="0" w:line="240" w:lineRule="auto"/>
              <w:jc w:val="center"/>
              <w:rPr>
                <w:rFonts w:hint="eastAsia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4DAF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感知灵敏度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9215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0.4-20mV</w:t>
            </w:r>
          </w:p>
        </w:tc>
      </w:tr>
      <w:tr w14:paraId="08AAC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0423">
            <w:pPr>
              <w:spacing w:after="0" w:line="240" w:lineRule="auto"/>
              <w:jc w:val="center"/>
              <w:rPr>
                <w:rFonts w:hint="default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05BE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空白期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897B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200ms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+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5/-30ms  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起搏发生后</w:t>
            </w:r>
          </w:p>
          <w:p w14:paraId="4FFF1A8F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120ms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+</w:t>
            </w:r>
            <w:r>
              <w:rPr>
                <w:rFonts w:cs="Calibri" w:asciiTheme="minorEastAsia" w:hAnsiTheme="minorEastAsia" w:eastAsiaTheme="minorEastAsia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/-30ms  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-感知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发生后</w:t>
            </w:r>
          </w:p>
        </w:tc>
      </w:tr>
      <w:tr w14:paraId="165DF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F1EF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D251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频率上限（非R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1C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230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ppm</w:t>
            </w:r>
          </w:p>
        </w:tc>
      </w:tr>
      <w:tr w14:paraId="383E8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3327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B9F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额定值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7181C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起搏模式：A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AI/VVI</w:t>
            </w:r>
          </w:p>
          <w:p w14:paraId="57C4EC2C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频率：8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ppm</w:t>
            </w:r>
          </w:p>
          <w:p w14:paraId="38A53385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输出脉冲幅度：1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mA</w:t>
            </w:r>
          </w:p>
          <w:p w14:paraId="34B63F7F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脉冲宽度（固定）：1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ms</w:t>
            </w:r>
          </w:p>
          <w:p w14:paraId="4EAEBE3B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感知灵敏度：2.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mV</w:t>
            </w:r>
          </w:p>
          <w:p w14:paraId="20C4C822">
            <w:pPr>
              <w:spacing w:after="0" w:line="240" w:lineRule="auto"/>
              <w:jc w:val="center"/>
              <w:rPr>
                <w:rFonts w:cs="Calibri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R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AP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频率：3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ppm</w:t>
            </w:r>
          </w:p>
        </w:tc>
      </w:tr>
      <w:tr w14:paraId="106B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323C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0C6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尺寸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7FD9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高度：2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0.27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</w:t>
            </w:r>
          </w:p>
          <w:p w14:paraId="75C862DE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宽度：6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.68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</w:t>
            </w:r>
          </w:p>
          <w:p w14:paraId="2385D6C3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深度：4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cm±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</w:t>
            </w:r>
          </w:p>
          <w:p w14:paraId="608CB0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重量（包括电池）：4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g最大值</w:t>
            </w:r>
          </w:p>
        </w:tc>
      </w:tr>
      <w:tr w14:paraId="43DE1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79DA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1541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温度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A690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操作：1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℃到4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</w:t>
            </w:r>
          </w:p>
          <w:p w14:paraId="5D9BFA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储存温度（不包括电池）：-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℃到7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</w:t>
            </w:r>
          </w:p>
        </w:tc>
      </w:tr>
      <w:tr w14:paraId="495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679F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977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湿度（储存）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3002D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＞8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%且≤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℃），风干4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小时后使用</w:t>
            </w:r>
          </w:p>
          <w:p w14:paraId="3E9A8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≥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且≤8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℃），适用于立即使用</w:t>
            </w:r>
          </w:p>
        </w:tc>
      </w:tr>
      <w:tr w14:paraId="622DA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E482">
            <w:pPr>
              <w:spacing w:after="0" w:line="240" w:lineRule="auto"/>
              <w:jc w:val="center"/>
              <w:rPr>
                <w:rFonts w:hint="default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F91E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电池类型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F1822">
            <w:pPr>
              <w:spacing w:after="0" w:line="240" w:lineRule="auto"/>
              <w:rPr>
                <w:rFonts w:ascii="宋体" w:hAnsi="宋体" w:cs="Calibri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两节I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EC LR6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型（A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型）1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V碱性电池（金霸王M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N1500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、Eveready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E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或等效电池）</w:t>
            </w:r>
          </w:p>
        </w:tc>
      </w:tr>
      <w:tr w14:paraId="432C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DCEF">
            <w:pPr>
              <w:spacing w:after="0" w:line="240" w:lineRule="auto"/>
              <w:jc w:val="center"/>
              <w:rPr>
                <w:rFonts w:hint="default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A722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电池使用寿命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2831B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最短7天，如果频率是8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ppm，并且所有其他参数值都是额定值。脉冲幅度越大，频率越高，电池使用寿命就越短。</w:t>
            </w:r>
          </w:p>
        </w:tc>
      </w:tr>
      <w:tr w14:paraId="6C142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64E4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7AC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取出电池后的运行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F3800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通常在以下条件下为3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s：频率最高为8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ppm，输出最大为1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mA，背光已关闭。</w:t>
            </w:r>
          </w:p>
        </w:tc>
      </w:tr>
      <w:tr w14:paraId="306C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11CE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C2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标准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7F69B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此临时起搏器符合I</w:t>
            </w:r>
            <w:r>
              <w:rPr>
                <w:sz w:val="28"/>
                <w:szCs w:val="28"/>
              </w:rPr>
              <w:t>EC 60601-1</w:t>
            </w:r>
            <w:r>
              <w:rPr>
                <w:rFonts w:hint="eastAsia"/>
                <w:sz w:val="28"/>
                <w:szCs w:val="28"/>
              </w:rPr>
              <w:t>要求。</w:t>
            </w:r>
          </w:p>
        </w:tc>
      </w:tr>
      <w:tr w14:paraId="65AD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15FF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587C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屏幕显示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ADC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有屏幕显示</w:t>
            </w:r>
          </w:p>
        </w:tc>
      </w:tr>
      <w:tr w14:paraId="5AAD1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B305">
            <w:pPr>
              <w:spacing w:after="0" w:line="240" w:lineRule="auto"/>
              <w:jc w:val="center"/>
              <w:rPr>
                <w:rFonts w:hint="default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5426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显示参数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7A9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心率、心室输出、模式、电池状态</w:t>
            </w:r>
          </w:p>
        </w:tc>
      </w:tr>
      <w:tr w14:paraId="4850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0C89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91C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指示灯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B59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心室起搏感知指示灯</w:t>
            </w:r>
          </w:p>
        </w:tc>
      </w:tr>
      <w:tr w14:paraId="3A064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5622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DF5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自检功能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929D2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开机自检</w:t>
            </w:r>
          </w:p>
        </w:tc>
      </w:tr>
      <w:tr w14:paraId="1AA0D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67A4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77C7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自动功能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DD352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空白期自动反应；噪声反应</w:t>
            </w:r>
          </w:p>
        </w:tc>
      </w:tr>
      <w:tr w14:paraId="4458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5779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F91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安全性*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77FA4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电除颤保护、静电保护</w:t>
            </w:r>
          </w:p>
        </w:tc>
      </w:tr>
      <w:tr w14:paraId="43AE8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BED5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6D6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认证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9BEEE">
            <w:pPr>
              <w:spacing w:after="0" w:line="240" w:lineRule="auto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FDA认证</w:t>
            </w:r>
          </w:p>
        </w:tc>
      </w:tr>
      <w:tr w14:paraId="1ACC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9DC7">
            <w:pPr>
              <w:spacing w:after="0" w:line="240" w:lineRule="auto"/>
              <w:jc w:val="center"/>
              <w:rPr>
                <w:rFonts w:hint="default" w:eastAsia="宋体" w:cs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Calibri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1920">
            <w:pPr>
              <w:spacing w:after="0" w:line="240" w:lineRule="auto"/>
              <w:jc w:val="center"/>
              <w:rPr>
                <w:rFonts w:hint="eastAsia" w:ascii="Calibri" w:hAnsi="Calibri" w:eastAsia="Times New Roman" w:cs="Calibri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69271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起搏感知状态栏、锁屏功能、电池取出后持续工作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30s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背景灯、时间违规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警告</w:t>
            </w:r>
          </w:p>
        </w:tc>
      </w:tr>
    </w:tbl>
    <w:p w14:paraId="2C883401"/>
    <w:p w14:paraId="78724761"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1F"/>
    <w:rsid w:val="00051B79"/>
    <w:rsid w:val="000911CE"/>
    <w:rsid w:val="000C7480"/>
    <w:rsid w:val="00130E15"/>
    <w:rsid w:val="0016736C"/>
    <w:rsid w:val="00177DD6"/>
    <w:rsid w:val="00235973"/>
    <w:rsid w:val="0027198B"/>
    <w:rsid w:val="002A18FE"/>
    <w:rsid w:val="002D5177"/>
    <w:rsid w:val="00376D8A"/>
    <w:rsid w:val="00392CBF"/>
    <w:rsid w:val="0040215F"/>
    <w:rsid w:val="004047E0"/>
    <w:rsid w:val="00411CF8"/>
    <w:rsid w:val="00481994"/>
    <w:rsid w:val="004D5DE3"/>
    <w:rsid w:val="00513C04"/>
    <w:rsid w:val="00530CE7"/>
    <w:rsid w:val="00595AD4"/>
    <w:rsid w:val="005C210E"/>
    <w:rsid w:val="00712DC7"/>
    <w:rsid w:val="00722591"/>
    <w:rsid w:val="00732895"/>
    <w:rsid w:val="00746DDE"/>
    <w:rsid w:val="00752304"/>
    <w:rsid w:val="00793357"/>
    <w:rsid w:val="007A46AE"/>
    <w:rsid w:val="007C246A"/>
    <w:rsid w:val="007E79FC"/>
    <w:rsid w:val="00823ABA"/>
    <w:rsid w:val="008250D7"/>
    <w:rsid w:val="00880410"/>
    <w:rsid w:val="00993109"/>
    <w:rsid w:val="009F0F91"/>
    <w:rsid w:val="00A800AC"/>
    <w:rsid w:val="00AE6E4C"/>
    <w:rsid w:val="00B10240"/>
    <w:rsid w:val="00B200A7"/>
    <w:rsid w:val="00C41451"/>
    <w:rsid w:val="00C45DB0"/>
    <w:rsid w:val="00C74FD0"/>
    <w:rsid w:val="00C8061F"/>
    <w:rsid w:val="00C833B8"/>
    <w:rsid w:val="00CB5DF7"/>
    <w:rsid w:val="00CF3CC2"/>
    <w:rsid w:val="00D25E3E"/>
    <w:rsid w:val="00D524EB"/>
    <w:rsid w:val="00DF71C9"/>
    <w:rsid w:val="00E07E50"/>
    <w:rsid w:val="00E6728F"/>
    <w:rsid w:val="00ED55B1"/>
    <w:rsid w:val="00F373F5"/>
    <w:rsid w:val="00F65487"/>
    <w:rsid w:val="00F90E4D"/>
    <w:rsid w:val="58170014"/>
    <w:rsid w:val="691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0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0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Medtronic, Inc.</Company>
  <Pages>2</Pages>
  <Words>551</Words>
  <Characters>771</Characters>
  <Lines>5</Lines>
  <Paragraphs>1</Paragraphs>
  <TotalTime>4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2020-03-20T05:59:00Z</dcterms:created>
  <dc:creator>Dong, Xiaojun</dc:creator>
  <cp:keywords>美敦力受控</cp:keywords>
  <cp:lastModifiedBy>芋头</cp:lastModifiedBy>
  <dcterms:modified xsi:type="dcterms:W3CDTF">2025-04-29T13:51:46Z</dcterms:modified>
  <dc:title>临时起搏器技术要求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96c49796-2fe5-41e8-ad18-771ce34c1d7e</vt:lpwstr>
  </property>
  <property fmtid="{D5CDD505-2E9C-101B-9397-08002B2CF9AE}" pid="3" name="Classification">
    <vt:lpwstr>MedtronicControlled</vt:lpwstr>
  </property>
  <property fmtid="{D5CDD505-2E9C-101B-9397-08002B2CF9AE}" pid="4" name="KSOTemplateDocerSaveRecord">
    <vt:lpwstr>eyJoZGlkIjoiNTE5ZjU4ZTkwZjZjNmZkZTlmOWI5NjU1ZmViNGJiOGQiLCJ1c2VySWQiOiIzNzkyMjgwMzIifQ==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D4BAB0F1644846759F6C7D9FF2D5F66C_12</vt:lpwstr>
  </property>
</Properties>
</file>