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67075">
      <w:pPr>
        <w:spacing w:before="302" w:line="358" w:lineRule="auto"/>
        <w:ind w:left="121" w:right="3331" w:firstLine="183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6"/>
          <w:sz w:val="30"/>
          <w:szCs w:val="30"/>
        </w:rPr>
        <w:t>床边心电图机(12道12导)技术参数</w:t>
      </w:r>
      <w:r>
        <w:rPr>
          <w:rFonts w:ascii="宋体" w:hAnsi="宋体" w:eastAsia="宋体" w:cs="宋体"/>
          <w:spacing w:val="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7"/>
          <w:sz w:val="30"/>
          <w:szCs w:val="30"/>
        </w:rPr>
        <w:t>★1、重量≤1.5KG,方便医护人员携带下病</w:t>
      </w:r>
      <w:r>
        <w:rPr>
          <w:rFonts w:ascii="宋体" w:hAnsi="宋体" w:eastAsia="宋体" w:cs="宋体"/>
          <w:b/>
          <w:bCs/>
          <w:spacing w:val="-18"/>
          <w:sz w:val="30"/>
          <w:szCs w:val="30"/>
        </w:rPr>
        <w:t>房检查。</w:t>
      </w:r>
    </w:p>
    <w:p w14:paraId="259736F8">
      <w:pPr>
        <w:spacing w:before="94" w:line="219" w:lineRule="auto"/>
        <w:ind w:left="121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7"/>
          <w:sz w:val="30"/>
          <w:szCs w:val="30"/>
        </w:rPr>
        <w:t>2、采集方式：12导联同步采集</w:t>
      </w:r>
    </w:p>
    <w:p w14:paraId="0CD44D8B">
      <w:pPr>
        <w:spacing w:before="256" w:line="219" w:lineRule="auto"/>
        <w:ind w:left="121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2"/>
          <w:sz w:val="30"/>
          <w:szCs w:val="30"/>
        </w:rPr>
        <w:t>3、操作方式：自动或手动操作</w:t>
      </w:r>
    </w:p>
    <w:p w14:paraId="0B258702">
      <w:pPr>
        <w:spacing w:before="272" w:line="380" w:lineRule="auto"/>
        <w:ind w:left="120" w:right="3967" w:hanging="3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6"/>
          <w:sz w:val="30"/>
          <w:szCs w:val="30"/>
        </w:rPr>
        <w:t>4</w:t>
      </w:r>
      <w:r>
        <w:rPr>
          <w:rFonts w:ascii="宋体" w:hAnsi="宋体" w:eastAsia="宋体" w:cs="宋体"/>
          <w:b/>
          <w:bCs/>
          <w:spacing w:val="-16"/>
          <w:sz w:val="30"/>
          <w:szCs w:val="30"/>
        </w:rPr>
        <w:t>、支持内部存储患者病例，大容量</w:t>
      </w:r>
      <w:r>
        <w:rPr>
          <w:rFonts w:ascii="Times New Roman" w:hAnsi="Times New Roman" w:eastAsia="Times New Roman" w:cs="Times New Roman"/>
          <w:b/>
          <w:bCs/>
          <w:spacing w:val="-16"/>
          <w:sz w:val="30"/>
          <w:szCs w:val="30"/>
        </w:rPr>
        <w:t>SD</w:t>
      </w:r>
      <w:r>
        <w:rPr>
          <w:rFonts w:ascii="宋体" w:hAnsi="宋体" w:eastAsia="宋体" w:cs="宋体"/>
          <w:b/>
          <w:bCs/>
          <w:spacing w:val="-16"/>
          <w:sz w:val="30"/>
          <w:szCs w:val="30"/>
        </w:rPr>
        <w:t>卡和</w:t>
      </w:r>
      <w:r>
        <w:rPr>
          <w:rFonts w:ascii="Times New Roman" w:hAnsi="Times New Roman" w:eastAsia="Times New Roman" w:cs="Times New Roman"/>
          <w:b/>
          <w:bCs/>
          <w:spacing w:val="-16"/>
          <w:sz w:val="30"/>
          <w:szCs w:val="30"/>
        </w:rPr>
        <w:t>U</w:t>
      </w:r>
      <w:r>
        <w:rPr>
          <w:rFonts w:ascii="宋体" w:hAnsi="宋体" w:eastAsia="宋体" w:cs="宋体"/>
          <w:b/>
          <w:bCs/>
          <w:spacing w:val="-16"/>
          <w:sz w:val="30"/>
          <w:szCs w:val="30"/>
        </w:rPr>
        <w:t>盘</w:t>
      </w:r>
      <w:r>
        <w:rPr>
          <w:rFonts w:ascii="宋体" w:hAnsi="宋体" w:eastAsia="宋体" w:cs="宋体"/>
          <w:spacing w:val="16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0"/>
          <w:szCs w:val="30"/>
        </w:rPr>
        <w:t>★5、支持</w:t>
      </w:r>
      <w:r>
        <w:rPr>
          <w:rFonts w:ascii="宋体" w:hAnsi="宋体" w:eastAsia="宋体" w:cs="宋体"/>
          <w:spacing w:val="-40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20"/>
          <w:sz w:val="30"/>
          <w:szCs w:val="30"/>
        </w:rPr>
        <w:t>HRV波形采集和起搏分析</w:t>
      </w:r>
    </w:p>
    <w:p w14:paraId="2E82F381">
      <w:pPr>
        <w:spacing w:before="27" w:line="220" w:lineRule="auto"/>
        <w:ind w:left="117"/>
        <w:outlineLvl w:val="0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22"/>
          <w:sz w:val="30"/>
          <w:szCs w:val="30"/>
        </w:rPr>
        <w:t>6</w:t>
      </w:r>
      <w:r>
        <w:rPr>
          <w:rFonts w:ascii="宋体" w:hAnsi="宋体" w:eastAsia="宋体" w:cs="宋体"/>
          <w:b/>
          <w:bCs/>
          <w:spacing w:val="-22"/>
          <w:sz w:val="30"/>
          <w:szCs w:val="30"/>
        </w:rPr>
        <w:t>、走纸速度：25、50</w:t>
      </w:r>
      <w:r>
        <w:rPr>
          <w:rFonts w:ascii="Times New Roman" w:hAnsi="Times New Roman" w:eastAsia="Times New Roman" w:cs="Times New Roman"/>
          <w:b/>
          <w:bCs/>
          <w:spacing w:val="-22"/>
          <w:sz w:val="30"/>
          <w:szCs w:val="30"/>
        </w:rPr>
        <w:t>mm/s</w:t>
      </w:r>
    </w:p>
    <w:p w14:paraId="1F969B2C">
      <w:pPr>
        <w:spacing w:before="281" w:line="219" w:lineRule="auto"/>
        <w:ind w:left="121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22"/>
          <w:sz w:val="30"/>
          <w:szCs w:val="30"/>
        </w:rPr>
        <w:t>7、记录格式：六导打印优先</w:t>
      </w:r>
    </w:p>
    <w:p w14:paraId="0BC55550">
      <w:pPr>
        <w:spacing w:before="246" w:line="212" w:lineRule="auto"/>
        <w:ind w:left="117"/>
        <w:outlineLvl w:val="0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b/>
          <w:bCs/>
          <w:spacing w:val="-15"/>
          <w:sz w:val="30"/>
          <w:szCs w:val="30"/>
        </w:rPr>
        <w:t>8</w:t>
      </w:r>
      <w:r>
        <w:rPr>
          <w:rFonts w:ascii="宋体" w:hAnsi="宋体" w:eastAsia="宋体" w:cs="宋体"/>
          <w:b/>
          <w:bCs/>
          <w:spacing w:val="-15"/>
          <w:sz w:val="30"/>
          <w:szCs w:val="30"/>
        </w:rPr>
        <w:t>、交流电源：220</w:t>
      </w:r>
      <w:r>
        <w:rPr>
          <w:rFonts w:ascii="Times New Roman" w:hAnsi="Times New Roman" w:eastAsia="Times New Roman" w:cs="Times New Roman"/>
          <w:b/>
          <w:bCs/>
          <w:spacing w:val="-15"/>
          <w:sz w:val="30"/>
          <w:szCs w:val="30"/>
        </w:rPr>
        <w:t>v,50Hz;</w:t>
      </w:r>
      <w:r>
        <w:rPr>
          <w:rFonts w:ascii="Times New Roman" w:hAnsi="Times New Roman" w:eastAsia="Times New Roman" w:cs="Times New Roman"/>
          <w:b/>
          <w:bCs/>
          <w:spacing w:val="58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5"/>
          <w:sz w:val="30"/>
          <w:szCs w:val="30"/>
        </w:rPr>
        <w:t>直流电源：可充电锂电池</w:t>
      </w:r>
    </w:p>
    <w:p w14:paraId="0C94FDC9">
      <w:pPr>
        <w:pStyle w:val="2"/>
        <w:spacing w:line="247" w:lineRule="auto"/>
      </w:pPr>
    </w:p>
    <w:p w14:paraId="708D778F">
      <w:pPr>
        <w:pStyle w:val="2"/>
        <w:spacing w:line="247" w:lineRule="auto"/>
      </w:pPr>
    </w:p>
    <w:p w14:paraId="546CDFEF">
      <w:pPr>
        <w:pStyle w:val="2"/>
        <w:spacing w:line="247" w:lineRule="auto"/>
      </w:pPr>
    </w:p>
    <w:p w14:paraId="5410C957">
      <w:pPr>
        <w:pStyle w:val="2"/>
        <w:spacing w:line="247" w:lineRule="auto"/>
      </w:pPr>
    </w:p>
    <w:p w14:paraId="2633087E">
      <w:pPr>
        <w:pStyle w:val="2"/>
        <w:spacing w:line="247" w:lineRule="auto"/>
      </w:pPr>
    </w:p>
    <w:p w14:paraId="3D3E78C2">
      <w:pPr>
        <w:pStyle w:val="2"/>
        <w:spacing w:line="247" w:lineRule="auto"/>
      </w:pPr>
    </w:p>
    <w:p w14:paraId="239DAF8D">
      <w:pPr>
        <w:pStyle w:val="2"/>
        <w:spacing w:line="247" w:lineRule="auto"/>
      </w:pPr>
    </w:p>
    <w:p w14:paraId="23EBC34B">
      <w:pPr>
        <w:pStyle w:val="2"/>
        <w:spacing w:line="247" w:lineRule="auto"/>
      </w:pPr>
    </w:p>
    <w:p w14:paraId="1250225E">
      <w:pPr>
        <w:pStyle w:val="2"/>
        <w:spacing w:line="247" w:lineRule="auto"/>
      </w:pPr>
    </w:p>
    <w:p w14:paraId="13C2B807">
      <w:pPr>
        <w:pStyle w:val="2"/>
        <w:spacing w:line="247" w:lineRule="auto"/>
      </w:pPr>
    </w:p>
    <w:p w14:paraId="0FACF40B">
      <w:pPr>
        <w:pStyle w:val="2"/>
        <w:spacing w:line="247" w:lineRule="auto"/>
      </w:pPr>
    </w:p>
    <w:p w14:paraId="6186065D">
      <w:pPr>
        <w:pStyle w:val="2"/>
        <w:spacing w:line="247" w:lineRule="auto"/>
      </w:pPr>
    </w:p>
    <w:p w14:paraId="02741E1C">
      <w:pPr>
        <w:pStyle w:val="2"/>
        <w:spacing w:line="247" w:lineRule="auto"/>
      </w:pPr>
    </w:p>
    <w:p w14:paraId="47EEB6BB">
      <w:pPr>
        <w:pStyle w:val="2"/>
        <w:spacing w:line="247" w:lineRule="auto"/>
      </w:pPr>
    </w:p>
    <w:p w14:paraId="1C8014BE">
      <w:pPr>
        <w:pStyle w:val="2"/>
        <w:spacing w:line="247" w:lineRule="auto"/>
      </w:pPr>
    </w:p>
    <w:p w14:paraId="5C6B07DF">
      <w:pPr>
        <w:pStyle w:val="2"/>
        <w:spacing w:line="247" w:lineRule="auto"/>
      </w:pPr>
    </w:p>
    <w:p w14:paraId="3B5F5941">
      <w:pPr>
        <w:pStyle w:val="2"/>
        <w:spacing w:line="247" w:lineRule="auto"/>
      </w:pPr>
    </w:p>
    <w:p w14:paraId="05BBBD61">
      <w:pPr>
        <w:pStyle w:val="2"/>
        <w:spacing w:line="247" w:lineRule="auto"/>
      </w:pPr>
    </w:p>
    <w:p w14:paraId="34B2851A">
      <w:pPr>
        <w:pStyle w:val="2"/>
        <w:spacing w:line="247" w:lineRule="auto"/>
      </w:pPr>
    </w:p>
    <w:p w14:paraId="6B6432EE">
      <w:pPr>
        <w:pStyle w:val="2"/>
        <w:spacing w:line="247" w:lineRule="auto"/>
      </w:pPr>
    </w:p>
    <w:p w14:paraId="7E24F64C">
      <w:pPr>
        <w:pStyle w:val="2"/>
        <w:spacing w:line="247" w:lineRule="auto"/>
      </w:pPr>
    </w:p>
    <w:p w14:paraId="7AC507D1">
      <w:pPr>
        <w:pStyle w:val="2"/>
        <w:spacing w:line="247" w:lineRule="auto"/>
      </w:pPr>
    </w:p>
    <w:p w14:paraId="1BCFF6A5">
      <w:pPr>
        <w:pStyle w:val="2"/>
        <w:spacing w:line="247" w:lineRule="auto"/>
      </w:pPr>
    </w:p>
    <w:p w14:paraId="75E831CC">
      <w:pPr>
        <w:pStyle w:val="2"/>
        <w:spacing w:line="247" w:lineRule="auto"/>
      </w:pPr>
    </w:p>
    <w:p w14:paraId="47F7376D">
      <w:pPr>
        <w:pStyle w:val="2"/>
        <w:spacing w:line="247" w:lineRule="auto"/>
      </w:pPr>
    </w:p>
    <w:p w14:paraId="03B114F7">
      <w:pPr>
        <w:pStyle w:val="2"/>
        <w:spacing w:line="247" w:lineRule="auto"/>
      </w:pPr>
    </w:p>
    <w:p w14:paraId="76EFC9E6">
      <w:pPr>
        <w:pStyle w:val="2"/>
        <w:spacing w:line="247" w:lineRule="auto"/>
      </w:pPr>
    </w:p>
    <w:p w14:paraId="197229F5">
      <w:pPr>
        <w:pStyle w:val="2"/>
        <w:spacing w:line="247" w:lineRule="auto"/>
      </w:pPr>
      <w:bookmarkStart w:id="0" w:name="_GoBack"/>
      <w:bookmarkEnd w:id="0"/>
    </w:p>
    <w:p w14:paraId="688A9AC4">
      <w:pPr>
        <w:pStyle w:val="2"/>
        <w:spacing w:line="247" w:lineRule="auto"/>
      </w:pPr>
    </w:p>
    <w:p w14:paraId="53EE53B0">
      <w:pPr>
        <w:pStyle w:val="2"/>
        <w:spacing w:line="247" w:lineRule="auto"/>
      </w:pPr>
    </w:p>
    <w:p w14:paraId="642A1C40">
      <w:pPr>
        <w:pStyle w:val="2"/>
        <w:spacing w:line="248" w:lineRule="auto"/>
      </w:pPr>
    </w:p>
    <w:p w14:paraId="23BEADF7">
      <w:pPr>
        <w:pStyle w:val="2"/>
        <w:spacing w:line="248" w:lineRule="auto"/>
      </w:pPr>
    </w:p>
    <w:p w14:paraId="4F31269C">
      <w:pPr>
        <w:spacing w:before="1" w:line="1420" w:lineRule="exact"/>
        <w:ind w:firstLine="5137"/>
      </w:pPr>
    </w:p>
    <w:sectPr>
      <w:pgSz w:w="12150" w:h="17010"/>
      <w:pgMar w:top="1445" w:right="369" w:bottom="0" w:left="182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FB73B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142</Words>
  <Characters>169</Characters>
  <TotalTime>0</TotalTime>
  <ScaleCrop>false</ScaleCrop>
  <LinksUpToDate>false</LinksUpToDate>
  <CharactersWithSpaces>173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2024-12-03T16:08:00Z</dcterms:created>
  <dc:creator>Kingsoft-PDF</dc:creator>
  <cp:lastModifiedBy>Administrator</cp:lastModifiedBy>
  <dcterms:modified xsi:type="dcterms:W3CDTF">2024-12-04T01:02:04Z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2024-12-03T16:08:18Z</vt:filetime>
  </property>
  <property fmtid="{D5CDD505-2E9C-101B-9397-08002B2CF9AE}" pid="4" name="UsrData">
    <vt:lpwstr>674ebc700959d00020c82be1wl</vt:lpwstr>
  </property>
  <property fmtid="{D5CDD505-2E9C-101B-9397-08002B2CF9AE}" pid="5" name="KSOProductBuildVer">
    <vt:lpwstr>2052-12.1.0.18912</vt:lpwstr>
  </property>
  <property fmtid="{D5CDD505-2E9C-101B-9397-08002B2CF9AE}" pid="6" name="ICV">
    <vt:lpwstr>81405F5279D64952A8A4A157C79A227A_12</vt:lpwstr>
  </property>
</Properties>
</file>